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E4C6" w14:textId="134256E4" w:rsidR="00D94542" w:rsidRPr="006E3A66" w:rsidRDefault="00807B72" w:rsidP="00D94542">
      <w:pPr>
        <w:tabs>
          <w:tab w:val="center" w:pos="4536"/>
          <w:tab w:val="right" w:pos="8280"/>
          <w:tab w:val="right" w:pos="9639"/>
        </w:tabs>
        <w:ind w:right="2"/>
        <w:rPr>
          <w:rFonts w:ascii="Arial" w:hAnsi="Arial" w:cs="Arial"/>
          <w:b/>
          <w:color w:val="000000"/>
          <w:sz w:val="22"/>
          <w:szCs w:val="22"/>
          <w:lang w:val="en-US"/>
        </w:rPr>
      </w:pPr>
      <w:r w:rsidRPr="00807B72">
        <w:rPr>
          <w:rFonts w:ascii="Arial" w:hAnsi="Arial" w:cs="Arial"/>
          <w:b/>
          <w:sz w:val="24"/>
          <w:szCs w:val="24"/>
          <w:lang w:val="en-US"/>
        </w:rPr>
        <w:t>3GPP TSG RAN WG1 #11</w:t>
      </w:r>
      <w:r w:rsidR="006648EA">
        <w:rPr>
          <w:rFonts w:ascii="Arial" w:hAnsi="Arial" w:cs="Arial"/>
          <w:b/>
          <w:sz w:val="24"/>
          <w:szCs w:val="24"/>
          <w:lang w:val="en-US"/>
        </w:rPr>
        <w:t>3</w:t>
      </w:r>
      <w:r w:rsidR="00D94542" w:rsidRPr="006E3A66">
        <w:rPr>
          <w:rFonts w:ascii="SimSun" w:hAnsi="SimSun" w:cs="SimSun"/>
          <w:b/>
          <w:sz w:val="24"/>
          <w:szCs w:val="24"/>
          <w:lang w:val="en-US"/>
        </w:rPr>
        <w:tab/>
      </w:r>
      <w:r w:rsidR="00D94542" w:rsidRPr="006E3A66">
        <w:rPr>
          <w:rFonts w:ascii="SimSun" w:hAnsi="SimSun" w:cs="SimSun"/>
          <w:b/>
          <w:sz w:val="24"/>
          <w:szCs w:val="24"/>
          <w:lang w:val="en-US"/>
        </w:rPr>
        <w:tab/>
      </w:r>
      <w:r w:rsidR="00D94542" w:rsidRPr="006E3A66">
        <w:rPr>
          <w:rFonts w:ascii="SimSun" w:hAnsi="SimSun" w:cs="SimSun"/>
          <w:b/>
          <w:sz w:val="24"/>
          <w:szCs w:val="24"/>
          <w:lang w:val="en-US"/>
        </w:rPr>
        <w:tab/>
      </w:r>
      <w:r w:rsidR="00D94542" w:rsidRPr="006E3A66">
        <w:rPr>
          <w:rFonts w:ascii="Arial" w:hAnsi="Arial" w:cs="Arial"/>
          <w:b/>
          <w:color w:val="000000"/>
          <w:sz w:val="22"/>
          <w:szCs w:val="22"/>
          <w:lang w:val="en-US"/>
        </w:rPr>
        <w:t>R1-</w:t>
      </w:r>
      <w:r w:rsidR="000F4031" w:rsidRPr="000F4031">
        <w:rPr>
          <w:rFonts w:ascii="Arial" w:hAnsi="Arial" w:cs="Arial"/>
          <w:b/>
          <w:color w:val="000000"/>
          <w:sz w:val="22"/>
          <w:szCs w:val="22"/>
          <w:lang w:val="en-US"/>
        </w:rPr>
        <w:t>2305351</w:t>
      </w:r>
    </w:p>
    <w:p w14:paraId="72D25220" w14:textId="48B66C25" w:rsidR="00D94542" w:rsidRPr="006E3A66" w:rsidRDefault="0062358F" w:rsidP="00D94542">
      <w:pPr>
        <w:tabs>
          <w:tab w:val="center" w:pos="4536"/>
          <w:tab w:val="right" w:pos="9072"/>
        </w:tabs>
        <w:rPr>
          <w:rFonts w:ascii="Arial" w:eastAsia="MS Mincho" w:hAnsi="Arial" w:cs="Arial"/>
          <w:b/>
          <w:sz w:val="24"/>
          <w:szCs w:val="18"/>
          <w:lang w:val="en-US" w:eastAsia="ja-JP"/>
        </w:rPr>
      </w:pPr>
      <w:r w:rsidRPr="0062358F">
        <w:rPr>
          <w:rFonts w:ascii="Arial" w:eastAsia="MS Mincho" w:hAnsi="Arial" w:cs="Arial"/>
          <w:b/>
          <w:sz w:val="24"/>
          <w:szCs w:val="18"/>
          <w:lang w:val="en-US" w:eastAsia="ja-JP"/>
        </w:rPr>
        <w:t>Incheon, Korea, May 22</w:t>
      </w:r>
      <w:r w:rsidRPr="009714F2">
        <w:rPr>
          <w:rFonts w:ascii="Arial" w:eastAsia="MS Mincho" w:hAnsi="Arial" w:cs="Arial"/>
          <w:b/>
          <w:sz w:val="24"/>
          <w:szCs w:val="18"/>
          <w:vertAlign w:val="superscript"/>
          <w:lang w:val="en-US" w:eastAsia="ja-JP"/>
        </w:rPr>
        <w:t>nd</w:t>
      </w:r>
      <w:r w:rsidRPr="0062358F">
        <w:rPr>
          <w:rFonts w:ascii="Arial" w:eastAsia="MS Mincho" w:hAnsi="Arial" w:cs="Arial"/>
          <w:b/>
          <w:sz w:val="24"/>
          <w:szCs w:val="18"/>
          <w:lang w:val="en-US" w:eastAsia="ja-JP"/>
        </w:rPr>
        <w:t xml:space="preserve"> – May 26</w:t>
      </w:r>
      <w:r w:rsidRPr="009714F2">
        <w:rPr>
          <w:rFonts w:ascii="Arial" w:eastAsia="MS Mincho" w:hAnsi="Arial" w:cs="Arial"/>
          <w:b/>
          <w:sz w:val="24"/>
          <w:szCs w:val="18"/>
          <w:vertAlign w:val="superscript"/>
          <w:lang w:val="en-US" w:eastAsia="ja-JP"/>
        </w:rPr>
        <w:t>th</w:t>
      </w:r>
      <w:r w:rsidRPr="0062358F">
        <w:rPr>
          <w:rFonts w:ascii="Arial" w:eastAsia="MS Mincho" w:hAnsi="Arial" w:cs="Arial"/>
          <w:b/>
          <w:sz w:val="24"/>
          <w:szCs w:val="18"/>
          <w:lang w:val="en-US" w:eastAsia="ja-JP"/>
        </w:rPr>
        <w:t>, 2023</w:t>
      </w:r>
    </w:p>
    <w:p w14:paraId="7C15AD34" w14:textId="77777777" w:rsidR="00620296" w:rsidRPr="00162131" w:rsidRDefault="00620296" w:rsidP="0062029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77E4A64B" w:rsidR="00620296" w:rsidRPr="00162131" w:rsidRDefault="00620296" w:rsidP="00620296">
      <w:pPr>
        <w:tabs>
          <w:tab w:val="left" w:pos="1985"/>
        </w:tabs>
        <w:jc w:val="both"/>
        <w:rPr>
          <w:sz w:val="24"/>
        </w:rPr>
      </w:pPr>
      <w:r w:rsidRPr="00162131">
        <w:rPr>
          <w:b/>
          <w:sz w:val="24"/>
        </w:rPr>
        <w:t>Agenda item:</w:t>
      </w:r>
      <w:r w:rsidRPr="00162131">
        <w:rPr>
          <w:sz w:val="24"/>
        </w:rPr>
        <w:tab/>
      </w:r>
      <w:r w:rsidR="00180823">
        <w:rPr>
          <w:sz w:val="24"/>
        </w:rPr>
        <w:t>9</w:t>
      </w:r>
      <w:r w:rsidR="00482FB6" w:rsidRPr="00162131">
        <w:rPr>
          <w:sz w:val="24"/>
        </w:rPr>
        <w:t>.</w:t>
      </w:r>
      <w:r w:rsidR="00894CDF">
        <w:rPr>
          <w:sz w:val="24"/>
        </w:rPr>
        <w:t>8</w:t>
      </w:r>
      <w:r w:rsidR="00482FB6" w:rsidRPr="00162131">
        <w:rPr>
          <w:sz w:val="24"/>
        </w:rPr>
        <w:t>.</w:t>
      </w:r>
      <w:r w:rsidR="00584C4A">
        <w:rPr>
          <w:sz w:val="24"/>
        </w:rPr>
        <w:t>1</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354A1795"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7D2CE5" w:rsidRPr="00D52575">
        <w:rPr>
          <w:sz w:val="24"/>
          <w:szCs w:val="22"/>
        </w:rPr>
        <w:t>Capacity Enhancement Techniques for XR</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225AF9A3" w14:textId="07C615C9" w:rsidR="007C681B" w:rsidRDefault="00585124" w:rsidP="009714F2">
      <w:pPr>
        <w:jc w:val="both"/>
      </w:pPr>
      <w:r>
        <w:t>In RAN1 #1</w:t>
      </w:r>
      <w:r w:rsidR="002476D1">
        <w:t>1</w:t>
      </w:r>
      <w:r>
        <w:t>2</w:t>
      </w:r>
      <w:r w:rsidR="00922573">
        <w:t>bis-e</w:t>
      </w:r>
      <w:r>
        <w:t xml:space="preserve">, several agreements were made for </w:t>
      </w:r>
      <w:r w:rsidR="00170BAF">
        <w:t>the multi-PUSCH CG period and the UCI indicating unused CG PUSCH occasion</w:t>
      </w:r>
      <w:r w:rsidR="005B7702">
        <w:t xml:space="preserve"> </w:t>
      </w:r>
      <w:r w:rsidR="005B7702">
        <w:fldChar w:fldCharType="begin"/>
      </w:r>
      <w:r w:rsidR="005B7702">
        <w:instrText xml:space="preserve"> REF _Ref131663925 \r \h </w:instrText>
      </w:r>
      <w:r w:rsidR="005B7702">
        <w:fldChar w:fldCharType="separate"/>
      </w:r>
      <w:r w:rsidR="005B7493">
        <w:t>[1]</w:t>
      </w:r>
      <w:r w:rsidR="005B7702">
        <w:fldChar w:fldCharType="end"/>
      </w:r>
      <w:r w:rsidR="00C13567">
        <w:t xml:space="preserve"> </w:t>
      </w:r>
      <w:r w:rsidR="00C13567">
        <w:fldChar w:fldCharType="begin"/>
      </w:r>
      <w:r w:rsidR="00C13567">
        <w:instrText xml:space="preserve"> REF _Ref134171367 \r \h </w:instrText>
      </w:r>
      <w:r w:rsidR="00C13567">
        <w:fldChar w:fldCharType="separate"/>
      </w:r>
      <w:r w:rsidR="00C13567">
        <w:t>[2]</w:t>
      </w:r>
      <w:r w:rsidR="00C13567">
        <w:fldChar w:fldCharType="end"/>
      </w:r>
      <w:r w:rsidR="00170BAF">
        <w:t>.</w:t>
      </w:r>
      <w:r w:rsidR="0070291F" w:rsidRPr="0070291F">
        <w:rPr>
          <w:lang w:val="en-US"/>
        </w:rPr>
        <w:t xml:space="preserve"> </w:t>
      </w:r>
      <w:r w:rsidR="0070291F">
        <w:rPr>
          <w:lang w:val="en-US"/>
        </w:rPr>
        <w:t xml:space="preserve">In this paper, we will further discuss the remaining designs for the two techniques. </w:t>
      </w:r>
    </w:p>
    <w:tbl>
      <w:tblPr>
        <w:tblStyle w:val="TableGrid"/>
        <w:tblW w:w="0" w:type="auto"/>
        <w:tblLook w:val="04A0" w:firstRow="1" w:lastRow="0" w:firstColumn="1" w:lastColumn="0" w:noHBand="0" w:noVBand="1"/>
      </w:tblPr>
      <w:tblGrid>
        <w:gridCol w:w="9629"/>
      </w:tblGrid>
      <w:tr w:rsidR="00A32004" w14:paraId="79090CA4" w14:textId="77777777" w:rsidTr="00C801B4">
        <w:tc>
          <w:tcPr>
            <w:tcW w:w="9629" w:type="dxa"/>
          </w:tcPr>
          <w:p w14:paraId="599248EC" w14:textId="77777777" w:rsidR="00C801B4" w:rsidRPr="007250C6" w:rsidRDefault="00C801B4" w:rsidP="00C801B4">
            <w:r w:rsidRPr="007250C6">
              <w:t>Specify the enhancements related to capacity:</w:t>
            </w:r>
          </w:p>
          <w:p w14:paraId="5C047646" w14:textId="77777777" w:rsidR="00C801B4" w:rsidRPr="007250C6" w:rsidRDefault="00C801B4" w:rsidP="00C801B4">
            <w:pPr>
              <w:pStyle w:val="B1"/>
            </w:pPr>
            <w:r w:rsidRPr="007250C6">
              <w:t>-</w:t>
            </w:r>
            <w:r w:rsidRPr="007250C6">
              <w:tab/>
              <w:t>Multiple Configured Grant (CG) PUSCH transmission occasions in a period of a single CG PUSCH configuration (RAN1, RAN2</w:t>
            </w:r>
            <w:proofErr w:type="gramStart"/>
            <w:r w:rsidRPr="007250C6">
              <w:t>);</w:t>
            </w:r>
            <w:proofErr w:type="gramEnd"/>
            <w:r w:rsidRPr="007250C6">
              <w:t xml:space="preserve">  </w:t>
            </w:r>
          </w:p>
          <w:p w14:paraId="335D1113" w14:textId="70CBF8DC" w:rsidR="00C801B4" w:rsidRDefault="00C801B4" w:rsidP="009714F2">
            <w:pPr>
              <w:pStyle w:val="B1"/>
            </w:pPr>
            <w:r w:rsidRPr="007250C6">
              <w:t>-</w:t>
            </w:r>
            <w:r w:rsidRPr="007250C6">
              <w:tab/>
              <w:t>Dynamic indication of unused CG PUSCH occasion(s) based on Uplink Control Information (UCI) by the UE (RAN1, RAN2);</w:t>
            </w:r>
          </w:p>
        </w:tc>
      </w:tr>
    </w:tbl>
    <w:p w14:paraId="0468C46D" w14:textId="77777777" w:rsidR="00FB41E9" w:rsidRDefault="00FB41E9" w:rsidP="007C681B"/>
    <w:p w14:paraId="24E95FC6" w14:textId="3F2E95BC" w:rsidR="00E73C3F" w:rsidRDefault="001B7DC3" w:rsidP="00E73C3F">
      <w:pPr>
        <w:pStyle w:val="Heading1"/>
        <w:tabs>
          <w:tab w:val="num" w:pos="720"/>
        </w:tabs>
        <w:ind w:left="720" w:hanging="720"/>
        <w:jc w:val="both"/>
        <w:rPr>
          <w:rFonts w:ascii="Times New Roman" w:hAnsi="Times New Roman"/>
        </w:rPr>
      </w:pPr>
      <w:bookmarkStart w:id="1" w:name="_Ref126485173"/>
      <w:r>
        <w:rPr>
          <w:rFonts w:ascii="Times New Roman" w:hAnsi="Times New Roman"/>
        </w:rPr>
        <w:t>Multi</w:t>
      </w:r>
      <w:r w:rsidR="008D2BE1">
        <w:rPr>
          <w:rFonts w:ascii="Times New Roman" w:hAnsi="Times New Roman"/>
        </w:rPr>
        <w:t>-</w:t>
      </w:r>
      <w:r>
        <w:rPr>
          <w:rFonts w:ascii="Times New Roman" w:hAnsi="Times New Roman"/>
        </w:rPr>
        <w:t xml:space="preserve">PUSCH CG </w:t>
      </w:r>
      <w:r w:rsidR="00AA476C">
        <w:rPr>
          <w:rFonts w:ascii="Times New Roman" w:hAnsi="Times New Roman"/>
        </w:rPr>
        <w:t>P</w:t>
      </w:r>
      <w:r>
        <w:rPr>
          <w:rFonts w:ascii="Times New Roman" w:hAnsi="Times New Roman"/>
        </w:rPr>
        <w:t>eriod</w:t>
      </w:r>
      <w:bookmarkEnd w:id="1"/>
    </w:p>
    <w:p w14:paraId="371FA841" w14:textId="22AE381F" w:rsidR="006F12F7" w:rsidRPr="0049042D" w:rsidRDefault="002220B9" w:rsidP="00D52575">
      <w:pPr>
        <w:pStyle w:val="Heading2a"/>
        <w:ind w:left="720" w:hanging="720"/>
        <w:rPr>
          <w:lang w:val="en-US"/>
        </w:rPr>
      </w:pPr>
      <w:r>
        <w:rPr>
          <w:lang w:val="en-US"/>
        </w:rPr>
        <w:t xml:space="preserve">Determination of </w:t>
      </w:r>
      <w:r w:rsidR="0031718B">
        <w:rPr>
          <w:lang w:val="en-US"/>
        </w:rPr>
        <w:t xml:space="preserve">TDRA </w:t>
      </w:r>
      <w:r w:rsidR="006F12F7" w:rsidRPr="0049042D">
        <w:rPr>
          <w:lang w:val="en-US"/>
        </w:rPr>
        <w:t xml:space="preserve"> </w:t>
      </w:r>
    </w:p>
    <w:p w14:paraId="543F43FB" w14:textId="0A03A8B8" w:rsidR="00FA5736" w:rsidRDefault="00FA5736" w:rsidP="00FA5736">
      <w:r>
        <w:t xml:space="preserve">In RAN1 #112bis-e, three </w:t>
      </w:r>
      <w:r w:rsidR="007B3101">
        <w:t xml:space="preserve">alternative </w:t>
      </w:r>
      <w:r>
        <w:t>solutions were down selected</w:t>
      </w:r>
      <w:r w:rsidR="00AC2D70">
        <w:t xml:space="preserve"> from the five </w:t>
      </w:r>
      <w:r w:rsidR="00E25000">
        <w:t>alternatives</w:t>
      </w:r>
      <w:r w:rsidR="00AC2D70">
        <w:t xml:space="preserve"> from </w:t>
      </w:r>
      <w:r w:rsidR="00E25000">
        <w:t>RAN1 #112</w:t>
      </w:r>
      <w:r>
        <w:t xml:space="preserve"> including</w:t>
      </w:r>
      <w:r w:rsidR="00543ABE">
        <w:t>:</w:t>
      </w:r>
      <w:r>
        <w:t xml:space="preserve"> </w:t>
      </w:r>
    </w:p>
    <w:p w14:paraId="77262D4F" w14:textId="70E3B194" w:rsidR="00FA5736" w:rsidRPr="009714F2" w:rsidRDefault="008A0F3C" w:rsidP="00FA5736">
      <w:pPr>
        <w:pStyle w:val="ListParagraph"/>
        <w:numPr>
          <w:ilvl w:val="0"/>
          <w:numId w:val="73"/>
        </w:numPr>
      </w:pPr>
      <w:r w:rsidRPr="002F628F">
        <w:rPr>
          <w:rFonts w:cs="Times"/>
          <w:b/>
          <w:bCs/>
          <w:lang w:val="en-US" w:eastAsia="ja-JP"/>
        </w:rPr>
        <w:t>Alt-A1:</w:t>
      </w:r>
      <w:r w:rsidRPr="002F628F">
        <w:rPr>
          <w:rFonts w:cs="Times"/>
          <w:lang w:val="en-US" w:eastAsia="ja-JP"/>
        </w:rPr>
        <w:t xml:space="preserve"> </w:t>
      </w:r>
      <w:r w:rsidR="006B4750" w:rsidRPr="002F628F">
        <w:rPr>
          <w:rFonts w:cs="Times"/>
          <w:lang w:val="en-US" w:eastAsia="ja-JP"/>
        </w:rPr>
        <w:t>Follow the time domain resource mapping of Type A repetition</w:t>
      </w:r>
    </w:p>
    <w:p w14:paraId="2FFC4391" w14:textId="77777777" w:rsidR="00593795" w:rsidRPr="002F628F" w:rsidRDefault="00593795" w:rsidP="00593795">
      <w:pPr>
        <w:pStyle w:val="ListParagraph"/>
        <w:numPr>
          <w:ilvl w:val="0"/>
          <w:numId w:val="73"/>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Alt-B:</w:t>
      </w:r>
      <w:r w:rsidRPr="002F628F">
        <w:rPr>
          <w:rFonts w:cs="Times"/>
          <w:lang w:val="en-US" w:eastAsia="ja-JP"/>
        </w:rPr>
        <w:t xml:space="preserve"> TDRA determination based on NR-U framework</w:t>
      </w:r>
    </w:p>
    <w:p w14:paraId="08AF2049" w14:textId="77777777" w:rsidR="00CD6FED" w:rsidRDefault="00CD6FED" w:rsidP="00CD6FED">
      <w:pPr>
        <w:pStyle w:val="ListParagraph"/>
        <w:numPr>
          <w:ilvl w:val="0"/>
          <w:numId w:val="73"/>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Alt-C2:</w:t>
      </w:r>
      <w:r w:rsidRPr="002F628F">
        <w:rPr>
          <w:rFonts w:cs="Times"/>
          <w:lang w:val="en-US" w:eastAsia="ja-JP"/>
        </w:rPr>
        <w:t xml:space="preserve"> Follow Rel-17 single DCI scheduling multiple PUSCHs</w:t>
      </w:r>
    </w:p>
    <w:p w14:paraId="50891F7B" w14:textId="77777777" w:rsidR="00CD6FED" w:rsidRPr="00CD6FED" w:rsidRDefault="00CD6FED" w:rsidP="009714F2">
      <w:pPr>
        <w:spacing w:after="0" w:line="259" w:lineRule="auto"/>
        <w:rPr>
          <w:rFonts w:cs="Times"/>
          <w:lang w:val="en-US" w:eastAsia="ja-JP"/>
        </w:rPr>
      </w:pPr>
    </w:p>
    <w:tbl>
      <w:tblPr>
        <w:tblStyle w:val="TableGrid"/>
        <w:tblW w:w="0" w:type="auto"/>
        <w:tblLook w:val="04A0" w:firstRow="1" w:lastRow="0" w:firstColumn="1" w:lastColumn="0" w:noHBand="0" w:noVBand="1"/>
      </w:tblPr>
      <w:tblGrid>
        <w:gridCol w:w="9629"/>
      </w:tblGrid>
      <w:tr w:rsidR="003A4BC4" w14:paraId="20550874" w14:textId="77777777" w:rsidTr="003A4BC4">
        <w:tc>
          <w:tcPr>
            <w:tcW w:w="9629" w:type="dxa"/>
          </w:tcPr>
          <w:p w14:paraId="2EA8FDA4" w14:textId="77777777" w:rsidR="003A4BC4" w:rsidRPr="00FA06AC" w:rsidRDefault="003A4BC4" w:rsidP="00CC2688">
            <w:pPr>
              <w:rPr>
                <w:u w:val="single"/>
              </w:rPr>
            </w:pPr>
            <w:bookmarkStart w:id="2" w:name="_Hlk126420390"/>
            <w:r w:rsidRPr="00FA06AC">
              <w:rPr>
                <w:u w:val="single"/>
              </w:rPr>
              <w:t>RAN1 #112bis-e</w:t>
            </w:r>
          </w:p>
          <w:p w14:paraId="24175705" w14:textId="77777777" w:rsidR="003A4BC4" w:rsidRPr="00CC46AC" w:rsidRDefault="003A4BC4" w:rsidP="003A4BC4">
            <w:pPr>
              <w:rPr>
                <w:b/>
                <w:bCs/>
                <w:highlight w:val="green"/>
                <w:lang w:eastAsia="ja-JP"/>
              </w:rPr>
            </w:pPr>
            <w:r>
              <w:rPr>
                <w:b/>
                <w:bCs/>
                <w:highlight w:val="green"/>
                <w:lang w:eastAsia="ja-JP"/>
              </w:rPr>
              <w:t>Agreement</w:t>
            </w:r>
          </w:p>
          <w:p w14:paraId="2E721782" w14:textId="689E2B16" w:rsidR="003A4BC4" w:rsidRDefault="003A4BC4" w:rsidP="003A4BC4">
            <w:pPr>
              <w:pStyle w:val="ListParagraph"/>
              <w:ind w:left="0"/>
              <w:rPr>
                <w:lang w:eastAsia="ja-JP"/>
              </w:rPr>
            </w:pPr>
            <w:r w:rsidRPr="00112BDB">
              <w:rPr>
                <w:lang w:eastAsia="ja-JP"/>
              </w:rPr>
              <w:t xml:space="preserve">For TDRA design for multi-CG PUSCH, prioritize </w:t>
            </w:r>
            <w:r>
              <w:rPr>
                <w:lang w:eastAsia="ja-JP"/>
              </w:rPr>
              <w:t xml:space="preserve">Alt-A1, </w:t>
            </w:r>
            <w:r w:rsidRPr="00112BDB">
              <w:rPr>
                <w:lang w:eastAsia="ja-JP"/>
              </w:rPr>
              <w:t>Alt-B</w:t>
            </w:r>
            <w:r>
              <w:rPr>
                <w:lang w:eastAsia="ja-JP"/>
              </w:rPr>
              <w:t>,</w:t>
            </w:r>
            <w:r w:rsidRPr="00112BDB">
              <w:rPr>
                <w:lang w:eastAsia="ja-JP"/>
              </w:rPr>
              <w:t xml:space="preserve"> and Alt-C2</w:t>
            </w:r>
            <w:r>
              <w:rPr>
                <w:lang w:eastAsia="ja-JP"/>
              </w:rPr>
              <w:t xml:space="preserve"> for further downscoping and/or modification</w:t>
            </w:r>
            <w:r w:rsidRPr="00112BDB">
              <w:rPr>
                <w:lang w:eastAsia="ja-JP"/>
              </w:rPr>
              <w:t xml:space="preserve"> from corresponding agreement in RAN1#112.</w:t>
            </w:r>
          </w:p>
          <w:p w14:paraId="69FCB502" w14:textId="77777777" w:rsidR="003A4BC4" w:rsidRPr="00112BDB" w:rsidRDefault="003A4BC4" w:rsidP="003A4BC4">
            <w:pPr>
              <w:pStyle w:val="ListParagraph"/>
              <w:numPr>
                <w:ilvl w:val="0"/>
                <w:numId w:val="65"/>
              </w:numPr>
              <w:overflowPunct/>
              <w:autoSpaceDE/>
              <w:autoSpaceDN/>
              <w:adjustRightInd/>
              <w:spacing w:after="0"/>
              <w:contextualSpacing w:val="0"/>
              <w:textAlignment w:val="auto"/>
              <w:rPr>
                <w:lang w:eastAsia="ja-JP"/>
              </w:rPr>
            </w:pPr>
            <w:r>
              <w:rPr>
                <w:lang w:eastAsia="ja-JP"/>
              </w:rPr>
              <w:t>FFS: How to address TDD configuration issue</w:t>
            </w:r>
          </w:p>
          <w:p w14:paraId="1F355778" w14:textId="77777777" w:rsidR="00FA06AC" w:rsidRDefault="00FA06AC" w:rsidP="00CC2688">
            <w:pPr>
              <w:rPr>
                <w:b/>
                <w:bCs/>
              </w:rPr>
            </w:pPr>
          </w:p>
          <w:p w14:paraId="4AA9236F" w14:textId="529574CF" w:rsidR="003A4BC4" w:rsidRPr="00FA06AC" w:rsidRDefault="00B91E62" w:rsidP="00CC2688">
            <w:pPr>
              <w:rPr>
                <w:u w:val="single"/>
              </w:rPr>
            </w:pPr>
            <w:r w:rsidRPr="00FA06AC">
              <w:rPr>
                <w:u w:val="single"/>
              </w:rPr>
              <w:t>RAN1 #112</w:t>
            </w:r>
          </w:p>
          <w:p w14:paraId="13AE6CDC" w14:textId="77777777" w:rsidR="007C767F" w:rsidRPr="002F628F" w:rsidRDefault="007C767F" w:rsidP="007C767F">
            <w:pPr>
              <w:rPr>
                <w:rFonts w:cs="Times"/>
                <w:b/>
                <w:bCs/>
                <w:highlight w:val="green"/>
                <w:lang w:eastAsia="x-none"/>
              </w:rPr>
            </w:pPr>
            <w:r w:rsidRPr="002F628F">
              <w:rPr>
                <w:rFonts w:cs="Times"/>
                <w:b/>
                <w:bCs/>
                <w:highlight w:val="green"/>
                <w:lang w:eastAsia="x-none"/>
              </w:rPr>
              <w:t>Agreement</w:t>
            </w:r>
          </w:p>
          <w:p w14:paraId="2592EA19" w14:textId="77777777" w:rsidR="007C767F" w:rsidRPr="002F628F" w:rsidRDefault="007C767F" w:rsidP="007C767F">
            <w:pPr>
              <w:rPr>
                <w:rFonts w:cs="Times"/>
                <w:lang w:eastAsia="ja-JP"/>
              </w:rPr>
            </w:pPr>
            <w:r w:rsidRPr="002F628F">
              <w:rPr>
                <w:rFonts w:cs="Times"/>
                <w:lang w:eastAsia="ja-JP"/>
              </w:rPr>
              <w:t xml:space="preserve">For determination of the time domain resource allocation of CG PUSCHs associated to a </w:t>
            </w:r>
            <w:r w:rsidRPr="002F628F">
              <w:rPr>
                <w:rFonts w:cs="Times"/>
                <w:b/>
                <w:bCs/>
                <w:lang w:eastAsia="ja-JP"/>
              </w:rPr>
              <w:t>multi-PUSCHs CG</w:t>
            </w:r>
            <w:r w:rsidRPr="002F628F">
              <w:rPr>
                <w:rFonts w:cs="Times"/>
                <w:lang w:eastAsia="ja-JP"/>
              </w:rPr>
              <w:t>, the following alternatives for further study:</w:t>
            </w:r>
          </w:p>
          <w:p w14:paraId="102B8113" w14:textId="77777777" w:rsidR="007C767F" w:rsidRPr="002F628F" w:rsidRDefault="007C767F" w:rsidP="007C767F">
            <w:pPr>
              <w:pStyle w:val="ListParagraph"/>
              <w:numPr>
                <w:ilvl w:val="0"/>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Alt-A:</w:t>
            </w:r>
            <w:r w:rsidRPr="002F628F">
              <w:rPr>
                <w:rFonts w:cs="Times"/>
                <w:lang w:val="en-US" w:eastAsia="ja-JP"/>
              </w:rPr>
              <w:t xml:space="preserve"> TDRA determination based on repetition framework. </w:t>
            </w:r>
          </w:p>
          <w:p w14:paraId="70036E05" w14:textId="77777777" w:rsidR="007C767F" w:rsidRPr="002F628F" w:rsidRDefault="007C767F" w:rsidP="007C767F">
            <w:pPr>
              <w:pStyle w:val="ListParagraph"/>
              <w:numPr>
                <w:ilvl w:val="1"/>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Alt-A1:</w:t>
            </w:r>
            <w:r w:rsidRPr="002F628F">
              <w:rPr>
                <w:rFonts w:cs="Times"/>
                <w:lang w:val="en-US" w:eastAsia="ja-JP"/>
              </w:rPr>
              <w:t xml:space="preserve"> Follow the time domain resource mapping of Type A repetition</w:t>
            </w:r>
          </w:p>
          <w:p w14:paraId="4EA0B7E4"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 configured by higher layers or indicated by activation DCI</w:t>
            </w:r>
          </w:p>
          <w:p w14:paraId="06BB8C42"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Single SLIV is determined from TDRA</w:t>
            </w:r>
          </w:p>
          <w:p w14:paraId="64007F10"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The same SLIV in N PUSCH in consecutive slots per CG period</w:t>
            </w:r>
          </w:p>
          <w:p w14:paraId="021786C5" w14:textId="77777777" w:rsidR="007C767F" w:rsidRPr="002F628F" w:rsidRDefault="007C767F" w:rsidP="007C767F">
            <w:pPr>
              <w:pStyle w:val="ListParagraph"/>
              <w:numPr>
                <w:ilvl w:val="3"/>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lastRenderedPageBreak/>
              <w:t>FFS for non-consecutive slots</w:t>
            </w:r>
          </w:p>
          <w:p w14:paraId="5B99F401"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details, including related RRC parameters</w:t>
            </w:r>
          </w:p>
          <w:p w14:paraId="3C32AC4C" w14:textId="77777777" w:rsidR="007C767F" w:rsidRPr="002F628F" w:rsidRDefault="007C767F" w:rsidP="007C767F">
            <w:pPr>
              <w:pStyle w:val="ListParagraph"/>
              <w:numPr>
                <w:ilvl w:val="1"/>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Alt-A2:</w:t>
            </w:r>
            <w:r w:rsidRPr="002F628F">
              <w:rPr>
                <w:rFonts w:cs="Times"/>
                <w:lang w:val="en-US" w:eastAsia="ja-JP"/>
              </w:rPr>
              <w:t xml:space="preserve"> Follow the time domain resource mapping of Type B repetition</w:t>
            </w:r>
          </w:p>
          <w:p w14:paraId="7F08B998"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 configured by higher layers or indicated by activation DCI</w:t>
            </w:r>
          </w:p>
          <w:p w14:paraId="0CC50232"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Single SLIV is determined from TDRA</w:t>
            </w:r>
          </w:p>
          <w:p w14:paraId="7CF1E2F2" w14:textId="77777777" w:rsidR="007C767F" w:rsidRPr="002F628F" w:rsidRDefault="007C767F" w:rsidP="007C767F">
            <w:pPr>
              <w:pStyle w:val="ListParagraph"/>
              <w:numPr>
                <w:ilvl w:val="3"/>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 xml:space="preserve"> The SLIV used for 1</w:t>
            </w:r>
            <w:r w:rsidRPr="002F628F">
              <w:rPr>
                <w:rFonts w:cs="Times"/>
                <w:vertAlign w:val="superscript"/>
                <w:lang w:val="en-US" w:eastAsia="ja-JP"/>
              </w:rPr>
              <w:t>st</w:t>
            </w:r>
            <w:r w:rsidRPr="002F628F">
              <w:rPr>
                <w:rFonts w:cs="Times"/>
                <w:lang w:val="en-US" w:eastAsia="ja-JP"/>
              </w:rPr>
              <w:t xml:space="preserve"> PUSCH per CG period.</w:t>
            </w:r>
          </w:p>
          <w:p w14:paraId="669C5340"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 consecutive nominal PUSCHs with same duration per CG period</w:t>
            </w:r>
          </w:p>
          <w:p w14:paraId="1632A97A"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Note: N is not necessarily the repetition factor.</w:t>
            </w:r>
          </w:p>
          <w:p w14:paraId="309C5E06" w14:textId="77777777" w:rsidR="007C767F" w:rsidRPr="002F628F" w:rsidRDefault="007C767F" w:rsidP="007C767F">
            <w:pPr>
              <w:pStyle w:val="ListParagraph"/>
              <w:ind w:left="800"/>
              <w:rPr>
                <w:rFonts w:cs="Times"/>
                <w:lang w:val="en-US" w:eastAsia="ja-JP"/>
              </w:rPr>
            </w:pPr>
            <w:r w:rsidRPr="002F628F">
              <w:rPr>
                <w:rFonts w:cs="Times"/>
                <w:lang w:val="en-US" w:eastAsia="ja-JP"/>
              </w:rPr>
              <w:t>FFS details, including related RRC parameters</w:t>
            </w:r>
          </w:p>
          <w:p w14:paraId="79CFE890" w14:textId="77777777" w:rsidR="007C767F" w:rsidRPr="002F628F" w:rsidRDefault="007C767F" w:rsidP="007C767F">
            <w:pPr>
              <w:pStyle w:val="ListParagraph"/>
              <w:numPr>
                <w:ilvl w:val="0"/>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Alt-B:</w:t>
            </w:r>
            <w:r w:rsidRPr="002F628F">
              <w:rPr>
                <w:rFonts w:cs="Times"/>
                <w:lang w:val="en-US" w:eastAsia="ja-JP"/>
              </w:rPr>
              <w:t xml:space="preserve"> TDRA determination based on NR-U framework</w:t>
            </w:r>
          </w:p>
          <w:p w14:paraId="3819DB18" w14:textId="77777777" w:rsidR="007C767F" w:rsidRPr="002F628F" w:rsidRDefault="007C767F" w:rsidP="007C767F">
            <w:pPr>
              <w:pStyle w:val="ListParagraph"/>
              <w:numPr>
                <w:ilvl w:val="2"/>
                <w:numId w:val="37"/>
              </w:numPr>
              <w:overflowPunct/>
              <w:autoSpaceDE/>
              <w:autoSpaceDN/>
              <w:adjustRightInd/>
              <w:spacing w:after="160" w:line="259" w:lineRule="auto"/>
              <w:contextualSpacing w:val="0"/>
              <w:textAlignment w:val="auto"/>
              <w:rPr>
                <w:rFonts w:cs="Times"/>
                <w:lang w:val="en-US" w:eastAsia="ja-JP"/>
              </w:rPr>
            </w:pPr>
            <w:r w:rsidRPr="002F628F">
              <w:rPr>
                <w:rFonts w:cs="Times"/>
                <w:lang w:val="en-US" w:eastAsia="ja-JP"/>
              </w:rPr>
              <w:t>N and M configured by higher layers</w:t>
            </w:r>
          </w:p>
          <w:p w14:paraId="52F6E815"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Single SLIV is determined from TDRA.</w:t>
            </w:r>
          </w:p>
          <w:p w14:paraId="65324897" w14:textId="77777777" w:rsidR="007C767F" w:rsidRPr="002F628F" w:rsidRDefault="007C767F" w:rsidP="007C767F">
            <w:pPr>
              <w:pStyle w:val="ListParagraph"/>
              <w:numPr>
                <w:ilvl w:val="3"/>
                <w:numId w:val="37"/>
              </w:numPr>
              <w:overflowPunct/>
              <w:autoSpaceDE/>
              <w:autoSpaceDN/>
              <w:adjustRightInd/>
              <w:spacing w:after="160" w:line="259" w:lineRule="auto"/>
              <w:contextualSpacing w:val="0"/>
              <w:textAlignment w:val="auto"/>
              <w:rPr>
                <w:rFonts w:cs="Times"/>
                <w:lang w:val="en-US" w:eastAsia="ja-JP"/>
              </w:rPr>
            </w:pPr>
            <w:r w:rsidRPr="002F628F">
              <w:rPr>
                <w:rFonts w:cs="Times"/>
                <w:lang w:val="en-US" w:eastAsia="ja-JP"/>
              </w:rPr>
              <w:t>The SLIV used for 1</w:t>
            </w:r>
            <w:r w:rsidRPr="002F628F">
              <w:rPr>
                <w:rFonts w:cs="Times"/>
                <w:vertAlign w:val="superscript"/>
                <w:lang w:val="en-US" w:eastAsia="ja-JP"/>
              </w:rPr>
              <w:t>st</w:t>
            </w:r>
            <w:r w:rsidRPr="002F628F">
              <w:rPr>
                <w:rFonts w:cs="Times"/>
                <w:lang w:val="en-US" w:eastAsia="ja-JP"/>
              </w:rPr>
              <w:t xml:space="preserve"> PUSCH per CG period.</w:t>
            </w:r>
          </w:p>
          <w:p w14:paraId="5517B653"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M consecutive PUSCH TOs with same duration in slot. The M PUSCH TOs are used in N consecutive slots per CG period</w:t>
            </w:r>
          </w:p>
          <w:p w14:paraId="09BA7675"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iCs/>
                <w:lang w:val="en-US" w:eastAsia="ja-JP"/>
              </w:rPr>
            </w:pPr>
            <w:r w:rsidRPr="002F628F">
              <w:rPr>
                <w:rFonts w:cs="Times"/>
                <w:lang w:val="en-US" w:eastAsia="ja-JP"/>
              </w:rPr>
              <w:t xml:space="preserve">Note: N and M are configured independently from </w:t>
            </w:r>
            <w:r w:rsidRPr="002F628F">
              <w:rPr>
                <w:rFonts w:cs="Times"/>
                <w:i/>
                <w:color w:val="000000"/>
                <w:lang w:eastAsia="zh-CN"/>
              </w:rPr>
              <w:t>cg-nrofSlots-r16</w:t>
            </w:r>
            <w:r w:rsidRPr="002F628F">
              <w:rPr>
                <w:rFonts w:cs="Times"/>
                <w:i/>
                <w:color w:val="000000"/>
                <w:lang w:val="en-US" w:eastAsia="zh-CN"/>
              </w:rPr>
              <w:t xml:space="preserve"> </w:t>
            </w:r>
            <w:r w:rsidRPr="002F628F">
              <w:rPr>
                <w:rFonts w:cs="Times"/>
                <w:iCs/>
                <w:color w:val="000000"/>
                <w:lang w:val="en-US" w:eastAsia="zh-CN"/>
              </w:rPr>
              <w:t>and</w:t>
            </w:r>
            <w:r w:rsidRPr="002F628F">
              <w:rPr>
                <w:rFonts w:cs="Times"/>
                <w:i/>
                <w:color w:val="000000"/>
                <w:lang w:val="en-US" w:eastAsia="zh-CN"/>
              </w:rPr>
              <w:t xml:space="preserve"> </w:t>
            </w:r>
            <w:r w:rsidRPr="002F628F">
              <w:rPr>
                <w:rFonts w:cs="Times"/>
                <w:i/>
                <w:color w:val="000000"/>
                <w:lang w:eastAsia="zh-CN"/>
              </w:rPr>
              <w:t>cg-nrofPUSCH-InSlot-r16</w:t>
            </w:r>
            <w:r w:rsidRPr="002F628F">
              <w:rPr>
                <w:rFonts w:cs="Times"/>
                <w:i/>
                <w:color w:val="000000"/>
                <w:lang w:val="en-US" w:eastAsia="zh-CN"/>
              </w:rPr>
              <w:t xml:space="preserve">, </w:t>
            </w:r>
            <w:r w:rsidRPr="002F628F">
              <w:rPr>
                <w:rFonts w:cs="Times"/>
                <w:iCs/>
                <w:color w:val="000000"/>
                <w:lang w:val="en-US" w:eastAsia="zh-CN"/>
              </w:rPr>
              <w:t>respectively</w:t>
            </w:r>
            <w:r w:rsidRPr="002F628F">
              <w:rPr>
                <w:rFonts w:cs="Times"/>
                <w:i/>
                <w:color w:val="000000"/>
                <w:lang w:val="en-US" w:eastAsia="zh-CN"/>
              </w:rPr>
              <w:t xml:space="preserve">. </w:t>
            </w:r>
            <w:r w:rsidRPr="002F628F">
              <w:rPr>
                <w:rFonts w:cs="Times"/>
                <w:iCs/>
                <w:color w:val="000000"/>
                <w:lang w:val="en-US" w:eastAsia="zh-CN"/>
              </w:rPr>
              <w:t xml:space="preserve">M and N configuration is independent from </w:t>
            </w:r>
            <w:r w:rsidRPr="002F628F">
              <w:rPr>
                <w:rFonts w:cs="Times"/>
                <w:i/>
                <w:color w:val="000000"/>
                <w:lang w:val="en-US" w:eastAsia="zh-CN"/>
              </w:rPr>
              <w:t>cgRetransmissionTimer</w:t>
            </w:r>
            <w:r w:rsidRPr="002F628F">
              <w:rPr>
                <w:rFonts w:cs="Times"/>
                <w:iCs/>
                <w:color w:val="000000"/>
                <w:lang w:val="en-US" w:eastAsia="zh-CN"/>
              </w:rPr>
              <w:t xml:space="preserve"> configuration.</w:t>
            </w:r>
          </w:p>
          <w:p w14:paraId="515F13FC"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details, including related RRC parameters</w:t>
            </w:r>
          </w:p>
          <w:p w14:paraId="478E8E34" w14:textId="77777777" w:rsidR="007C767F" w:rsidRPr="002F628F" w:rsidRDefault="007C767F" w:rsidP="007C767F">
            <w:pPr>
              <w:pStyle w:val="ListParagraph"/>
              <w:numPr>
                <w:ilvl w:val="0"/>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Alt-C:</w:t>
            </w:r>
            <w:r w:rsidRPr="002F628F">
              <w:rPr>
                <w:rFonts w:cs="Times"/>
                <w:lang w:val="en-US" w:eastAsia="ja-JP"/>
              </w:rPr>
              <w:t xml:space="preserve"> TDRA determination based on single DCI scheduling multiple PUSCHs</w:t>
            </w:r>
          </w:p>
          <w:p w14:paraId="42F22AB2" w14:textId="77777777" w:rsidR="007C767F" w:rsidRPr="002F628F" w:rsidRDefault="007C767F" w:rsidP="007C767F">
            <w:pPr>
              <w:pStyle w:val="ListParagraph"/>
              <w:numPr>
                <w:ilvl w:val="1"/>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Alt-C1:</w:t>
            </w:r>
            <w:r w:rsidRPr="002F628F">
              <w:rPr>
                <w:rFonts w:cs="Times"/>
                <w:lang w:val="en-US" w:eastAsia="ja-JP"/>
              </w:rPr>
              <w:t xml:space="preserve"> Follow Rel-16 single DCI scheduling multiple PUSCHs</w:t>
            </w:r>
          </w:p>
          <w:p w14:paraId="5F5CC548"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 xml:space="preserve">TDRA configured by </w:t>
            </w:r>
            <w:r w:rsidRPr="002F628F">
              <w:rPr>
                <w:rFonts w:cs="Times"/>
              </w:rPr>
              <w:t>pusch-TimeDomainAllocationListForMultiPUSCH-r16</w:t>
            </w:r>
            <w:r w:rsidRPr="002F628F">
              <w:rPr>
                <w:rFonts w:cs="Times"/>
                <w:lang w:val="en-US"/>
              </w:rPr>
              <w:t xml:space="preserve"> with k2-r16</w:t>
            </w:r>
          </w:p>
          <w:p w14:paraId="0509341A"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A row of TDRA with N entries determines the time domain resources allocation of N PUSCH TOs per period</w:t>
            </w:r>
          </w:p>
          <w:p w14:paraId="4D206DDC" w14:textId="77777777" w:rsidR="007C767F" w:rsidRPr="002F628F" w:rsidRDefault="007C767F" w:rsidP="007C767F">
            <w:pPr>
              <w:pStyle w:val="ListParagraph"/>
              <w:numPr>
                <w:ilvl w:val="3"/>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Note: N PUSCH TOs should be consecutive PUSCH TOs in consecutive slots.</w:t>
            </w:r>
          </w:p>
          <w:p w14:paraId="70237566"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details, including related RRC parameters</w:t>
            </w:r>
          </w:p>
          <w:p w14:paraId="1B5BBA26" w14:textId="77777777" w:rsidR="007C767F" w:rsidRPr="002F628F" w:rsidRDefault="007C767F" w:rsidP="007C767F">
            <w:pPr>
              <w:pStyle w:val="ListParagraph"/>
              <w:numPr>
                <w:ilvl w:val="1"/>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Alt-C2:</w:t>
            </w:r>
            <w:r w:rsidRPr="002F628F">
              <w:rPr>
                <w:rFonts w:cs="Times"/>
                <w:lang w:val="en-US" w:eastAsia="ja-JP"/>
              </w:rPr>
              <w:t xml:space="preserve"> Follow Rel-17 single DCI scheduling multiple PUSCHs</w:t>
            </w:r>
          </w:p>
          <w:p w14:paraId="29011375"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 xml:space="preserve">TDRA configured by </w:t>
            </w:r>
            <w:r w:rsidRPr="002F628F">
              <w:rPr>
                <w:rFonts w:cs="Times"/>
              </w:rPr>
              <w:t>pusch-TimeDomainAllocationListForMultiPUSCH-r16</w:t>
            </w:r>
            <w:r w:rsidRPr="002F628F">
              <w:rPr>
                <w:rFonts w:cs="Times"/>
                <w:lang w:val="en-US"/>
              </w:rPr>
              <w:t xml:space="preserve"> with extendedK2-r17</w:t>
            </w:r>
          </w:p>
          <w:p w14:paraId="29542634"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A row of TDRA with N entries determines the time domain resources allocation of N PUSCH TOs per period</w:t>
            </w:r>
          </w:p>
          <w:p w14:paraId="1C4A634C" w14:textId="77777777" w:rsidR="007C767F" w:rsidRPr="002F628F" w:rsidRDefault="007C767F" w:rsidP="007C767F">
            <w:pPr>
              <w:pStyle w:val="ListParagraph"/>
              <w:numPr>
                <w:ilvl w:val="3"/>
                <w:numId w:val="37"/>
              </w:numPr>
              <w:overflowPunct/>
              <w:autoSpaceDE/>
              <w:autoSpaceDN/>
              <w:adjustRightInd/>
              <w:spacing w:after="0" w:line="259" w:lineRule="auto"/>
              <w:contextualSpacing w:val="0"/>
              <w:textAlignment w:val="auto"/>
              <w:rPr>
                <w:rFonts w:cs="Times"/>
                <w:strike/>
                <w:lang w:val="en-US" w:eastAsia="ja-JP"/>
              </w:rPr>
            </w:pPr>
            <w:r w:rsidRPr="002F628F">
              <w:rPr>
                <w:rFonts w:cs="Times"/>
                <w:lang w:val="en-US" w:eastAsia="ja-JP"/>
              </w:rPr>
              <w:t>Note: N PUSCH TOs can be non-consecutive PUSCHs and/or in non-consecutive slots.</w:t>
            </w:r>
          </w:p>
          <w:p w14:paraId="11D48091" w14:textId="323ED777" w:rsidR="00B91E62" w:rsidRPr="00B80781" w:rsidRDefault="007C767F" w:rsidP="00B80781">
            <w:pPr>
              <w:pStyle w:val="ListParagraph"/>
              <w:numPr>
                <w:ilvl w:val="2"/>
                <w:numId w:val="37"/>
              </w:numPr>
              <w:overflowPunct/>
              <w:autoSpaceDE/>
              <w:autoSpaceDN/>
              <w:adjustRightInd/>
              <w:spacing w:after="0" w:line="259" w:lineRule="auto"/>
              <w:contextualSpacing w:val="0"/>
              <w:textAlignment w:val="auto"/>
              <w:rPr>
                <w:b/>
                <w:bCs/>
                <w:lang w:val="en-US"/>
              </w:rPr>
            </w:pPr>
            <w:r w:rsidRPr="002F628F">
              <w:rPr>
                <w:rFonts w:cs="Times"/>
                <w:lang w:val="en-US" w:eastAsia="ja-JP"/>
              </w:rPr>
              <w:t>FFS details, including related RRC parameters</w:t>
            </w:r>
          </w:p>
        </w:tc>
      </w:tr>
    </w:tbl>
    <w:p w14:paraId="0563EE6B" w14:textId="77777777" w:rsidR="00352750" w:rsidRDefault="00352750" w:rsidP="00CC2688">
      <w:pPr>
        <w:rPr>
          <w:b/>
          <w:bCs/>
          <w:i/>
          <w:iCs/>
        </w:rPr>
      </w:pPr>
    </w:p>
    <w:p w14:paraId="7B18C71D" w14:textId="476001E4" w:rsidR="00B6384A" w:rsidRDefault="00634895" w:rsidP="005F616F">
      <w:r>
        <w:t>Alt</w:t>
      </w:r>
      <w:r w:rsidR="00AB0478">
        <w:t>-</w:t>
      </w:r>
      <w:r>
        <w:t>A</w:t>
      </w:r>
      <w:r w:rsidR="004A3A9B">
        <w:t>1</w:t>
      </w:r>
      <w:r>
        <w:t xml:space="preserve"> and </w:t>
      </w:r>
      <w:r w:rsidR="00426053">
        <w:t>Alt-</w:t>
      </w:r>
      <w:r>
        <w:t>B share similar propert</w:t>
      </w:r>
      <w:r w:rsidR="004A3A9B">
        <w:t>y</w:t>
      </w:r>
      <w:r>
        <w:t xml:space="preserve"> that </w:t>
      </w:r>
      <w:r w:rsidR="004A3A9B">
        <w:t xml:space="preserve">the </w:t>
      </w:r>
      <w:r w:rsidR="00A81DFB">
        <w:t>configured</w:t>
      </w:r>
      <w:r w:rsidR="004A3A9B">
        <w:t xml:space="preserve"> PUSCH occasions </w:t>
      </w:r>
      <w:r w:rsidR="00DD1024">
        <w:t xml:space="preserve">in the CG period </w:t>
      </w:r>
      <w:r w:rsidR="004A3A9B">
        <w:t xml:space="preserve">are </w:t>
      </w:r>
      <w:r w:rsidR="00A254FF">
        <w:t>consecutive</w:t>
      </w:r>
      <w:r w:rsidR="004A3A9B">
        <w:t xml:space="preserve"> in time. This is </w:t>
      </w:r>
      <w:r w:rsidR="005971EE">
        <w:t xml:space="preserve">important for NR-U as a gap in UL transmissions may cause the UE to lose the </w:t>
      </w:r>
      <w:r w:rsidR="001E443E">
        <w:t xml:space="preserve">access </w:t>
      </w:r>
      <w:r w:rsidR="000053BB">
        <w:t xml:space="preserve">to </w:t>
      </w:r>
      <w:r w:rsidR="001E443E">
        <w:t xml:space="preserve">the wireless media </w:t>
      </w:r>
      <w:r w:rsidR="00BF09F6">
        <w:t>and</w:t>
      </w:r>
      <w:r w:rsidR="001E443E">
        <w:t xml:space="preserve"> </w:t>
      </w:r>
      <w:r w:rsidR="0027568D">
        <w:t xml:space="preserve">hence </w:t>
      </w:r>
      <w:r w:rsidR="001E443E">
        <w:t xml:space="preserve">another LBT </w:t>
      </w:r>
      <w:r w:rsidR="0094184B">
        <w:t xml:space="preserve">may </w:t>
      </w:r>
      <w:r w:rsidR="001E443E">
        <w:t>need to be performed</w:t>
      </w:r>
      <w:r w:rsidR="008D6750">
        <w:t xml:space="preserve">. </w:t>
      </w:r>
      <w:r w:rsidR="00BE7435">
        <w:t xml:space="preserve">This </w:t>
      </w:r>
      <w:r w:rsidR="006C3D87">
        <w:t>im</w:t>
      </w:r>
      <w:r w:rsidR="00BE7435">
        <w:t xml:space="preserve">poses scheduling restriction to </w:t>
      </w:r>
      <w:r w:rsidR="007F11C5">
        <w:t xml:space="preserve">multi-user </w:t>
      </w:r>
      <w:r w:rsidR="00BE7435">
        <w:t xml:space="preserve">scheduling of XR UL data </w:t>
      </w:r>
      <w:r w:rsidR="007F11C5">
        <w:t xml:space="preserve">in licensed bands. </w:t>
      </w:r>
      <w:r w:rsidR="000F769E">
        <w:t xml:space="preserve">For </w:t>
      </w:r>
      <w:r w:rsidR="007D3055">
        <w:t>traffic</w:t>
      </w:r>
      <w:r w:rsidR="000F769E">
        <w:t>s with</w:t>
      </w:r>
      <w:r w:rsidR="007D3055">
        <w:t xml:space="preserve"> different </w:t>
      </w:r>
      <w:r w:rsidR="00CB2660">
        <w:t xml:space="preserve">periodicities, </w:t>
      </w:r>
      <w:r w:rsidR="007D3055">
        <w:t>priorities</w:t>
      </w:r>
      <w:r w:rsidR="00CB2660">
        <w:t xml:space="preserve">, </w:t>
      </w:r>
      <w:r w:rsidR="005D0067">
        <w:t>latency requirements</w:t>
      </w:r>
      <w:r w:rsidR="003C7BAD">
        <w:t xml:space="preserve">, </w:t>
      </w:r>
      <w:r w:rsidR="006A2FF3">
        <w:t xml:space="preserve">UL </w:t>
      </w:r>
      <w:r w:rsidR="003C7BAD">
        <w:t>resource</w:t>
      </w:r>
      <w:r w:rsidR="006A2FF3">
        <w:t xml:space="preserve">s </w:t>
      </w:r>
      <w:r w:rsidR="003E55A7">
        <w:t>should</w:t>
      </w:r>
      <w:r w:rsidR="006A2FF3">
        <w:t xml:space="preserve"> be flexibly multiplexed for the same UE</w:t>
      </w:r>
      <w:r w:rsidR="0052031C">
        <w:t xml:space="preserve"> or across UEs. </w:t>
      </w:r>
      <w:r w:rsidR="00CD404D">
        <w:t xml:space="preserve">For example, </w:t>
      </w:r>
      <w:r w:rsidR="00D0378D">
        <w:t xml:space="preserve">when </w:t>
      </w:r>
      <w:r w:rsidR="00362B01">
        <w:t xml:space="preserve">the </w:t>
      </w:r>
      <w:r w:rsidR="00D0378D">
        <w:t xml:space="preserve">gNB configures </w:t>
      </w:r>
      <w:r w:rsidR="009C308C">
        <w:t xml:space="preserve">CG PUSCH occasions for one UE’s UL video transmission, it may also </w:t>
      </w:r>
      <w:r w:rsidR="00C57866">
        <w:t xml:space="preserve">need to </w:t>
      </w:r>
      <w:r w:rsidR="00A31CB6">
        <w:t xml:space="preserve">reserve resources </w:t>
      </w:r>
      <w:r w:rsidR="00C53D38">
        <w:t xml:space="preserve">in between these CG PUSCH occasions for the other UEs’ UL pose transmission or URLLC transmission. </w:t>
      </w:r>
      <w:r w:rsidR="00946336">
        <w:t xml:space="preserve">In any case, </w:t>
      </w:r>
      <w:r w:rsidR="00B34158">
        <w:t>only supporting</w:t>
      </w:r>
      <w:r w:rsidR="00946336">
        <w:t xml:space="preserve"> consecutive CG PUSCH occasions for XR user’s UL video transmission </w:t>
      </w:r>
      <w:r w:rsidR="00BE0F30">
        <w:t xml:space="preserve">will unnecessarily limit the scheduling flexibility of </w:t>
      </w:r>
      <w:r w:rsidR="000E40F2">
        <w:t xml:space="preserve">the </w:t>
      </w:r>
      <w:r w:rsidR="00BE0F30">
        <w:t xml:space="preserve">gNB. </w:t>
      </w:r>
      <w:r w:rsidR="00ED6C0F">
        <w:t>For</w:t>
      </w:r>
      <w:r w:rsidR="00BE0F30">
        <w:t xml:space="preserve"> </w:t>
      </w:r>
      <w:r w:rsidR="004514A6">
        <w:t>Alt-</w:t>
      </w:r>
      <w:r w:rsidR="00BE0F30">
        <w:t xml:space="preserve">A1 and </w:t>
      </w:r>
      <w:r w:rsidR="004514A6">
        <w:t>Alt-</w:t>
      </w:r>
      <w:r w:rsidR="00BE0F30">
        <w:t xml:space="preserve">B, to </w:t>
      </w:r>
      <w:r w:rsidR="00EB4A47">
        <w:t>multiplex multi</w:t>
      </w:r>
      <w:r w:rsidR="00DE752E">
        <w:t>-</w:t>
      </w:r>
      <w:r w:rsidR="00EB4A47">
        <w:t xml:space="preserve">user traffics, gNB may have to </w:t>
      </w:r>
      <w:r w:rsidR="00FF6357">
        <w:t>use</w:t>
      </w:r>
      <w:r w:rsidR="00EB4A47">
        <w:t xml:space="preserve"> </w:t>
      </w:r>
      <w:r w:rsidR="00D12B9D">
        <w:t>DCI</w:t>
      </w:r>
      <w:r w:rsidR="00EB4A47">
        <w:t xml:space="preserve"> to open gaps within </w:t>
      </w:r>
      <w:r w:rsidR="008552A9">
        <w:t xml:space="preserve">consecutive </w:t>
      </w:r>
      <w:r w:rsidR="001F4E84">
        <w:t xml:space="preserve">CG </w:t>
      </w:r>
      <w:r w:rsidR="008552A9">
        <w:t>PUSCH occasions</w:t>
      </w:r>
      <w:r w:rsidR="00ED1093">
        <w:t>. This requires</w:t>
      </w:r>
      <w:r w:rsidR="008552A9">
        <w:t xml:space="preserve"> </w:t>
      </w:r>
      <w:r w:rsidR="004A512F">
        <w:t xml:space="preserve">additional timeline requirement </w:t>
      </w:r>
      <w:r w:rsidR="00ED1093">
        <w:t xml:space="preserve">to be satisfied </w:t>
      </w:r>
      <w:r w:rsidR="004A512F">
        <w:t>for</w:t>
      </w:r>
      <w:r w:rsidR="00A81009">
        <w:t xml:space="preserve"> the</w:t>
      </w:r>
      <w:r w:rsidR="004A512F">
        <w:t xml:space="preserve"> UE to cancel the </w:t>
      </w:r>
      <w:r w:rsidR="00ED4BE2">
        <w:t>CG PUSCH occasion</w:t>
      </w:r>
      <w:r w:rsidR="00562498">
        <w:t>.</w:t>
      </w:r>
    </w:p>
    <w:p w14:paraId="189D5EBE" w14:textId="5797F04C" w:rsidR="006A435E" w:rsidRDefault="00205F92" w:rsidP="005F616F">
      <w:pPr>
        <w:rPr>
          <w:b/>
          <w:bCs/>
          <w:i/>
          <w:iCs/>
        </w:rPr>
      </w:pPr>
      <w:bookmarkStart w:id="3" w:name="o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9665CB">
        <w:rPr>
          <w:b/>
          <w:bCs/>
          <w:i/>
          <w:iCs/>
          <w:noProof/>
        </w:rPr>
        <w:t>1</w:t>
      </w:r>
      <w:r w:rsidRPr="00F64EC3">
        <w:rPr>
          <w:b/>
          <w:bCs/>
          <w:i/>
          <w:iCs/>
        </w:rPr>
        <w:fldChar w:fldCharType="end"/>
      </w:r>
      <w:r>
        <w:rPr>
          <w:b/>
          <w:bCs/>
          <w:i/>
          <w:iCs/>
        </w:rPr>
        <w:t xml:space="preserve">: </w:t>
      </w:r>
      <w:r w:rsidR="00B21D71">
        <w:rPr>
          <w:b/>
          <w:bCs/>
          <w:i/>
          <w:iCs/>
        </w:rPr>
        <w:t xml:space="preserve">Configuration of consecutive CG PUSCH occasions is </w:t>
      </w:r>
      <w:r w:rsidR="008E31DB">
        <w:rPr>
          <w:b/>
          <w:bCs/>
          <w:i/>
          <w:iCs/>
        </w:rPr>
        <w:t>needed</w:t>
      </w:r>
      <w:r w:rsidR="00B21D71">
        <w:rPr>
          <w:b/>
          <w:bCs/>
          <w:i/>
          <w:iCs/>
        </w:rPr>
        <w:t xml:space="preserve"> </w:t>
      </w:r>
      <w:r w:rsidR="005B39FE">
        <w:rPr>
          <w:b/>
          <w:bCs/>
          <w:i/>
          <w:iCs/>
        </w:rPr>
        <w:t>by</w:t>
      </w:r>
      <w:r w:rsidR="00B21D71">
        <w:rPr>
          <w:b/>
          <w:bCs/>
          <w:i/>
          <w:iCs/>
        </w:rPr>
        <w:t xml:space="preserve"> NR-U but too restrictive for licenced spe</w:t>
      </w:r>
      <w:r w:rsidR="006A435E">
        <w:rPr>
          <w:b/>
          <w:bCs/>
          <w:i/>
          <w:iCs/>
        </w:rPr>
        <w:t>c</w:t>
      </w:r>
      <w:r w:rsidR="00B21D71">
        <w:rPr>
          <w:b/>
          <w:bCs/>
          <w:i/>
          <w:iCs/>
        </w:rPr>
        <w:t xml:space="preserve">trum. </w:t>
      </w:r>
    </w:p>
    <w:p w14:paraId="5874A87D" w14:textId="34354356" w:rsidR="00C26BE7" w:rsidRDefault="00C26BE7" w:rsidP="006A435E">
      <w:pPr>
        <w:pStyle w:val="ListParagraph"/>
        <w:numPr>
          <w:ilvl w:val="0"/>
          <w:numId w:val="87"/>
        </w:numPr>
        <w:rPr>
          <w:b/>
          <w:bCs/>
          <w:i/>
          <w:iCs/>
        </w:rPr>
      </w:pPr>
      <w:r w:rsidRPr="009714F2">
        <w:rPr>
          <w:b/>
          <w:bCs/>
          <w:i/>
          <w:iCs/>
        </w:rPr>
        <w:t xml:space="preserve">Configuration of </w:t>
      </w:r>
      <w:r w:rsidR="004001E3" w:rsidRPr="009714F2">
        <w:rPr>
          <w:b/>
          <w:bCs/>
          <w:i/>
          <w:iCs/>
        </w:rPr>
        <w:t xml:space="preserve">non-consecutive </w:t>
      </w:r>
      <w:r w:rsidR="00AA7657" w:rsidRPr="009714F2">
        <w:rPr>
          <w:b/>
          <w:bCs/>
          <w:i/>
          <w:iCs/>
        </w:rPr>
        <w:t xml:space="preserve">CG </w:t>
      </w:r>
      <w:r w:rsidR="004001E3" w:rsidRPr="009714F2">
        <w:rPr>
          <w:b/>
          <w:bCs/>
          <w:i/>
          <w:iCs/>
        </w:rPr>
        <w:t>PUSCH occasion</w:t>
      </w:r>
      <w:r w:rsidR="00AA7657" w:rsidRPr="009714F2">
        <w:rPr>
          <w:b/>
          <w:bCs/>
          <w:i/>
          <w:iCs/>
        </w:rPr>
        <w:t>s</w:t>
      </w:r>
      <w:r w:rsidR="006A435E">
        <w:rPr>
          <w:b/>
          <w:bCs/>
          <w:i/>
          <w:iCs/>
        </w:rPr>
        <w:t xml:space="preserve"> in </w:t>
      </w:r>
      <w:r w:rsidR="00A167D7">
        <w:rPr>
          <w:b/>
          <w:bCs/>
          <w:i/>
          <w:iCs/>
        </w:rPr>
        <w:t>licenced</w:t>
      </w:r>
      <w:r w:rsidR="006A435E">
        <w:rPr>
          <w:b/>
          <w:bCs/>
          <w:i/>
          <w:iCs/>
        </w:rPr>
        <w:t xml:space="preserve"> spectrum</w:t>
      </w:r>
      <w:r w:rsidRPr="009714F2">
        <w:rPr>
          <w:b/>
          <w:bCs/>
          <w:i/>
          <w:iCs/>
        </w:rPr>
        <w:t xml:space="preserve"> is beneficial for multiple user scheduling with </w:t>
      </w:r>
      <w:r w:rsidR="00A90483" w:rsidRPr="009714F2">
        <w:rPr>
          <w:b/>
          <w:bCs/>
          <w:i/>
          <w:iCs/>
        </w:rPr>
        <w:t>traffic</w:t>
      </w:r>
      <w:r w:rsidR="002B031E">
        <w:rPr>
          <w:b/>
          <w:bCs/>
          <w:i/>
          <w:iCs/>
        </w:rPr>
        <w:t>s</w:t>
      </w:r>
      <w:r w:rsidR="00A90483" w:rsidRPr="009714F2">
        <w:rPr>
          <w:b/>
          <w:bCs/>
          <w:i/>
          <w:iCs/>
        </w:rPr>
        <w:t xml:space="preserve"> of different </w:t>
      </w:r>
      <w:r w:rsidR="006766DB" w:rsidRPr="009714F2">
        <w:rPr>
          <w:b/>
          <w:bCs/>
          <w:i/>
          <w:iCs/>
        </w:rPr>
        <w:t xml:space="preserve">periodicities, </w:t>
      </w:r>
      <w:r w:rsidR="00E00D56" w:rsidRPr="009714F2">
        <w:rPr>
          <w:b/>
          <w:bCs/>
          <w:i/>
          <w:iCs/>
        </w:rPr>
        <w:t>priorities,</w:t>
      </w:r>
      <w:r w:rsidR="00A90483" w:rsidRPr="009714F2">
        <w:rPr>
          <w:b/>
          <w:bCs/>
          <w:i/>
          <w:iCs/>
        </w:rPr>
        <w:t xml:space="preserve"> and delay requirements</w:t>
      </w:r>
      <w:r w:rsidR="004001E3" w:rsidRPr="009714F2">
        <w:rPr>
          <w:b/>
          <w:bCs/>
          <w:i/>
          <w:iCs/>
        </w:rPr>
        <w:t>.</w:t>
      </w:r>
    </w:p>
    <w:p w14:paraId="7168742B" w14:textId="3CECB3BA" w:rsidR="00383B33" w:rsidRDefault="00383B33" w:rsidP="006A435E">
      <w:pPr>
        <w:pStyle w:val="ListParagraph"/>
        <w:numPr>
          <w:ilvl w:val="0"/>
          <w:numId w:val="87"/>
        </w:numPr>
        <w:rPr>
          <w:b/>
          <w:bCs/>
          <w:i/>
          <w:iCs/>
        </w:rPr>
      </w:pPr>
      <w:r>
        <w:rPr>
          <w:b/>
          <w:bCs/>
          <w:i/>
          <w:iCs/>
        </w:rPr>
        <w:t xml:space="preserve">Alt-C2 can </w:t>
      </w:r>
      <w:r w:rsidR="007D7F03">
        <w:rPr>
          <w:b/>
          <w:bCs/>
          <w:i/>
          <w:iCs/>
        </w:rPr>
        <w:t xml:space="preserve">also </w:t>
      </w:r>
      <w:r>
        <w:rPr>
          <w:b/>
          <w:bCs/>
          <w:i/>
          <w:iCs/>
        </w:rPr>
        <w:t xml:space="preserve">be </w:t>
      </w:r>
      <w:r w:rsidR="002620BF">
        <w:rPr>
          <w:b/>
          <w:bCs/>
          <w:i/>
          <w:iCs/>
        </w:rPr>
        <w:t>used</w:t>
      </w:r>
      <w:r>
        <w:rPr>
          <w:b/>
          <w:bCs/>
          <w:i/>
          <w:iCs/>
        </w:rPr>
        <w:t xml:space="preserve"> to enable consecutive CG PUSCH occasions</w:t>
      </w:r>
      <w:r w:rsidR="000204AC">
        <w:rPr>
          <w:b/>
          <w:bCs/>
          <w:i/>
          <w:iCs/>
        </w:rPr>
        <w:t xml:space="preserve"> if needed</w:t>
      </w:r>
      <w:r>
        <w:rPr>
          <w:b/>
          <w:bCs/>
          <w:i/>
          <w:iCs/>
        </w:rPr>
        <w:t>.</w:t>
      </w:r>
    </w:p>
    <w:bookmarkEnd w:id="3"/>
    <w:p w14:paraId="69E6B99B" w14:textId="77777777" w:rsidR="00B22516" w:rsidRPr="009714F2" w:rsidRDefault="00B22516" w:rsidP="00B22516">
      <w:pPr>
        <w:rPr>
          <w:b/>
          <w:bCs/>
          <w:i/>
          <w:iCs/>
        </w:rPr>
      </w:pPr>
    </w:p>
    <w:p w14:paraId="7D1832F8" w14:textId="06C8C50F" w:rsidR="00C60A30" w:rsidRDefault="00A8408C" w:rsidP="00CC2688">
      <w:pPr>
        <w:rPr>
          <w:b/>
          <w:bCs/>
          <w:i/>
          <w:iCs/>
        </w:rPr>
      </w:pPr>
      <w:bookmarkStart w:id="4" w:name="p1"/>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1</w:t>
      </w:r>
      <w:r w:rsidRPr="00FB409F">
        <w:rPr>
          <w:b/>
          <w:bCs/>
          <w:i/>
          <w:iCs/>
        </w:rPr>
        <w:fldChar w:fldCharType="end"/>
      </w:r>
      <w:r w:rsidRPr="009F01D4">
        <w:rPr>
          <w:b/>
          <w:bCs/>
          <w:i/>
          <w:iCs/>
        </w:rPr>
        <w:t>:</w:t>
      </w:r>
      <w:r w:rsidR="003D036A">
        <w:rPr>
          <w:b/>
          <w:bCs/>
          <w:i/>
          <w:iCs/>
        </w:rPr>
        <w:t xml:space="preserve"> </w:t>
      </w:r>
      <w:bookmarkEnd w:id="2"/>
      <w:r w:rsidR="003D036A">
        <w:rPr>
          <w:b/>
          <w:bCs/>
          <w:i/>
          <w:iCs/>
        </w:rPr>
        <w:t xml:space="preserve">Support </w:t>
      </w:r>
      <w:r w:rsidR="0033258D">
        <w:rPr>
          <w:b/>
          <w:bCs/>
          <w:i/>
          <w:iCs/>
        </w:rPr>
        <w:t xml:space="preserve">Alt-C2 for </w:t>
      </w:r>
      <w:r w:rsidR="0075136A">
        <w:rPr>
          <w:b/>
          <w:bCs/>
          <w:i/>
          <w:iCs/>
        </w:rPr>
        <w:t xml:space="preserve">the determination of TDRA for </w:t>
      </w:r>
      <w:r w:rsidR="006123C1">
        <w:rPr>
          <w:b/>
          <w:bCs/>
          <w:i/>
          <w:iCs/>
        </w:rPr>
        <w:t xml:space="preserve">multiple </w:t>
      </w:r>
      <w:r w:rsidR="003D036A">
        <w:rPr>
          <w:b/>
          <w:bCs/>
          <w:i/>
          <w:iCs/>
        </w:rPr>
        <w:t xml:space="preserve">PUSCH </w:t>
      </w:r>
      <w:r w:rsidR="00C319D0">
        <w:rPr>
          <w:b/>
          <w:bCs/>
          <w:i/>
          <w:iCs/>
        </w:rPr>
        <w:t>occasions</w:t>
      </w:r>
      <w:r w:rsidR="003D036A">
        <w:rPr>
          <w:b/>
          <w:bCs/>
          <w:i/>
          <w:iCs/>
        </w:rPr>
        <w:t xml:space="preserve"> </w:t>
      </w:r>
      <w:r w:rsidR="00C319D0">
        <w:rPr>
          <w:b/>
          <w:bCs/>
          <w:i/>
          <w:iCs/>
        </w:rPr>
        <w:t>in the CG period</w:t>
      </w:r>
    </w:p>
    <w:p w14:paraId="2A3F147F" w14:textId="6D412E79" w:rsidR="004D7886" w:rsidRPr="00D52575" w:rsidRDefault="004D7886" w:rsidP="00D52575">
      <w:pPr>
        <w:pStyle w:val="ListParagraph"/>
        <w:numPr>
          <w:ilvl w:val="0"/>
          <w:numId w:val="42"/>
        </w:numPr>
        <w:rPr>
          <w:b/>
          <w:bCs/>
          <w:i/>
          <w:iCs/>
        </w:rPr>
      </w:pPr>
      <w:r w:rsidRPr="00D52575">
        <w:rPr>
          <w:b/>
          <w:bCs/>
          <w:i/>
          <w:iCs/>
        </w:rPr>
        <w:lastRenderedPageBreak/>
        <w:t>Alt-C2: Follow Rel-17 single DCI scheduling multiple PUSCHs</w:t>
      </w:r>
      <w:r w:rsidR="0096447D">
        <w:rPr>
          <w:b/>
          <w:bCs/>
          <w:i/>
          <w:iCs/>
        </w:rPr>
        <w:t>.</w:t>
      </w:r>
    </w:p>
    <w:bookmarkEnd w:id="4"/>
    <w:p w14:paraId="50D076D4" w14:textId="38DD179F" w:rsidR="00B96847" w:rsidRDefault="003D036A" w:rsidP="000A1BA1">
      <w:pPr>
        <w:rPr>
          <w:b/>
          <w:bCs/>
          <w:i/>
          <w:iCs/>
        </w:rPr>
      </w:pPr>
      <w:r>
        <w:rPr>
          <w:b/>
          <w:bCs/>
          <w:i/>
          <w:iCs/>
        </w:rPr>
        <w:t xml:space="preserve"> </w:t>
      </w:r>
    </w:p>
    <w:p w14:paraId="7222A03F" w14:textId="557E577E" w:rsidR="008A249F" w:rsidRDefault="008A249F" w:rsidP="00C60A30">
      <w:pPr>
        <w:rPr>
          <w:b/>
          <w:bCs/>
          <w:i/>
          <w:iCs/>
        </w:rPr>
      </w:pPr>
      <w:r>
        <w:object w:dxaOrig="18586" w:dyaOrig="1891" w14:anchorId="05B9D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48.9pt" o:ole="">
            <v:imagedata r:id="rId12" o:title=""/>
          </v:shape>
          <o:OLEObject Type="Embed" ProgID="Visio.Drawing.15" ShapeID="_x0000_i1025" DrawAspect="Content" ObjectID="_1745382268" r:id="rId13"/>
        </w:object>
      </w:r>
    </w:p>
    <w:p w14:paraId="0B7AEC5E" w14:textId="68CC00A8" w:rsidR="00C60A30" w:rsidRDefault="00C60A30" w:rsidP="00C60A30">
      <w:pPr>
        <w:pStyle w:val="Caption"/>
        <w:jc w:val="center"/>
      </w:pPr>
      <w:bookmarkStart w:id="5" w:name="_Ref126419403"/>
      <w:r>
        <w:t xml:space="preserve">Figure </w:t>
      </w:r>
      <w:r>
        <w:fldChar w:fldCharType="begin"/>
      </w:r>
      <w:r>
        <w:instrText>SEQ Figure \* ARABIC</w:instrText>
      </w:r>
      <w:r>
        <w:fldChar w:fldCharType="separate"/>
      </w:r>
      <w:r w:rsidR="005B7493">
        <w:rPr>
          <w:noProof/>
        </w:rPr>
        <w:t>1</w:t>
      </w:r>
      <w:r>
        <w:fldChar w:fldCharType="end"/>
      </w:r>
      <w:bookmarkEnd w:id="5"/>
      <w:r>
        <w:t xml:space="preserve">: </w:t>
      </w:r>
      <w:r w:rsidR="008134BD">
        <w:t>Non-</w:t>
      </w:r>
      <w:r>
        <w:t>consecutive PUSCH</w:t>
      </w:r>
      <w:r w:rsidR="001D6B23">
        <w:t xml:space="preserve"> occasion</w:t>
      </w:r>
      <w:r>
        <w:t>s in the CG period</w:t>
      </w:r>
    </w:p>
    <w:p w14:paraId="4EBB1FA8" w14:textId="77777777" w:rsidR="00071BA9" w:rsidRDefault="00071BA9" w:rsidP="00C60A30">
      <w:pPr>
        <w:rPr>
          <w:lang w:val="en-US"/>
        </w:rPr>
      </w:pPr>
    </w:p>
    <w:p w14:paraId="1F2926E8" w14:textId="589F64F6" w:rsidR="00686584" w:rsidRDefault="00555710" w:rsidP="00C60A30">
      <w:pPr>
        <w:rPr>
          <w:lang w:val="en-US"/>
        </w:rPr>
      </w:pPr>
      <w:r>
        <w:rPr>
          <w:lang w:val="en-US"/>
        </w:rPr>
        <w:t>In</w:t>
      </w:r>
      <w:r w:rsidR="00B219F5">
        <w:rPr>
          <w:lang w:val="en-US"/>
        </w:rPr>
        <w:t xml:space="preserve"> the Rel-17 </w:t>
      </w:r>
      <w:r w:rsidR="00605944">
        <w:rPr>
          <w:lang w:val="en-US"/>
        </w:rPr>
        <w:t xml:space="preserve">single DCI scheduling multiple PUSCHs </w:t>
      </w:r>
      <w:r w:rsidR="00B219F5">
        <w:rPr>
          <w:lang w:val="en-US"/>
        </w:rPr>
        <w:t xml:space="preserve">feature, the number of </w:t>
      </w:r>
      <w:r w:rsidR="00050BDD">
        <w:rPr>
          <w:lang w:val="en-US"/>
        </w:rPr>
        <w:t xml:space="preserve">scheduled PUSCHs is </w:t>
      </w:r>
      <w:r w:rsidR="007A7BE4">
        <w:rPr>
          <w:lang w:val="en-US"/>
        </w:rPr>
        <w:t>determined</w:t>
      </w:r>
      <w:r w:rsidR="00050BDD">
        <w:rPr>
          <w:lang w:val="en-US"/>
        </w:rPr>
        <w:t xml:space="preserve"> by the number of {K</w:t>
      </w:r>
      <w:r w:rsidR="00573A3B">
        <w:rPr>
          <w:lang w:val="en-US"/>
        </w:rPr>
        <w:t>2</w:t>
      </w:r>
      <w:r w:rsidR="00050BDD">
        <w:rPr>
          <w:lang w:val="en-US"/>
        </w:rPr>
        <w:t>, SLIV</w:t>
      </w:r>
      <w:r w:rsidR="008E779A">
        <w:rPr>
          <w:lang w:val="en-US"/>
        </w:rPr>
        <w:t>, PUSCH mapping type</w:t>
      </w:r>
      <w:r w:rsidR="00050BDD">
        <w:rPr>
          <w:lang w:val="en-US"/>
        </w:rPr>
        <w:t xml:space="preserve">} combinations of the </w:t>
      </w:r>
      <w:r w:rsidR="00E655F5">
        <w:rPr>
          <w:lang w:val="en-US"/>
        </w:rPr>
        <w:t xml:space="preserve">TDRA table </w:t>
      </w:r>
      <w:r w:rsidR="009165DE">
        <w:rPr>
          <w:lang w:val="en-US"/>
        </w:rPr>
        <w:t xml:space="preserve">row </w:t>
      </w:r>
      <w:r w:rsidR="00050BDD">
        <w:rPr>
          <w:lang w:val="en-US"/>
        </w:rPr>
        <w:t xml:space="preserve">indicated by </w:t>
      </w:r>
      <w:r w:rsidR="00382BA8">
        <w:rPr>
          <w:lang w:val="en-US"/>
        </w:rPr>
        <w:t xml:space="preserve">the </w:t>
      </w:r>
      <w:r w:rsidR="00050BDD">
        <w:rPr>
          <w:lang w:val="en-US"/>
        </w:rPr>
        <w:t xml:space="preserve">TDRA field </w:t>
      </w:r>
      <w:r w:rsidR="00755E89">
        <w:rPr>
          <w:lang w:val="en-US"/>
        </w:rPr>
        <w:t>in</w:t>
      </w:r>
      <w:r w:rsidR="00050BDD">
        <w:rPr>
          <w:lang w:val="en-US"/>
        </w:rPr>
        <w:t xml:space="preserve"> the scheduling DCI</w:t>
      </w:r>
      <w:r w:rsidR="009E681E">
        <w:rPr>
          <w:lang w:val="en-US"/>
        </w:rPr>
        <w:t>.</w:t>
      </w:r>
      <w:r w:rsidR="00C02100">
        <w:rPr>
          <w:lang w:val="en-US"/>
        </w:rPr>
        <w:t xml:space="preserve"> </w:t>
      </w:r>
      <w:r w:rsidR="008B0B42">
        <w:rPr>
          <w:lang w:val="en-US"/>
        </w:rPr>
        <w:t xml:space="preserve">The RRC </w:t>
      </w:r>
      <w:r w:rsidR="00E8441E">
        <w:rPr>
          <w:lang w:val="en-US"/>
        </w:rPr>
        <w:t xml:space="preserve">configured </w:t>
      </w:r>
      <w:r w:rsidR="008B0B42">
        <w:rPr>
          <w:lang w:val="en-US"/>
        </w:rPr>
        <w:t xml:space="preserve">TDRA table for </w:t>
      </w:r>
      <w:r w:rsidR="00A04920">
        <w:rPr>
          <w:lang w:val="en-US"/>
        </w:rPr>
        <w:t xml:space="preserve">Rel-17 </w:t>
      </w:r>
      <w:r w:rsidR="008B0B42">
        <w:rPr>
          <w:lang w:val="en-US"/>
        </w:rPr>
        <w:t>multiple PUSCH</w:t>
      </w:r>
      <w:r w:rsidR="00A04920">
        <w:rPr>
          <w:lang w:val="en-US"/>
        </w:rPr>
        <w:t xml:space="preserve"> </w:t>
      </w:r>
      <w:r w:rsidR="004C3940">
        <w:rPr>
          <w:lang w:val="en-US"/>
        </w:rPr>
        <w:t>scheduling</w:t>
      </w:r>
      <w:r w:rsidR="008B0B42">
        <w:rPr>
          <w:lang w:val="en-US"/>
        </w:rPr>
        <w:t xml:space="preserve"> is provided </w:t>
      </w:r>
      <w:r w:rsidR="00E607E2">
        <w:rPr>
          <w:lang w:val="en-US"/>
        </w:rPr>
        <w:t>by</w:t>
      </w:r>
      <w:r w:rsidR="008B0B42">
        <w:rPr>
          <w:lang w:val="en-US"/>
        </w:rPr>
        <w:t xml:space="preserve"> </w:t>
      </w:r>
      <w:r w:rsidR="008B0B42" w:rsidRPr="009714F2">
        <w:rPr>
          <w:i/>
          <w:iCs/>
        </w:rPr>
        <w:t>pusch-TimeDomainAllocationListForMultiPUSCH-r16</w:t>
      </w:r>
      <w:r w:rsidR="008B0B42">
        <w:rPr>
          <w:lang w:val="en-US"/>
        </w:rPr>
        <w:t xml:space="preserve">. </w:t>
      </w:r>
      <w:r w:rsidR="00C02100">
        <w:rPr>
          <w:lang w:val="en-US"/>
        </w:rPr>
        <w:t>K</w:t>
      </w:r>
      <w:r w:rsidR="005E6EE6">
        <w:rPr>
          <w:lang w:val="en-US"/>
        </w:rPr>
        <w:t>2</w:t>
      </w:r>
      <w:r w:rsidR="00C02100">
        <w:rPr>
          <w:lang w:val="en-US"/>
        </w:rPr>
        <w:t xml:space="preserve"> values can be </w:t>
      </w:r>
      <w:r w:rsidR="007766F2">
        <w:rPr>
          <w:lang w:val="en-US"/>
        </w:rPr>
        <w:t>non-</w:t>
      </w:r>
      <w:r w:rsidR="00C02100">
        <w:rPr>
          <w:lang w:val="en-US"/>
        </w:rPr>
        <w:t>consecutive and SLIV</w:t>
      </w:r>
      <w:r w:rsidR="00C03E6D">
        <w:rPr>
          <w:lang w:val="en-US"/>
        </w:rPr>
        <w:t>s</w:t>
      </w:r>
      <w:r w:rsidR="00C02100">
        <w:rPr>
          <w:lang w:val="en-US"/>
        </w:rPr>
        <w:t xml:space="preserve"> can be different for </w:t>
      </w:r>
      <w:r w:rsidR="00C03E6D">
        <w:rPr>
          <w:lang w:val="en-US"/>
        </w:rPr>
        <w:t>the scheduled PUSCHs.</w:t>
      </w:r>
      <w:r w:rsidR="006D63DD">
        <w:rPr>
          <w:lang w:val="en-US"/>
        </w:rPr>
        <w:t xml:space="preserve"> </w:t>
      </w:r>
    </w:p>
    <w:p w14:paraId="4ECC89B5" w14:textId="71AC8E30" w:rsidR="00CA2094" w:rsidRDefault="006D63DD" w:rsidP="00C60A30">
      <w:pPr>
        <w:rPr>
          <w:lang w:val="en-US"/>
        </w:rPr>
      </w:pPr>
      <w:r>
        <w:rPr>
          <w:lang w:val="en-US"/>
        </w:rPr>
        <w:t xml:space="preserve">For Type 2 </w:t>
      </w:r>
      <w:r w:rsidR="000262F3">
        <w:rPr>
          <w:lang w:val="en-US"/>
        </w:rPr>
        <w:t xml:space="preserve">multi-PUSCH </w:t>
      </w:r>
      <w:r>
        <w:rPr>
          <w:lang w:val="en-US"/>
        </w:rPr>
        <w:t xml:space="preserve">CG, it </w:t>
      </w:r>
      <w:r w:rsidR="005643F8">
        <w:rPr>
          <w:lang w:val="en-US"/>
        </w:rPr>
        <w:t>is straightforward to use the activation</w:t>
      </w:r>
      <w:r>
        <w:rPr>
          <w:lang w:val="en-US"/>
        </w:rPr>
        <w:t xml:space="preserve"> DCI </w:t>
      </w:r>
      <w:r w:rsidR="005643F8">
        <w:rPr>
          <w:lang w:val="en-US"/>
        </w:rPr>
        <w:t xml:space="preserve">to indicate the TDRA </w:t>
      </w:r>
      <w:r w:rsidR="00D94D5A">
        <w:rPr>
          <w:lang w:val="en-US"/>
        </w:rPr>
        <w:t xml:space="preserve">information </w:t>
      </w:r>
      <w:r w:rsidR="005643F8">
        <w:rPr>
          <w:lang w:val="en-US"/>
        </w:rPr>
        <w:t>for multiple PUSCH occasions in the CG period</w:t>
      </w:r>
      <w:r w:rsidR="00964086">
        <w:rPr>
          <w:lang w:val="en-US"/>
        </w:rPr>
        <w:t xml:space="preserve">. </w:t>
      </w:r>
      <w:r w:rsidR="00CD7505">
        <w:rPr>
          <w:lang w:val="en-US"/>
        </w:rPr>
        <w:t>In current specifications,</w:t>
      </w:r>
      <w:r w:rsidR="00CA2094">
        <w:rPr>
          <w:lang w:val="en-US"/>
        </w:rPr>
        <w:t xml:space="preserve"> CG activation DCI has the restriction that </w:t>
      </w:r>
      <w:r w:rsidR="008C2013">
        <w:t xml:space="preserve">TDRA </w:t>
      </w:r>
      <w:r w:rsidR="00CA2094">
        <w:t>field in the DCI format indicates a row with single SLIV</w:t>
      </w:r>
      <w:r w:rsidR="00E54EE7">
        <w:t xml:space="preserve"> </w:t>
      </w:r>
      <w:r w:rsidR="00BF7236">
        <w:t>(TS 38.213). This</w:t>
      </w:r>
      <w:r w:rsidR="00E54EE7">
        <w:t xml:space="preserve"> </w:t>
      </w:r>
      <w:r w:rsidR="00124347">
        <w:t>will</w:t>
      </w:r>
      <w:r w:rsidR="00E54EE7">
        <w:t xml:space="preserve"> be relaxed</w:t>
      </w:r>
      <w:r w:rsidR="009716A8">
        <w:t xml:space="preserve"> for</w:t>
      </w:r>
      <w:r w:rsidR="008F6499">
        <w:t xml:space="preserve"> the</w:t>
      </w:r>
      <w:r w:rsidR="009716A8">
        <w:t xml:space="preserve"> </w:t>
      </w:r>
      <w:r w:rsidR="003C5578">
        <w:t xml:space="preserve">Type 2 </w:t>
      </w:r>
      <w:r w:rsidR="009716A8">
        <w:t>multi-PUSCH CG</w:t>
      </w:r>
      <w:r w:rsidR="00124347">
        <w:t xml:space="preserve"> without changing the DCI format</w:t>
      </w:r>
      <w:r w:rsidR="00E54EE7">
        <w:t>.</w:t>
      </w:r>
    </w:p>
    <w:p w14:paraId="4B6FFA31" w14:textId="121C430E" w:rsidR="00027EBD" w:rsidRDefault="001144D4" w:rsidP="00100129">
      <w:pPr>
        <w:rPr>
          <w:b/>
          <w:bCs/>
          <w:i/>
          <w:iCs/>
        </w:rPr>
      </w:pPr>
      <w:bookmarkStart w:id="6" w:name="p2"/>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2</w:t>
      </w:r>
      <w:r w:rsidRPr="00FB409F">
        <w:rPr>
          <w:b/>
          <w:bCs/>
          <w:i/>
          <w:iCs/>
        </w:rPr>
        <w:fldChar w:fldCharType="end"/>
      </w:r>
      <w:r w:rsidRPr="009F01D4">
        <w:rPr>
          <w:b/>
          <w:bCs/>
          <w:i/>
          <w:iCs/>
        </w:rPr>
        <w:t>:</w:t>
      </w:r>
      <w:r>
        <w:rPr>
          <w:b/>
          <w:bCs/>
          <w:i/>
          <w:iCs/>
        </w:rPr>
        <w:t xml:space="preserve"> </w:t>
      </w:r>
      <w:r w:rsidR="001A1C48">
        <w:rPr>
          <w:b/>
          <w:bCs/>
          <w:i/>
          <w:iCs/>
        </w:rPr>
        <w:t xml:space="preserve">For Type </w:t>
      </w:r>
      <w:r w:rsidR="00100129">
        <w:rPr>
          <w:b/>
          <w:bCs/>
          <w:i/>
          <w:iCs/>
        </w:rPr>
        <w:t>2</w:t>
      </w:r>
      <w:r w:rsidR="00100129" w:rsidRPr="004D646E">
        <w:rPr>
          <w:b/>
          <w:bCs/>
          <w:i/>
          <w:iCs/>
        </w:rPr>
        <w:t xml:space="preserve"> </w:t>
      </w:r>
      <w:bookmarkStart w:id="7" w:name="_Hlk134183312"/>
      <w:r w:rsidR="009F02A4">
        <w:rPr>
          <w:b/>
          <w:bCs/>
          <w:i/>
          <w:iCs/>
        </w:rPr>
        <w:t xml:space="preserve">multi-PUSCH </w:t>
      </w:r>
      <w:r w:rsidR="00E935AD" w:rsidRPr="004D646E">
        <w:rPr>
          <w:b/>
          <w:bCs/>
          <w:i/>
          <w:iCs/>
        </w:rPr>
        <w:t>CG</w:t>
      </w:r>
      <w:bookmarkEnd w:id="7"/>
      <w:r w:rsidR="00100129" w:rsidRPr="004D646E">
        <w:rPr>
          <w:b/>
          <w:bCs/>
          <w:i/>
          <w:iCs/>
        </w:rPr>
        <w:t xml:space="preserve">, </w:t>
      </w:r>
      <w:r w:rsidR="009111CD">
        <w:rPr>
          <w:b/>
          <w:bCs/>
          <w:i/>
          <w:iCs/>
        </w:rPr>
        <w:t xml:space="preserve">TDRA field in </w:t>
      </w:r>
      <w:r w:rsidR="00100129" w:rsidRPr="004D646E">
        <w:rPr>
          <w:b/>
          <w:bCs/>
          <w:i/>
          <w:iCs/>
        </w:rPr>
        <w:t>the activat</w:t>
      </w:r>
      <w:r w:rsidR="00FB3B0D">
        <w:rPr>
          <w:b/>
          <w:bCs/>
          <w:i/>
          <w:iCs/>
        </w:rPr>
        <w:t>ion</w:t>
      </w:r>
      <w:r w:rsidR="00100129" w:rsidRPr="004D646E">
        <w:rPr>
          <w:b/>
          <w:bCs/>
          <w:i/>
          <w:iCs/>
        </w:rPr>
        <w:t xml:space="preserve"> DCI </w:t>
      </w:r>
      <w:r w:rsidR="00C07386">
        <w:rPr>
          <w:b/>
          <w:bCs/>
          <w:i/>
          <w:iCs/>
        </w:rPr>
        <w:t xml:space="preserve">indicates </w:t>
      </w:r>
      <w:r w:rsidR="00ED304F">
        <w:rPr>
          <w:b/>
          <w:bCs/>
          <w:i/>
          <w:iCs/>
        </w:rPr>
        <w:t>a</w:t>
      </w:r>
      <w:r w:rsidR="00C07386">
        <w:rPr>
          <w:b/>
          <w:bCs/>
          <w:i/>
          <w:iCs/>
        </w:rPr>
        <w:t xml:space="preserve"> </w:t>
      </w:r>
      <w:r w:rsidR="00ED304F">
        <w:rPr>
          <w:b/>
          <w:bCs/>
          <w:i/>
          <w:iCs/>
        </w:rPr>
        <w:t>row</w:t>
      </w:r>
      <w:r w:rsidR="00C07386">
        <w:rPr>
          <w:b/>
          <w:bCs/>
          <w:i/>
          <w:iCs/>
        </w:rPr>
        <w:t xml:space="preserve"> with</w:t>
      </w:r>
      <w:r w:rsidR="00100129" w:rsidRPr="004D646E">
        <w:rPr>
          <w:b/>
          <w:bCs/>
          <w:i/>
          <w:iCs/>
        </w:rPr>
        <w:t xml:space="preserve"> multiple {K2, SLIV</w:t>
      </w:r>
      <w:r w:rsidR="00EB58A1">
        <w:rPr>
          <w:b/>
          <w:bCs/>
          <w:i/>
          <w:iCs/>
        </w:rPr>
        <w:t>, PUSCH mapping types</w:t>
      </w:r>
      <w:r w:rsidR="00100129" w:rsidRPr="004D646E">
        <w:rPr>
          <w:b/>
          <w:bCs/>
          <w:i/>
          <w:iCs/>
        </w:rPr>
        <w:t>}</w:t>
      </w:r>
      <w:r w:rsidR="00CD7A1A">
        <w:rPr>
          <w:b/>
          <w:bCs/>
          <w:i/>
          <w:iCs/>
        </w:rPr>
        <w:t xml:space="preserve"> combination</w:t>
      </w:r>
      <w:r w:rsidR="00100129" w:rsidRPr="004D646E">
        <w:rPr>
          <w:b/>
          <w:bCs/>
          <w:i/>
          <w:iCs/>
        </w:rPr>
        <w:t>s</w:t>
      </w:r>
      <w:r w:rsidR="004E182A">
        <w:rPr>
          <w:b/>
          <w:bCs/>
          <w:i/>
          <w:iCs/>
        </w:rPr>
        <w:t>.</w:t>
      </w:r>
    </w:p>
    <w:p w14:paraId="43F8D434" w14:textId="6DF699CE" w:rsidR="00FB60E1" w:rsidRPr="009714F2" w:rsidRDefault="007D060E" w:rsidP="00436891">
      <w:pPr>
        <w:pStyle w:val="ListParagraph"/>
        <w:numPr>
          <w:ilvl w:val="0"/>
          <w:numId w:val="42"/>
        </w:numPr>
      </w:pPr>
      <w:r>
        <w:rPr>
          <w:b/>
          <w:bCs/>
          <w:i/>
          <w:iCs/>
        </w:rPr>
        <w:t xml:space="preserve">RRC </w:t>
      </w:r>
      <w:r w:rsidR="00112CC3">
        <w:rPr>
          <w:b/>
          <w:bCs/>
          <w:i/>
          <w:iCs/>
        </w:rPr>
        <w:t>configuration</w:t>
      </w:r>
      <w:r w:rsidR="00113EFE">
        <w:rPr>
          <w:b/>
          <w:bCs/>
          <w:i/>
          <w:iCs/>
        </w:rPr>
        <w:t xml:space="preserve"> </w:t>
      </w:r>
      <w:r w:rsidR="0092756C" w:rsidRPr="00034FCE">
        <w:rPr>
          <w:b/>
          <w:bCs/>
          <w:i/>
          <w:iCs/>
        </w:rPr>
        <w:t xml:space="preserve">pusch-TimeDomainAllocationListForMultiPUSCH-r16 can be </w:t>
      </w:r>
      <w:r w:rsidR="005513DF" w:rsidRPr="00034FCE">
        <w:rPr>
          <w:b/>
          <w:bCs/>
          <w:i/>
          <w:iCs/>
        </w:rPr>
        <w:t>reused</w:t>
      </w:r>
      <w:r w:rsidR="0092756C" w:rsidRPr="00034FCE">
        <w:rPr>
          <w:b/>
          <w:bCs/>
          <w:i/>
          <w:iCs/>
        </w:rPr>
        <w:t xml:space="preserve"> </w:t>
      </w:r>
      <w:r w:rsidR="005513DF" w:rsidRPr="00034FCE">
        <w:rPr>
          <w:b/>
          <w:bCs/>
          <w:i/>
          <w:iCs/>
        </w:rPr>
        <w:t>as the TDRA table</w:t>
      </w:r>
      <w:r w:rsidR="00124C0D" w:rsidRPr="00034FCE">
        <w:rPr>
          <w:b/>
          <w:bCs/>
          <w:i/>
          <w:iCs/>
        </w:rPr>
        <w:t xml:space="preserve"> for multi-PUSCH CG</w:t>
      </w:r>
      <w:r w:rsidR="00751D34" w:rsidRPr="00034FCE">
        <w:rPr>
          <w:b/>
          <w:bCs/>
          <w:i/>
          <w:iCs/>
        </w:rPr>
        <w:t xml:space="preserve"> configuration</w:t>
      </w:r>
      <w:r w:rsidR="004E182A">
        <w:rPr>
          <w:b/>
          <w:bCs/>
          <w:i/>
          <w:iCs/>
        </w:rPr>
        <w:t>.</w:t>
      </w:r>
      <w:r w:rsidR="00FB60E1">
        <w:rPr>
          <w:b/>
          <w:bCs/>
          <w:i/>
          <w:iCs/>
        </w:rPr>
        <w:t xml:space="preserve"> </w:t>
      </w:r>
    </w:p>
    <w:p w14:paraId="04D39F80" w14:textId="1B88FE9E" w:rsidR="00D00FE1" w:rsidRPr="003E38C7" w:rsidRDefault="00FB60E1" w:rsidP="00436891">
      <w:pPr>
        <w:pStyle w:val="ListParagraph"/>
        <w:numPr>
          <w:ilvl w:val="0"/>
          <w:numId w:val="42"/>
        </w:numPr>
        <w:rPr>
          <w:b/>
          <w:bCs/>
          <w:i/>
          <w:iCs/>
        </w:rPr>
      </w:pPr>
      <w:r>
        <w:rPr>
          <w:b/>
          <w:bCs/>
          <w:i/>
          <w:iCs/>
        </w:rPr>
        <w:t>Remove</w:t>
      </w:r>
      <w:r w:rsidR="00F93138">
        <w:rPr>
          <w:b/>
          <w:bCs/>
          <w:i/>
          <w:iCs/>
        </w:rPr>
        <w:t xml:space="preserve"> </w:t>
      </w:r>
      <w:r w:rsidR="00F93138" w:rsidRPr="009714F2">
        <w:rPr>
          <w:b/>
          <w:bCs/>
          <w:i/>
          <w:iCs/>
        </w:rPr>
        <w:t xml:space="preserve">the restriction that the </w:t>
      </w:r>
      <w:r w:rsidR="0028539F">
        <w:rPr>
          <w:b/>
          <w:bCs/>
          <w:i/>
          <w:iCs/>
        </w:rPr>
        <w:t>TDRA</w:t>
      </w:r>
      <w:r w:rsidR="00F93138" w:rsidRPr="009714F2">
        <w:rPr>
          <w:b/>
          <w:bCs/>
          <w:i/>
          <w:iCs/>
        </w:rPr>
        <w:t xml:space="preserve"> field in the CG activation DCI format indicates a row with single SLIV</w:t>
      </w:r>
      <w:r w:rsidR="00F93138">
        <w:rPr>
          <w:b/>
          <w:bCs/>
          <w:i/>
          <w:iCs/>
        </w:rPr>
        <w:t xml:space="preserve">. </w:t>
      </w:r>
    </w:p>
    <w:p w14:paraId="332FB5DD" w14:textId="659A75EF" w:rsidR="005A38A2" w:rsidRPr="009714F2" w:rsidRDefault="7035E626" w:rsidP="009714F2">
      <w:pPr>
        <w:pStyle w:val="ListParagraph"/>
        <w:numPr>
          <w:ilvl w:val="0"/>
          <w:numId w:val="42"/>
        </w:numPr>
      </w:pPr>
      <w:r w:rsidRPr="052F6014">
        <w:rPr>
          <w:b/>
          <w:bCs/>
          <w:i/>
          <w:iCs/>
        </w:rPr>
        <w:t>RAN1 discusses</w:t>
      </w:r>
      <w:r w:rsidR="7EAC6F14" w:rsidRPr="052F6014">
        <w:rPr>
          <w:b/>
          <w:bCs/>
          <w:i/>
          <w:iCs/>
        </w:rPr>
        <w:t xml:space="preserve"> if multiple fields of RV and NDI </w:t>
      </w:r>
      <w:r w:rsidR="22CE6AA6" w:rsidRPr="052F6014">
        <w:rPr>
          <w:b/>
          <w:bCs/>
          <w:i/>
          <w:iCs/>
        </w:rPr>
        <w:t>are included</w:t>
      </w:r>
      <w:r w:rsidR="7EAC6F14" w:rsidRPr="052F6014">
        <w:rPr>
          <w:b/>
          <w:bCs/>
          <w:i/>
          <w:iCs/>
        </w:rPr>
        <w:t xml:space="preserve"> in </w:t>
      </w:r>
      <w:r w:rsidR="22CE6AA6" w:rsidRPr="052F6014">
        <w:rPr>
          <w:b/>
          <w:bCs/>
          <w:i/>
          <w:iCs/>
        </w:rPr>
        <w:t xml:space="preserve">the </w:t>
      </w:r>
      <w:r w:rsidR="0A712D61" w:rsidRPr="052F6014">
        <w:rPr>
          <w:b/>
          <w:bCs/>
          <w:i/>
          <w:iCs/>
        </w:rPr>
        <w:t xml:space="preserve">activation and release </w:t>
      </w:r>
      <w:r w:rsidR="7EAC6F14" w:rsidRPr="052F6014">
        <w:rPr>
          <w:b/>
          <w:bCs/>
          <w:i/>
          <w:iCs/>
        </w:rPr>
        <w:t>DCI</w:t>
      </w:r>
      <w:r w:rsidR="1447C056" w:rsidRPr="052F6014">
        <w:rPr>
          <w:b/>
          <w:bCs/>
          <w:i/>
          <w:iCs/>
        </w:rPr>
        <w:t>.</w:t>
      </w:r>
    </w:p>
    <w:bookmarkEnd w:id="6"/>
    <w:p w14:paraId="47C8B824" w14:textId="43CD7BE7" w:rsidR="00DD4F40" w:rsidRDefault="00DD4F40" w:rsidP="0092756C">
      <w:pPr>
        <w:rPr>
          <w:lang w:val="en-US"/>
        </w:rPr>
      </w:pPr>
      <w:r>
        <w:rPr>
          <w:lang w:val="en-US"/>
        </w:rPr>
        <w:t xml:space="preserve">For </w:t>
      </w:r>
      <w:r w:rsidR="00EC4F3A">
        <w:rPr>
          <w:lang w:val="en-US"/>
        </w:rPr>
        <w:t xml:space="preserve">legacy </w:t>
      </w:r>
      <w:r>
        <w:rPr>
          <w:lang w:val="en-US"/>
        </w:rPr>
        <w:t xml:space="preserve">Type </w:t>
      </w:r>
      <w:r w:rsidR="001A1C48">
        <w:rPr>
          <w:lang w:val="en-US"/>
        </w:rPr>
        <w:t xml:space="preserve">1 CG </w:t>
      </w:r>
      <w:r w:rsidR="00EC4F3A">
        <w:rPr>
          <w:lang w:val="en-US"/>
        </w:rPr>
        <w:t>with a single PUSCH occasion in the CG period</w:t>
      </w:r>
      <w:r>
        <w:rPr>
          <w:lang w:val="en-US"/>
        </w:rPr>
        <w:t xml:space="preserve">, </w:t>
      </w:r>
      <w:r w:rsidR="008E521C">
        <w:rPr>
          <w:lang w:val="en-US"/>
        </w:rPr>
        <w:t>TDRA information</w:t>
      </w:r>
      <w:r w:rsidR="00EC4F3A">
        <w:rPr>
          <w:lang w:val="en-US"/>
        </w:rPr>
        <w:t xml:space="preserve"> is configured in the </w:t>
      </w:r>
      <w:r w:rsidR="009A539E" w:rsidRPr="009714F2">
        <w:rPr>
          <w:i/>
          <w:iCs/>
        </w:rPr>
        <w:t>timeDomainAllocation</w:t>
      </w:r>
      <w:r w:rsidR="009A539E">
        <w:t xml:space="preserve"> field in </w:t>
      </w:r>
      <w:r w:rsidR="005E73DF" w:rsidRPr="009714F2">
        <w:rPr>
          <w:i/>
          <w:iCs/>
        </w:rPr>
        <w:t>rrc-ConfiguredUplinkGrant</w:t>
      </w:r>
      <w:r w:rsidR="005E73DF">
        <w:t xml:space="preserve"> in </w:t>
      </w:r>
      <w:r w:rsidR="002B3B45" w:rsidRPr="009714F2">
        <w:rPr>
          <w:i/>
          <w:iCs/>
        </w:rPr>
        <w:t>ConfiguredGrantConfig</w:t>
      </w:r>
      <w:r w:rsidR="00EC4F3A">
        <w:rPr>
          <w:lang w:val="en-US"/>
        </w:rPr>
        <w:t xml:space="preserve">. </w:t>
      </w:r>
      <w:r w:rsidR="00A91298">
        <w:rPr>
          <w:lang w:val="en-US"/>
        </w:rPr>
        <w:t xml:space="preserve">This field </w:t>
      </w:r>
      <w:r w:rsidR="0077493B">
        <w:rPr>
          <w:lang w:val="en-US"/>
        </w:rPr>
        <w:t>provides</w:t>
      </w:r>
      <w:r w:rsidR="00A91298">
        <w:rPr>
          <w:lang w:val="en-US"/>
        </w:rPr>
        <w:t xml:space="preserve"> </w:t>
      </w:r>
      <w:r w:rsidR="000F4855">
        <w:rPr>
          <w:lang w:val="en-US"/>
        </w:rPr>
        <w:t>the</w:t>
      </w:r>
      <w:r w:rsidR="00C77DD2">
        <w:rPr>
          <w:lang w:val="en-US"/>
        </w:rPr>
        <w:t xml:space="preserve"> combination of </w:t>
      </w:r>
      <w:r w:rsidR="00CA587C" w:rsidRPr="00CA587C">
        <w:rPr>
          <w:lang w:val="en-US"/>
        </w:rPr>
        <w:t xml:space="preserve">start symbol and length </w:t>
      </w:r>
      <w:r w:rsidR="00CA587C">
        <w:rPr>
          <w:lang w:val="en-US"/>
        </w:rPr>
        <w:t xml:space="preserve">(i.e., </w:t>
      </w:r>
      <w:r w:rsidR="00C77DD2">
        <w:rPr>
          <w:lang w:val="en-US"/>
        </w:rPr>
        <w:t>SLIV</w:t>
      </w:r>
      <w:r w:rsidR="00CA587C">
        <w:rPr>
          <w:lang w:val="en-US"/>
        </w:rPr>
        <w:t>)</w:t>
      </w:r>
      <w:r w:rsidR="00C77DD2">
        <w:rPr>
          <w:lang w:val="en-US"/>
        </w:rPr>
        <w:t xml:space="preserve"> and </w:t>
      </w:r>
      <w:r w:rsidR="009B7DD0">
        <w:rPr>
          <w:lang w:val="en-US"/>
        </w:rPr>
        <w:t>PUSCH mapping type.</w:t>
      </w:r>
      <w:r>
        <w:rPr>
          <w:lang w:val="en-US"/>
        </w:rPr>
        <w:t xml:space="preserve"> </w:t>
      </w:r>
      <w:r w:rsidR="001307DF">
        <w:rPr>
          <w:lang w:val="en-US"/>
        </w:rPr>
        <w:t>S</w:t>
      </w:r>
      <w:r w:rsidR="00D30972">
        <w:rPr>
          <w:lang w:val="en-US"/>
        </w:rPr>
        <w:t xml:space="preserve">lot </w:t>
      </w:r>
      <w:r w:rsidR="00BE271F">
        <w:rPr>
          <w:lang w:val="en-US"/>
        </w:rPr>
        <w:t xml:space="preserve">of the CG PUSCH occasion </w:t>
      </w:r>
      <w:r w:rsidR="00A63D84">
        <w:rPr>
          <w:lang w:val="en-US"/>
        </w:rPr>
        <w:t xml:space="preserve">is indicated by </w:t>
      </w:r>
      <w:r w:rsidR="00BF767F" w:rsidRPr="009714F2">
        <w:rPr>
          <w:i/>
          <w:iCs/>
          <w:lang w:val="en-US"/>
        </w:rPr>
        <w:t>timeDomainOffset</w:t>
      </w:r>
      <w:r w:rsidR="00BF767F">
        <w:rPr>
          <w:lang w:val="en-US"/>
        </w:rPr>
        <w:t xml:space="preserve"> </w:t>
      </w:r>
      <w:r w:rsidR="006D54FC">
        <w:rPr>
          <w:lang w:val="en-US"/>
        </w:rPr>
        <w:t xml:space="preserve">related to the reference SFN </w:t>
      </w:r>
      <w:r w:rsidR="009A49C1">
        <w:rPr>
          <w:lang w:val="en-US"/>
        </w:rPr>
        <w:t xml:space="preserve">indicated by </w:t>
      </w:r>
      <w:r w:rsidR="009A49C1" w:rsidRPr="009714F2">
        <w:rPr>
          <w:i/>
          <w:iCs/>
          <w:lang w:val="en-US"/>
        </w:rPr>
        <w:t>timeReferenceSFN</w:t>
      </w:r>
      <w:r w:rsidR="009A49C1">
        <w:rPr>
          <w:lang w:val="en-US"/>
        </w:rPr>
        <w:t>.</w:t>
      </w:r>
      <w:r w:rsidR="008D2A79">
        <w:rPr>
          <w:lang w:val="en-US"/>
        </w:rPr>
        <w:t xml:space="preserve"> Then </w:t>
      </w:r>
      <w:r w:rsidR="00C1710F">
        <w:rPr>
          <w:lang w:val="en-US"/>
        </w:rPr>
        <w:t xml:space="preserve">the </w:t>
      </w:r>
      <w:r w:rsidR="00C1710F" w:rsidRPr="009714F2">
        <w:rPr>
          <w:i/>
          <w:iCs/>
          <w:lang w:val="en-US"/>
        </w:rPr>
        <w:t>N</w:t>
      </w:r>
      <w:r w:rsidR="00C1710F">
        <w:rPr>
          <w:lang w:val="en-US"/>
        </w:rPr>
        <w:t xml:space="preserve">th </w:t>
      </w:r>
      <w:r w:rsidR="002C4B0F">
        <w:rPr>
          <w:lang w:val="en-US"/>
        </w:rPr>
        <w:t>PUSCH occasion</w:t>
      </w:r>
      <w:r w:rsidR="00131E74">
        <w:rPr>
          <w:lang w:val="en-US"/>
        </w:rPr>
        <w:t xml:space="preserve"> of the CG</w:t>
      </w:r>
      <w:r w:rsidR="002C4B0F">
        <w:rPr>
          <w:lang w:val="en-US"/>
        </w:rPr>
        <w:t xml:space="preserve"> starts</w:t>
      </w:r>
      <w:r w:rsidR="003146B0">
        <w:rPr>
          <w:lang w:val="en-US"/>
        </w:rPr>
        <w:t xml:space="preserve"> at </w:t>
      </w:r>
      <w:r w:rsidR="002C4B0F">
        <w:rPr>
          <w:lang w:val="en-US"/>
        </w:rPr>
        <w:t xml:space="preserve">the symbol </w:t>
      </w:r>
      <w:r w:rsidR="003146B0">
        <w:rPr>
          <w:lang w:val="en-US"/>
        </w:rPr>
        <w:t xml:space="preserve">with </w:t>
      </w:r>
      <w:r w:rsidR="00C57B10">
        <w:rPr>
          <w:lang w:val="en-US"/>
        </w:rPr>
        <w:t>“</w:t>
      </w:r>
      <w:r w:rsidR="003146B0">
        <w:rPr>
          <w:lang w:val="en-US"/>
        </w:rPr>
        <w:t>SFN</w:t>
      </w:r>
      <w:r w:rsidR="00C57B10">
        <w:rPr>
          <w:lang w:val="en-US"/>
        </w:rPr>
        <w:t>”</w:t>
      </w:r>
      <w:r w:rsidR="003146B0">
        <w:rPr>
          <w:lang w:val="en-US"/>
        </w:rPr>
        <w:t xml:space="preserve">, </w:t>
      </w:r>
      <w:r w:rsidR="00C57B10">
        <w:rPr>
          <w:lang w:val="en-US"/>
        </w:rPr>
        <w:t>“</w:t>
      </w:r>
      <w:r w:rsidR="003146B0">
        <w:rPr>
          <w:lang w:val="en-US"/>
        </w:rPr>
        <w:t>slot number</w:t>
      </w:r>
      <w:r w:rsidR="00C57B10">
        <w:rPr>
          <w:lang w:val="en-US"/>
        </w:rPr>
        <w:t>”</w:t>
      </w:r>
      <w:r w:rsidR="003146B0">
        <w:rPr>
          <w:lang w:val="en-US"/>
        </w:rPr>
        <w:t xml:space="preserve"> and </w:t>
      </w:r>
      <w:r w:rsidR="00C57B10">
        <w:rPr>
          <w:lang w:val="en-US"/>
        </w:rPr>
        <w:t>“</w:t>
      </w:r>
      <w:r w:rsidR="003146B0">
        <w:rPr>
          <w:lang w:val="en-US"/>
        </w:rPr>
        <w:t>symbol in the slot</w:t>
      </w:r>
      <w:r w:rsidR="00C57B10">
        <w:rPr>
          <w:lang w:val="en-US"/>
        </w:rPr>
        <w:t>”</w:t>
      </w:r>
      <w:r w:rsidR="003146B0">
        <w:rPr>
          <w:lang w:val="en-US"/>
        </w:rPr>
        <w:t xml:space="preserve"> given by the </w:t>
      </w:r>
      <w:r w:rsidR="00BA3B26">
        <w:rPr>
          <w:lang w:val="en-US"/>
        </w:rPr>
        <w:t xml:space="preserve">following </w:t>
      </w:r>
      <w:r w:rsidR="003146B0">
        <w:rPr>
          <w:lang w:val="en-US"/>
        </w:rPr>
        <w:t>formula (TS 38.321)</w:t>
      </w:r>
      <w:r w:rsidR="002C4B0F">
        <w:rPr>
          <w:lang w:val="en-US"/>
        </w:rPr>
        <w:t>:</w:t>
      </w:r>
    </w:p>
    <w:p w14:paraId="1581960C" w14:textId="11444947" w:rsidR="003071D9" w:rsidRDefault="003071D9" w:rsidP="00ED579D">
      <w:pPr>
        <w:jc w:val="center"/>
        <w:rPr>
          <w:rFonts w:eastAsia="Batang"/>
          <w:color w:val="000000"/>
          <w:lang w:val="en-US"/>
        </w:rPr>
      </w:pPr>
      <w:r w:rsidRPr="003071D9">
        <w:rPr>
          <w:rFonts w:eastAsia="Batang"/>
          <w:color w:val="000000"/>
          <w:lang w:val="en-US"/>
        </w:rPr>
        <w:t xml:space="preserve">[(SFN × </w:t>
      </w:r>
      <w:r w:rsidRPr="003071D9">
        <w:rPr>
          <w:rFonts w:eastAsia="Batang"/>
          <w:i/>
          <w:iCs/>
          <w:color w:val="000000"/>
          <w:lang w:val="en-US"/>
        </w:rPr>
        <w:t xml:space="preserve">numberOfSlotsPerFrame </w:t>
      </w:r>
      <w:r w:rsidRPr="003071D9">
        <w:rPr>
          <w:rFonts w:eastAsia="Batang"/>
          <w:color w:val="000000"/>
          <w:lang w:val="en-US"/>
        </w:rPr>
        <w:t xml:space="preserve">× </w:t>
      </w:r>
      <w:r w:rsidRPr="003071D9">
        <w:rPr>
          <w:rFonts w:eastAsia="Batang"/>
          <w:i/>
          <w:iCs/>
          <w:color w:val="000000"/>
          <w:lang w:val="en-US"/>
        </w:rPr>
        <w:t>numberOfSymbolsPerSlot</w:t>
      </w:r>
      <w:r w:rsidRPr="003071D9">
        <w:rPr>
          <w:rFonts w:eastAsia="Batang"/>
          <w:color w:val="000000"/>
          <w:lang w:val="en-US"/>
        </w:rPr>
        <w:t xml:space="preserve">) + (slot number in the frame × </w:t>
      </w:r>
      <w:r w:rsidRPr="003071D9">
        <w:rPr>
          <w:rFonts w:eastAsia="Batang"/>
          <w:i/>
          <w:iCs/>
          <w:color w:val="000000"/>
          <w:lang w:val="en-US"/>
        </w:rPr>
        <w:t>numberOfSymbolsPerSlot</w:t>
      </w:r>
      <w:r w:rsidRPr="003071D9">
        <w:rPr>
          <w:rFonts w:eastAsia="Batang"/>
          <w:color w:val="000000"/>
          <w:lang w:val="en-US"/>
        </w:rPr>
        <w:t>) + symbol number in the slot] = (</w:t>
      </w:r>
      <w:r w:rsidRPr="003071D9">
        <w:rPr>
          <w:rFonts w:eastAsia="Batang"/>
          <w:i/>
          <w:iCs/>
          <w:color w:val="000000"/>
          <w:lang w:val="en-US"/>
        </w:rPr>
        <w:t xml:space="preserve">timeReferenceSFN </w:t>
      </w:r>
      <w:r w:rsidRPr="003071D9">
        <w:rPr>
          <w:rFonts w:eastAsia="Batang"/>
          <w:color w:val="000000"/>
          <w:lang w:val="en-US"/>
        </w:rPr>
        <w:t xml:space="preserve">× </w:t>
      </w:r>
      <w:r w:rsidRPr="003071D9">
        <w:rPr>
          <w:rFonts w:eastAsia="Batang"/>
          <w:i/>
          <w:iCs/>
          <w:color w:val="000000"/>
          <w:lang w:val="en-US"/>
        </w:rPr>
        <w:t xml:space="preserve">numberOfSlotsPerFrame </w:t>
      </w:r>
      <w:r w:rsidRPr="003071D9">
        <w:rPr>
          <w:rFonts w:eastAsia="Batang"/>
          <w:color w:val="000000"/>
          <w:lang w:val="en-US"/>
        </w:rPr>
        <w:t xml:space="preserve">× </w:t>
      </w:r>
      <w:r w:rsidRPr="003071D9">
        <w:rPr>
          <w:rFonts w:eastAsia="Batang"/>
          <w:i/>
          <w:iCs/>
          <w:color w:val="000000"/>
          <w:lang w:val="en-US"/>
        </w:rPr>
        <w:t xml:space="preserve">numberOfSymbolsPerSlot </w:t>
      </w:r>
      <w:r w:rsidRPr="003071D9">
        <w:rPr>
          <w:rFonts w:eastAsia="Batang"/>
          <w:color w:val="000000"/>
          <w:lang w:val="en-US"/>
        </w:rPr>
        <w:t xml:space="preserve">+ </w:t>
      </w:r>
      <w:r w:rsidRPr="003071D9">
        <w:rPr>
          <w:rFonts w:eastAsia="Batang"/>
          <w:i/>
          <w:iCs/>
          <w:color w:val="000000"/>
          <w:lang w:val="en-US"/>
        </w:rPr>
        <w:t xml:space="preserve">timeDomainOffset </w:t>
      </w:r>
      <w:r w:rsidRPr="003071D9">
        <w:rPr>
          <w:rFonts w:eastAsia="Batang"/>
          <w:color w:val="000000"/>
          <w:lang w:val="en-US"/>
        </w:rPr>
        <w:t xml:space="preserve">× </w:t>
      </w:r>
      <w:r w:rsidRPr="003071D9">
        <w:rPr>
          <w:rFonts w:eastAsia="Batang"/>
          <w:i/>
          <w:iCs/>
          <w:color w:val="000000"/>
          <w:lang w:val="en-US"/>
        </w:rPr>
        <w:t xml:space="preserve">numberOfSymbolsPerSlot </w:t>
      </w:r>
      <w:r w:rsidRPr="003071D9">
        <w:rPr>
          <w:rFonts w:eastAsia="Batang"/>
          <w:color w:val="000000"/>
          <w:lang w:val="en-US"/>
        </w:rPr>
        <w:t xml:space="preserve">+ S + N × </w:t>
      </w:r>
      <w:r w:rsidRPr="003071D9">
        <w:rPr>
          <w:rFonts w:eastAsia="Batang"/>
          <w:i/>
          <w:iCs/>
          <w:color w:val="000000"/>
          <w:lang w:val="en-US"/>
        </w:rPr>
        <w:t>periodicity</w:t>
      </w:r>
      <w:r w:rsidRPr="003071D9">
        <w:rPr>
          <w:rFonts w:eastAsia="Batang"/>
          <w:color w:val="000000"/>
          <w:lang w:val="en-US"/>
        </w:rPr>
        <w:t xml:space="preserve">) modulo (1024 × </w:t>
      </w:r>
      <w:r w:rsidRPr="003071D9">
        <w:rPr>
          <w:rFonts w:eastAsia="Batang"/>
          <w:i/>
          <w:iCs/>
          <w:color w:val="000000"/>
          <w:lang w:val="en-US"/>
        </w:rPr>
        <w:t xml:space="preserve">numberOfSlotsPerFrame </w:t>
      </w:r>
      <w:r w:rsidRPr="003071D9">
        <w:rPr>
          <w:rFonts w:eastAsia="Batang"/>
          <w:color w:val="000000"/>
          <w:lang w:val="en-US"/>
        </w:rPr>
        <w:t xml:space="preserve">× </w:t>
      </w:r>
      <w:r w:rsidRPr="003071D9">
        <w:rPr>
          <w:rFonts w:eastAsia="Batang"/>
          <w:i/>
          <w:iCs/>
          <w:color w:val="000000"/>
          <w:lang w:val="en-US"/>
        </w:rPr>
        <w:t>numberOfSymbolsPerSlot</w:t>
      </w:r>
      <w:r w:rsidRPr="003071D9">
        <w:rPr>
          <w:rFonts w:eastAsia="Batang"/>
          <w:color w:val="000000"/>
          <w:lang w:val="en-US"/>
        </w:rPr>
        <w:t>)</w:t>
      </w:r>
    </w:p>
    <w:p w14:paraId="6AAE2024" w14:textId="02B2EEA4" w:rsidR="00376E39" w:rsidRDefault="00376E39" w:rsidP="00376E39">
      <w:pPr>
        <w:rPr>
          <w:rFonts w:eastAsia="Batang"/>
          <w:color w:val="000000"/>
          <w:lang w:val="en-US"/>
        </w:rPr>
      </w:pPr>
      <w:r>
        <w:rPr>
          <w:rFonts w:eastAsia="Batang"/>
          <w:color w:val="000000"/>
          <w:lang w:val="en-US"/>
        </w:rPr>
        <w:t xml:space="preserve">where S is the </w:t>
      </w:r>
      <w:r w:rsidR="00EA0C6C">
        <w:rPr>
          <w:rFonts w:eastAsia="Batang"/>
          <w:color w:val="000000"/>
          <w:lang w:val="en-US"/>
        </w:rPr>
        <w:t>start</w:t>
      </w:r>
      <w:r w:rsidR="002F6860">
        <w:rPr>
          <w:rFonts w:eastAsia="Batang"/>
          <w:color w:val="000000"/>
          <w:lang w:val="en-US"/>
        </w:rPr>
        <w:t xml:space="preserve"> symbol</w:t>
      </w:r>
      <w:r w:rsidR="00656117">
        <w:rPr>
          <w:rFonts w:eastAsia="Batang"/>
          <w:color w:val="000000"/>
          <w:lang w:val="en-US"/>
        </w:rPr>
        <w:t xml:space="preserve"> of the CG PUSCH occasion</w:t>
      </w:r>
      <w:r w:rsidR="002F6860">
        <w:rPr>
          <w:rFonts w:eastAsia="Batang"/>
          <w:color w:val="000000"/>
          <w:lang w:val="en-US"/>
        </w:rPr>
        <w:t xml:space="preserve"> indicated by </w:t>
      </w:r>
      <w:proofErr w:type="gramStart"/>
      <w:r w:rsidR="002F6860" w:rsidRPr="009714F2">
        <w:rPr>
          <w:rFonts w:eastAsia="Batang"/>
          <w:i/>
          <w:iCs/>
          <w:color w:val="000000"/>
          <w:lang w:val="en-US"/>
        </w:rPr>
        <w:t>t</w:t>
      </w:r>
      <w:r w:rsidR="002F6860" w:rsidRPr="009714F2">
        <w:rPr>
          <w:i/>
          <w:iCs/>
        </w:rPr>
        <w:t>imeDomainAllocation</w:t>
      </w:r>
      <w:proofErr w:type="gramEnd"/>
      <w:r w:rsidR="00FB357E">
        <w:rPr>
          <w:i/>
          <w:iCs/>
        </w:rPr>
        <w:t xml:space="preserve"> </w:t>
      </w:r>
      <w:r w:rsidR="00EF3CEB" w:rsidRPr="009714F2">
        <w:t>and</w:t>
      </w:r>
      <w:r w:rsidR="00EF3CEB">
        <w:t xml:space="preserve"> </w:t>
      </w:r>
      <w:r w:rsidR="00EF3CEB" w:rsidRPr="003071D9">
        <w:rPr>
          <w:rFonts w:eastAsia="Batang"/>
          <w:i/>
          <w:iCs/>
          <w:color w:val="000000"/>
          <w:lang w:val="en-US"/>
        </w:rPr>
        <w:t>periodicity</w:t>
      </w:r>
      <w:r w:rsidR="00EF3CEB">
        <w:rPr>
          <w:rFonts w:eastAsia="Batang"/>
          <w:i/>
          <w:iCs/>
          <w:color w:val="000000"/>
          <w:lang w:val="en-US"/>
        </w:rPr>
        <w:t xml:space="preserve"> </w:t>
      </w:r>
      <w:r w:rsidR="00E91043">
        <w:rPr>
          <w:rFonts w:eastAsia="Batang"/>
          <w:color w:val="000000"/>
          <w:lang w:val="en-US"/>
        </w:rPr>
        <w:t>is the periodicity of the CG</w:t>
      </w:r>
      <w:r w:rsidR="00F243A3">
        <w:rPr>
          <w:rFonts w:eastAsia="Batang"/>
          <w:color w:val="000000"/>
          <w:lang w:val="en-US"/>
        </w:rPr>
        <w:t xml:space="preserve"> configuration.</w:t>
      </w:r>
    </w:p>
    <w:p w14:paraId="65C37E79" w14:textId="63E15024" w:rsidR="00DB4C30" w:rsidRPr="009714F2" w:rsidRDefault="00DE4BBC" w:rsidP="00376E39">
      <w:pPr>
        <w:rPr>
          <w:b/>
          <w:bCs/>
          <w:lang w:val="en-US"/>
        </w:rPr>
      </w:pPr>
      <w:r>
        <w:rPr>
          <w:rFonts w:eastAsia="Batang"/>
          <w:color w:val="000000"/>
          <w:lang w:val="en-US"/>
        </w:rPr>
        <w:t xml:space="preserve">To support the multi-PUSCH </w:t>
      </w:r>
      <w:r w:rsidR="0032741A">
        <w:rPr>
          <w:rFonts w:eastAsia="Batang"/>
          <w:color w:val="000000"/>
          <w:lang w:val="en-US"/>
        </w:rPr>
        <w:t xml:space="preserve">CG </w:t>
      </w:r>
      <w:r>
        <w:rPr>
          <w:rFonts w:eastAsia="Batang"/>
          <w:color w:val="000000"/>
          <w:lang w:val="en-US"/>
        </w:rPr>
        <w:t xml:space="preserve">configuration, we can </w:t>
      </w:r>
      <w:r w:rsidR="00194459">
        <w:rPr>
          <w:rFonts w:eastAsia="Batang"/>
          <w:color w:val="000000"/>
          <w:lang w:val="en-US"/>
        </w:rPr>
        <w:t xml:space="preserve">slightly </w:t>
      </w:r>
      <w:r w:rsidR="00F77FE0">
        <w:rPr>
          <w:rFonts w:eastAsia="Batang"/>
          <w:color w:val="000000"/>
          <w:lang w:val="en-US"/>
        </w:rPr>
        <w:t xml:space="preserve">modify the formula </w:t>
      </w:r>
      <w:r w:rsidR="00C115FF">
        <w:rPr>
          <w:rFonts w:eastAsia="Batang"/>
          <w:color w:val="000000"/>
          <w:lang w:val="en-US"/>
        </w:rPr>
        <w:t>for</w:t>
      </w:r>
      <w:r w:rsidR="00F77FE0">
        <w:rPr>
          <w:rFonts w:eastAsia="Batang"/>
          <w:color w:val="000000"/>
          <w:lang w:val="en-US"/>
        </w:rPr>
        <w:t xml:space="preserve"> </w:t>
      </w:r>
      <w:r w:rsidR="00DB3872">
        <w:rPr>
          <w:rFonts w:eastAsia="Batang"/>
          <w:color w:val="000000"/>
          <w:lang w:val="en-US"/>
        </w:rPr>
        <w:t>determin</w:t>
      </w:r>
      <w:r w:rsidR="00C115FF">
        <w:rPr>
          <w:rFonts w:eastAsia="Batang"/>
          <w:color w:val="000000"/>
          <w:lang w:val="en-US"/>
        </w:rPr>
        <w:t>ing</w:t>
      </w:r>
      <w:r w:rsidR="00DB3872">
        <w:rPr>
          <w:rFonts w:eastAsia="Batang"/>
          <w:color w:val="000000"/>
          <w:lang w:val="en-US"/>
        </w:rPr>
        <w:t xml:space="preserve"> the start symbol for each PUSCH occasion of the multi-PUSCH CG period.</w:t>
      </w:r>
      <w:r w:rsidR="00BD576C">
        <w:rPr>
          <w:rFonts w:eastAsia="Batang"/>
          <w:color w:val="000000"/>
          <w:lang w:val="en-US"/>
        </w:rPr>
        <w:t xml:space="preserve"> Basically, </w:t>
      </w:r>
      <w:r w:rsidR="00BD576C" w:rsidRPr="00673E32">
        <w:rPr>
          <w:i/>
          <w:iCs/>
        </w:rPr>
        <w:t>timeDomainAllocation</w:t>
      </w:r>
      <w:r w:rsidR="00BD576C">
        <w:rPr>
          <w:i/>
          <w:iCs/>
        </w:rPr>
        <w:t xml:space="preserve"> </w:t>
      </w:r>
      <w:r w:rsidR="00520A6D">
        <w:t>will be</w:t>
      </w:r>
      <w:r w:rsidR="00B56EBA">
        <w:t xml:space="preserve"> </w:t>
      </w:r>
      <w:r w:rsidR="002D31C1">
        <w:t>reinterpreted</w:t>
      </w:r>
      <w:r w:rsidR="00B56EBA">
        <w:t xml:space="preserve"> to </w:t>
      </w:r>
      <w:r w:rsidR="009E44E0">
        <w:t xml:space="preserve">also indicate the K2 </w:t>
      </w:r>
      <w:r w:rsidR="000E3D66">
        <w:t xml:space="preserve">value </w:t>
      </w:r>
      <w:r w:rsidR="00FE2D81">
        <w:t xml:space="preserve">which </w:t>
      </w:r>
      <w:r w:rsidR="00904A02">
        <w:t>will be</w:t>
      </w:r>
      <w:r w:rsidR="00FE2D81">
        <w:t xml:space="preserve"> jointly used with </w:t>
      </w:r>
      <w:r w:rsidR="008A74FD" w:rsidRPr="003071D9">
        <w:rPr>
          <w:rFonts w:eastAsia="Batang"/>
          <w:i/>
          <w:iCs/>
          <w:color w:val="000000"/>
          <w:lang w:val="en-US"/>
        </w:rPr>
        <w:t>timeDomainOffset</w:t>
      </w:r>
      <w:r w:rsidR="008A74FD">
        <w:rPr>
          <w:rFonts w:eastAsia="Batang"/>
          <w:i/>
          <w:iCs/>
          <w:color w:val="000000"/>
          <w:lang w:val="en-US"/>
        </w:rPr>
        <w:t xml:space="preserve"> </w:t>
      </w:r>
      <w:r w:rsidR="00A676A6">
        <w:rPr>
          <w:rFonts w:eastAsia="Batang"/>
          <w:color w:val="000000"/>
          <w:lang w:val="en-US"/>
        </w:rPr>
        <w:t xml:space="preserve">to determine the slot for </w:t>
      </w:r>
      <w:r w:rsidR="00D85C17">
        <w:rPr>
          <w:rFonts w:eastAsia="Batang"/>
          <w:color w:val="000000"/>
          <w:lang w:val="en-US"/>
        </w:rPr>
        <w:t>the</w:t>
      </w:r>
      <w:r w:rsidR="00A676A6">
        <w:rPr>
          <w:rFonts w:eastAsia="Batang"/>
          <w:color w:val="000000"/>
          <w:lang w:val="en-US"/>
        </w:rPr>
        <w:t xml:space="preserve"> PUSCH occasion</w:t>
      </w:r>
      <w:r w:rsidR="008A74FD">
        <w:rPr>
          <w:rFonts w:eastAsia="Batang"/>
          <w:color w:val="000000"/>
          <w:lang w:val="en-US"/>
        </w:rPr>
        <w:t>.</w:t>
      </w:r>
      <w:r w:rsidR="001657EF">
        <w:rPr>
          <w:rFonts w:eastAsia="Batang"/>
          <w:color w:val="000000"/>
          <w:lang w:val="en-US"/>
        </w:rPr>
        <w:t xml:space="preserve"> </w:t>
      </w:r>
      <w:r w:rsidR="009100E7">
        <w:rPr>
          <w:rFonts w:eastAsia="Batang"/>
          <w:color w:val="000000"/>
          <w:lang w:val="en-US"/>
        </w:rPr>
        <w:t xml:space="preserve">To fully comply with existing CG configuration with a single PUSCH in a period, </w:t>
      </w:r>
      <w:r w:rsidR="009B3706">
        <w:rPr>
          <w:rFonts w:eastAsia="Batang"/>
          <w:color w:val="000000"/>
          <w:lang w:val="en-US"/>
        </w:rPr>
        <w:t xml:space="preserve">it </w:t>
      </w:r>
      <w:r w:rsidR="00C462BA">
        <w:rPr>
          <w:rFonts w:eastAsia="Batang"/>
          <w:color w:val="000000"/>
          <w:lang w:val="en-US"/>
        </w:rPr>
        <w:t>may</w:t>
      </w:r>
      <w:r w:rsidR="009B3706">
        <w:rPr>
          <w:rFonts w:eastAsia="Batang"/>
          <w:color w:val="000000"/>
          <w:lang w:val="en-US"/>
        </w:rPr>
        <w:t xml:space="preserve"> be further </w:t>
      </w:r>
      <w:r w:rsidR="000C583F">
        <w:rPr>
          <w:rFonts w:eastAsia="Batang"/>
          <w:color w:val="000000"/>
          <w:lang w:val="en-US"/>
        </w:rPr>
        <w:t>specified</w:t>
      </w:r>
      <w:r w:rsidR="009B3706">
        <w:rPr>
          <w:rFonts w:eastAsia="Batang"/>
          <w:color w:val="000000"/>
          <w:lang w:val="en-US"/>
        </w:rPr>
        <w:t xml:space="preserve"> that K2 is </w:t>
      </w:r>
      <w:r w:rsidR="00F61762">
        <w:rPr>
          <w:rFonts w:eastAsia="Batang"/>
          <w:color w:val="000000"/>
          <w:lang w:val="en-US"/>
        </w:rPr>
        <w:t xml:space="preserve">expected </w:t>
      </w:r>
      <w:r w:rsidR="009B3706">
        <w:rPr>
          <w:rFonts w:eastAsia="Batang"/>
          <w:color w:val="000000"/>
          <w:lang w:val="en-US"/>
        </w:rPr>
        <w:t>to</w:t>
      </w:r>
      <w:r w:rsidR="00F61762">
        <w:rPr>
          <w:rFonts w:eastAsia="Batang"/>
          <w:color w:val="000000"/>
          <w:lang w:val="en-US"/>
        </w:rPr>
        <w:t xml:space="preserve"> be</w:t>
      </w:r>
      <w:r w:rsidR="009B3706">
        <w:rPr>
          <w:rFonts w:eastAsia="Batang"/>
          <w:color w:val="000000"/>
          <w:lang w:val="en-US"/>
        </w:rPr>
        <w:t xml:space="preserve"> 0 for the first PUSCH occasion in the CG period.</w:t>
      </w:r>
      <w:r w:rsidR="000A0F59">
        <w:rPr>
          <w:rFonts w:eastAsia="Batang"/>
          <w:color w:val="000000"/>
          <w:lang w:val="en-US"/>
        </w:rPr>
        <w:t xml:space="preserve"> Note that </w:t>
      </w:r>
      <w:r w:rsidR="00787E30">
        <w:rPr>
          <w:rFonts w:eastAsia="Batang"/>
          <w:color w:val="000000"/>
          <w:lang w:val="en-US"/>
        </w:rPr>
        <w:t xml:space="preserve">none of </w:t>
      </w:r>
      <w:r w:rsidR="000A0F59">
        <w:rPr>
          <w:rFonts w:eastAsia="Batang"/>
          <w:color w:val="000000"/>
          <w:lang w:val="en-US"/>
        </w:rPr>
        <w:t>this has impact to the existing RRC CG configuration message</w:t>
      </w:r>
      <w:r w:rsidR="00D71AAB">
        <w:rPr>
          <w:rFonts w:eastAsia="Batang"/>
          <w:color w:val="000000"/>
          <w:lang w:val="en-US"/>
        </w:rPr>
        <w:t xml:space="preserve"> but only </w:t>
      </w:r>
      <w:r w:rsidR="00CD2402">
        <w:rPr>
          <w:rFonts w:eastAsia="Batang"/>
          <w:color w:val="000000"/>
          <w:lang w:val="en-US"/>
        </w:rPr>
        <w:t>need a reinterpretation of existing signaling</w:t>
      </w:r>
      <w:r w:rsidR="000A0F59">
        <w:rPr>
          <w:rFonts w:eastAsia="Batang"/>
          <w:color w:val="000000"/>
          <w:lang w:val="en-US"/>
        </w:rPr>
        <w:t>.</w:t>
      </w:r>
    </w:p>
    <w:p w14:paraId="7E06153B" w14:textId="3D68EC4E" w:rsidR="003D32EF" w:rsidRDefault="001144D4" w:rsidP="00625660">
      <w:pPr>
        <w:rPr>
          <w:b/>
          <w:bCs/>
          <w:i/>
          <w:iCs/>
        </w:rPr>
      </w:pPr>
      <w:bookmarkStart w:id="8" w:name="p3"/>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F45D03">
        <w:rPr>
          <w:b/>
          <w:bCs/>
          <w:i/>
          <w:iCs/>
          <w:noProof/>
        </w:rPr>
        <w:t>3</w:t>
      </w:r>
      <w:r w:rsidRPr="00FB409F">
        <w:rPr>
          <w:b/>
          <w:bCs/>
          <w:i/>
          <w:iCs/>
        </w:rPr>
        <w:fldChar w:fldCharType="end"/>
      </w:r>
      <w:r w:rsidRPr="009F01D4">
        <w:rPr>
          <w:b/>
          <w:bCs/>
          <w:i/>
          <w:iCs/>
        </w:rPr>
        <w:t>:</w:t>
      </w:r>
      <w:r>
        <w:rPr>
          <w:b/>
          <w:bCs/>
          <w:i/>
          <w:iCs/>
        </w:rPr>
        <w:t xml:space="preserve"> </w:t>
      </w:r>
      <w:r w:rsidR="001A1C48">
        <w:rPr>
          <w:b/>
          <w:bCs/>
          <w:i/>
          <w:iCs/>
        </w:rPr>
        <w:t xml:space="preserve">For </w:t>
      </w:r>
      <w:r w:rsidR="001E4381">
        <w:rPr>
          <w:b/>
          <w:bCs/>
          <w:i/>
          <w:iCs/>
        </w:rPr>
        <w:t xml:space="preserve">the </w:t>
      </w:r>
      <w:r w:rsidR="001A1C48">
        <w:rPr>
          <w:b/>
          <w:bCs/>
          <w:i/>
          <w:iCs/>
        </w:rPr>
        <w:t xml:space="preserve">Type 1 </w:t>
      </w:r>
      <w:r w:rsidR="007B4075">
        <w:rPr>
          <w:b/>
          <w:bCs/>
          <w:i/>
          <w:iCs/>
        </w:rPr>
        <w:t xml:space="preserve">multi-PUSCH </w:t>
      </w:r>
      <w:r w:rsidR="001A1C48">
        <w:rPr>
          <w:b/>
          <w:bCs/>
          <w:i/>
          <w:iCs/>
        </w:rPr>
        <w:t>CG</w:t>
      </w:r>
      <w:r w:rsidR="009F1F1C">
        <w:rPr>
          <w:b/>
          <w:bCs/>
          <w:i/>
          <w:iCs/>
        </w:rPr>
        <w:t>,</w:t>
      </w:r>
      <w:r w:rsidR="001A1C48">
        <w:rPr>
          <w:b/>
          <w:bCs/>
          <w:i/>
          <w:iCs/>
        </w:rPr>
        <w:t xml:space="preserve"> </w:t>
      </w:r>
      <w:r w:rsidR="003D32EF">
        <w:rPr>
          <w:b/>
          <w:bCs/>
          <w:i/>
          <w:iCs/>
        </w:rPr>
        <w:t xml:space="preserve">time domain resource for </w:t>
      </w:r>
      <w:r w:rsidR="00D63D74">
        <w:rPr>
          <w:b/>
          <w:bCs/>
          <w:i/>
          <w:iCs/>
        </w:rPr>
        <w:t>PUSCH occasion</w:t>
      </w:r>
      <w:r w:rsidR="004A17FC">
        <w:rPr>
          <w:b/>
          <w:bCs/>
          <w:i/>
          <w:iCs/>
        </w:rPr>
        <w:t>s</w:t>
      </w:r>
      <w:r w:rsidR="00D63D74">
        <w:rPr>
          <w:b/>
          <w:bCs/>
          <w:i/>
          <w:iCs/>
        </w:rPr>
        <w:t xml:space="preserve"> is determined </w:t>
      </w:r>
      <w:r w:rsidR="00061763">
        <w:rPr>
          <w:b/>
          <w:bCs/>
          <w:i/>
          <w:iCs/>
        </w:rPr>
        <w:t>by:</w:t>
      </w:r>
      <w:r w:rsidR="00C546AB">
        <w:rPr>
          <w:b/>
          <w:bCs/>
          <w:i/>
          <w:iCs/>
        </w:rPr>
        <w:t xml:space="preserve"> </w:t>
      </w:r>
    </w:p>
    <w:p w14:paraId="72AB2072" w14:textId="4AD18896" w:rsidR="001363AB" w:rsidRPr="009714F2" w:rsidRDefault="008A006F" w:rsidP="009714F2">
      <w:pPr>
        <w:pStyle w:val="ListParagraph"/>
        <w:numPr>
          <w:ilvl w:val="0"/>
          <w:numId w:val="42"/>
        </w:numPr>
        <w:rPr>
          <w:b/>
          <w:bCs/>
          <w:i/>
          <w:iCs/>
        </w:rPr>
      </w:pPr>
      <w:r>
        <w:rPr>
          <w:b/>
          <w:bCs/>
          <w:i/>
          <w:iCs/>
          <w:lang w:val="en-US"/>
        </w:rPr>
        <w:t xml:space="preserve">RRC </w:t>
      </w:r>
      <w:r w:rsidR="00066DE9">
        <w:rPr>
          <w:b/>
          <w:bCs/>
          <w:i/>
          <w:iCs/>
          <w:lang w:val="en-US"/>
        </w:rPr>
        <w:t>configuration</w:t>
      </w:r>
      <w:r>
        <w:rPr>
          <w:b/>
          <w:bCs/>
          <w:i/>
          <w:iCs/>
          <w:lang w:val="en-US"/>
        </w:rPr>
        <w:t xml:space="preserve"> </w:t>
      </w:r>
      <w:r w:rsidR="001363AB" w:rsidRPr="00FD30DC">
        <w:rPr>
          <w:b/>
          <w:bCs/>
          <w:i/>
          <w:iCs/>
          <w:lang w:val="en-US"/>
        </w:rPr>
        <w:t>timeDomainAllocation in the rrc-ConfiguredUplinkGrant</w:t>
      </w:r>
      <w:r w:rsidR="00EB0AC6">
        <w:rPr>
          <w:b/>
          <w:bCs/>
          <w:i/>
          <w:iCs/>
          <w:lang w:val="en-US"/>
        </w:rPr>
        <w:t xml:space="preserve"> in </w:t>
      </w:r>
      <w:r w:rsidR="00EB0AC6" w:rsidRPr="009714F2">
        <w:rPr>
          <w:b/>
          <w:bCs/>
          <w:i/>
          <w:iCs/>
        </w:rPr>
        <w:t>ConfiguredGrantConfig</w:t>
      </w:r>
      <w:r w:rsidR="00EB0AC6">
        <w:rPr>
          <w:b/>
          <w:bCs/>
          <w:i/>
          <w:iCs/>
        </w:rPr>
        <w:t xml:space="preserve"> indicates a </w:t>
      </w:r>
      <w:r w:rsidR="005C1262">
        <w:rPr>
          <w:b/>
          <w:bCs/>
          <w:i/>
          <w:iCs/>
        </w:rPr>
        <w:t xml:space="preserve">row </w:t>
      </w:r>
      <w:r w:rsidR="00133067">
        <w:rPr>
          <w:b/>
          <w:bCs/>
          <w:i/>
          <w:iCs/>
        </w:rPr>
        <w:t xml:space="preserve">in the TDRA table </w:t>
      </w:r>
      <w:r w:rsidR="005C1262">
        <w:rPr>
          <w:b/>
          <w:bCs/>
          <w:i/>
          <w:iCs/>
        </w:rPr>
        <w:t xml:space="preserve">with multiple combinations of </w:t>
      </w:r>
      <w:r w:rsidR="008A1E2D">
        <w:rPr>
          <w:b/>
          <w:bCs/>
          <w:i/>
          <w:iCs/>
        </w:rPr>
        <w:t>{</w:t>
      </w:r>
      <w:r w:rsidR="005C1262">
        <w:rPr>
          <w:b/>
          <w:bCs/>
          <w:i/>
          <w:iCs/>
        </w:rPr>
        <w:t>SLIV, K2</w:t>
      </w:r>
      <w:r w:rsidR="008A1E2D">
        <w:rPr>
          <w:b/>
          <w:bCs/>
          <w:i/>
          <w:iCs/>
        </w:rPr>
        <w:t>,</w:t>
      </w:r>
      <w:r w:rsidR="005C1262">
        <w:rPr>
          <w:b/>
          <w:bCs/>
          <w:i/>
          <w:iCs/>
        </w:rPr>
        <w:t xml:space="preserve"> PUSCH mapping type</w:t>
      </w:r>
      <w:r w:rsidR="008A1E2D">
        <w:rPr>
          <w:b/>
          <w:bCs/>
          <w:i/>
          <w:iCs/>
        </w:rPr>
        <w:t>}</w:t>
      </w:r>
      <w:r w:rsidR="00B761EB">
        <w:rPr>
          <w:b/>
          <w:bCs/>
          <w:i/>
          <w:iCs/>
        </w:rPr>
        <w:t xml:space="preserve"> each for a PUSC</w:t>
      </w:r>
      <w:r w:rsidR="007B1D00">
        <w:rPr>
          <w:b/>
          <w:bCs/>
          <w:i/>
          <w:iCs/>
        </w:rPr>
        <w:t>H</w:t>
      </w:r>
      <w:r w:rsidR="00B761EB">
        <w:rPr>
          <w:b/>
          <w:bCs/>
          <w:i/>
          <w:iCs/>
        </w:rPr>
        <w:t xml:space="preserve"> occasion in the CG period</w:t>
      </w:r>
      <w:r w:rsidR="009A354A">
        <w:rPr>
          <w:b/>
          <w:bCs/>
          <w:i/>
          <w:iCs/>
        </w:rPr>
        <w:t>.</w:t>
      </w:r>
    </w:p>
    <w:p w14:paraId="67308877" w14:textId="4CC2465A" w:rsidR="00D2702A" w:rsidRPr="00673E32" w:rsidRDefault="00102C93" w:rsidP="00D2702A">
      <w:pPr>
        <w:pStyle w:val="ListParagraph"/>
        <w:numPr>
          <w:ilvl w:val="0"/>
          <w:numId w:val="42"/>
        </w:numPr>
      </w:pPr>
      <w:r>
        <w:rPr>
          <w:b/>
          <w:bCs/>
          <w:i/>
          <w:iCs/>
          <w:lang w:val="en-US"/>
        </w:rPr>
        <w:t xml:space="preserve">RRC configuration </w:t>
      </w:r>
      <w:r w:rsidR="00D2702A" w:rsidRPr="00034FCE">
        <w:rPr>
          <w:b/>
          <w:bCs/>
          <w:i/>
          <w:iCs/>
        </w:rPr>
        <w:t>pusch-TimeDomainAllocationListForMultiPUSCH-r16 can be reused as the TDRA table</w:t>
      </w:r>
      <w:r w:rsidR="009A354A">
        <w:rPr>
          <w:b/>
          <w:bCs/>
          <w:i/>
          <w:iCs/>
        </w:rPr>
        <w:t>.</w:t>
      </w:r>
    </w:p>
    <w:p w14:paraId="1BF4B326" w14:textId="55F1C3E6" w:rsidR="005623E3" w:rsidRPr="00132D22" w:rsidRDefault="00B27F4F" w:rsidP="009714F2">
      <w:pPr>
        <w:pStyle w:val="ListParagraph"/>
        <w:numPr>
          <w:ilvl w:val="0"/>
          <w:numId w:val="42"/>
        </w:numPr>
        <w:rPr>
          <w:lang w:val="en-US"/>
        </w:rPr>
      </w:pPr>
      <w:r>
        <w:rPr>
          <w:b/>
          <w:bCs/>
          <w:i/>
          <w:iCs/>
        </w:rPr>
        <w:lastRenderedPageBreak/>
        <w:t xml:space="preserve">For the Nth </w:t>
      </w:r>
      <w:r w:rsidR="002B6CBC">
        <w:rPr>
          <w:b/>
          <w:bCs/>
          <w:i/>
          <w:iCs/>
        </w:rPr>
        <w:t xml:space="preserve">multi-PUSCH </w:t>
      </w:r>
      <w:r>
        <w:rPr>
          <w:b/>
          <w:bCs/>
          <w:i/>
          <w:iCs/>
        </w:rPr>
        <w:t xml:space="preserve">CG period, </w:t>
      </w:r>
      <w:r w:rsidR="002C23EB">
        <w:rPr>
          <w:b/>
          <w:bCs/>
          <w:i/>
          <w:iCs/>
        </w:rPr>
        <w:t>the</w:t>
      </w:r>
      <w:r w:rsidR="0095516E">
        <w:rPr>
          <w:b/>
          <w:bCs/>
          <w:i/>
          <w:iCs/>
        </w:rPr>
        <w:t xml:space="preserve"> CG PUSCH occasion</w:t>
      </w:r>
      <w:r w:rsidR="00312C39">
        <w:rPr>
          <w:b/>
          <w:bCs/>
          <w:i/>
          <w:iCs/>
        </w:rPr>
        <w:t xml:space="preserve"> that is configured</w:t>
      </w:r>
      <w:r w:rsidR="008757DD">
        <w:rPr>
          <w:b/>
          <w:bCs/>
          <w:i/>
          <w:iCs/>
        </w:rPr>
        <w:t xml:space="preserve"> with K2 and start symbol S</w:t>
      </w:r>
      <w:r w:rsidR="0095516E">
        <w:rPr>
          <w:b/>
          <w:bCs/>
          <w:i/>
          <w:iCs/>
        </w:rPr>
        <w:t xml:space="preserve"> </w:t>
      </w:r>
      <w:r w:rsidR="0009320F">
        <w:rPr>
          <w:b/>
          <w:bCs/>
          <w:i/>
          <w:iCs/>
        </w:rPr>
        <w:t xml:space="preserve">starts at the symbol with </w:t>
      </w:r>
      <w:r w:rsidR="002A33AF">
        <w:rPr>
          <w:b/>
          <w:bCs/>
          <w:i/>
          <w:iCs/>
        </w:rPr>
        <w:t>“</w:t>
      </w:r>
      <w:r w:rsidR="0009320F">
        <w:rPr>
          <w:b/>
          <w:bCs/>
          <w:i/>
          <w:iCs/>
        </w:rPr>
        <w:t>SFN</w:t>
      </w:r>
      <w:r w:rsidR="002A33AF">
        <w:rPr>
          <w:b/>
          <w:bCs/>
          <w:i/>
          <w:iCs/>
        </w:rPr>
        <w:t>”</w:t>
      </w:r>
      <w:r w:rsidR="0009320F">
        <w:rPr>
          <w:b/>
          <w:bCs/>
          <w:i/>
          <w:iCs/>
        </w:rPr>
        <w:t xml:space="preserve">, </w:t>
      </w:r>
      <w:r w:rsidR="002A33AF">
        <w:rPr>
          <w:b/>
          <w:bCs/>
          <w:i/>
          <w:iCs/>
        </w:rPr>
        <w:t>“</w:t>
      </w:r>
      <w:r w:rsidR="0009320F">
        <w:rPr>
          <w:b/>
          <w:bCs/>
          <w:i/>
          <w:iCs/>
        </w:rPr>
        <w:t>slot number</w:t>
      </w:r>
      <w:r w:rsidR="00302341">
        <w:rPr>
          <w:b/>
          <w:bCs/>
          <w:i/>
          <w:iCs/>
        </w:rPr>
        <w:t xml:space="preserve"> in the frame</w:t>
      </w:r>
      <w:r w:rsidR="002A33AF">
        <w:rPr>
          <w:b/>
          <w:bCs/>
          <w:i/>
          <w:iCs/>
        </w:rPr>
        <w:t>”</w:t>
      </w:r>
      <w:r w:rsidR="0009320F">
        <w:rPr>
          <w:b/>
          <w:bCs/>
          <w:i/>
          <w:iCs/>
        </w:rPr>
        <w:t xml:space="preserve"> and </w:t>
      </w:r>
      <w:r w:rsidR="002A33AF">
        <w:rPr>
          <w:b/>
          <w:bCs/>
          <w:i/>
          <w:iCs/>
        </w:rPr>
        <w:t>“</w:t>
      </w:r>
      <w:r w:rsidR="0009320F">
        <w:rPr>
          <w:b/>
          <w:bCs/>
          <w:i/>
          <w:iCs/>
        </w:rPr>
        <w:t xml:space="preserve">symbol </w:t>
      </w:r>
      <w:r w:rsidR="00FA5F01">
        <w:rPr>
          <w:b/>
          <w:bCs/>
          <w:i/>
          <w:iCs/>
        </w:rPr>
        <w:t xml:space="preserve">number </w:t>
      </w:r>
      <w:r w:rsidR="0009320F">
        <w:rPr>
          <w:b/>
          <w:bCs/>
          <w:i/>
          <w:iCs/>
        </w:rPr>
        <w:t>in the slot</w:t>
      </w:r>
      <w:r w:rsidR="002A33AF">
        <w:rPr>
          <w:b/>
          <w:bCs/>
          <w:i/>
          <w:iCs/>
        </w:rPr>
        <w:t>”</w:t>
      </w:r>
      <w:r w:rsidR="0009320F">
        <w:rPr>
          <w:b/>
          <w:bCs/>
          <w:i/>
          <w:iCs/>
        </w:rPr>
        <w:t xml:space="preserve"> given by the formula</w:t>
      </w:r>
      <w:r w:rsidR="005623E3">
        <w:rPr>
          <w:b/>
          <w:bCs/>
          <w:i/>
          <w:iCs/>
        </w:rPr>
        <w:t>:</w:t>
      </w:r>
    </w:p>
    <w:p w14:paraId="0C4DCB7A" w14:textId="63D66C01" w:rsidR="005623E3" w:rsidRDefault="005623E3" w:rsidP="009714F2">
      <w:pPr>
        <w:ind w:left="1080"/>
        <w:jc w:val="center"/>
        <w:rPr>
          <w:rFonts w:eastAsia="Batang"/>
          <w:b/>
          <w:bCs/>
          <w:color w:val="000000"/>
          <w:lang w:val="en-US"/>
        </w:rPr>
      </w:pPr>
      <w:r w:rsidRPr="009714F2">
        <w:rPr>
          <w:rFonts w:eastAsia="Batang"/>
          <w:b/>
          <w:bCs/>
          <w:color w:val="000000"/>
          <w:lang w:val="en-US"/>
        </w:rPr>
        <w:t xml:space="preserve">[(SFN × </w:t>
      </w:r>
      <w:r w:rsidRPr="009714F2">
        <w:rPr>
          <w:rFonts w:eastAsia="Batang"/>
          <w:b/>
          <w:bCs/>
          <w:i/>
          <w:iCs/>
          <w:color w:val="000000"/>
          <w:lang w:val="en-US"/>
        </w:rPr>
        <w:t xml:space="preserve">numberOfSlotsPerFrame </w:t>
      </w:r>
      <w:r w:rsidRPr="009714F2">
        <w:rPr>
          <w:rFonts w:eastAsia="Batang"/>
          <w:b/>
          <w:bCs/>
          <w:color w:val="000000"/>
          <w:lang w:val="en-US"/>
        </w:rPr>
        <w:t xml:space="preserve">× </w:t>
      </w:r>
      <w:r w:rsidRPr="009714F2">
        <w:rPr>
          <w:rFonts w:eastAsia="Batang"/>
          <w:b/>
          <w:bCs/>
          <w:i/>
          <w:iCs/>
          <w:color w:val="000000"/>
          <w:lang w:val="en-US"/>
        </w:rPr>
        <w:t>numberOfSymbolsPerSlot</w:t>
      </w:r>
      <w:r w:rsidRPr="009714F2">
        <w:rPr>
          <w:rFonts w:eastAsia="Batang"/>
          <w:b/>
          <w:bCs/>
          <w:color w:val="000000"/>
          <w:lang w:val="en-US"/>
        </w:rPr>
        <w:t xml:space="preserve">) + (slot number in the frame × </w:t>
      </w:r>
      <w:r w:rsidRPr="009714F2">
        <w:rPr>
          <w:rFonts w:eastAsia="Batang"/>
          <w:b/>
          <w:bCs/>
          <w:i/>
          <w:iCs/>
          <w:color w:val="000000"/>
          <w:lang w:val="en-US"/>
        </w:rPr>
        <w:t>numberOfSymbolsPerSlot</w:t>
      </w:r>
      <w:r w:rsidRPr="009714F2">
        <w:rPr>
          <w:rFonts w:eastAsia="Batang"/>
          <w:b/>
          <w:bCs/>
          <w:color w:val="000000"/>
          <w:lang w:val="en-US"/>
        </w:rPr>
        <w:t>) + symbol number in the slot] = (</w:t>
      </w:r>
      <w:r w:rsidRPr="009714F2">
        <w:rPr>
          <w:rFonts w:eastAsia="Batang"/>
          <w:b/>
          <w:bCs/>
          <w:i/>
          <w:iCs/>
          <w:color w:val="000000"/>
          <w:lang w:val="en-US"/>
        </w:rPr>
        <w:t xml:space="preserve">timeReferenceSFN </w:t>
      </w:r>
      <w:r w:rsidRPr="009714F2">
        <w:rPr>
          <w:rFonts w:eastAsia="Batang"/>
          <w:b/>
          <w:bCs/>
          <w:color w:val="000000"/>
          <w:lang w:val="en-US"/>
        </w:rPr>
        <w:t xml:space="preserve">× </w:t>
      </w:r>
      <w:r w:rsidRPr="009714F2">
        <w:rPr>
          <w:rFonts w:eastAsia="Batang"/>
          <w:b/>
          <w:bCs/>
          <w:i/>
          <w:iCs/>
          <w:color w:val="000000"/>
          <w:lang w:val="en-US"/>
        </w:rPr>
        <w:t xml:space="preserve">numberOfSlotsPerFrame </w:t>
      </w:r>
      <w:r w:rsidRPr="009714F2">
        <w:rPr>
          <w:rFonts w:eastAsia="Batang"/>
          <w:b/>
          <w:bCs/>
          <w:color w:val="000000"/>
          <w:lang w:val="en-US"/>
        </w:rPr>
        <w:t xml:space="preserve">× </w:t>
      </w:r>
      <w:r w:rsidRPr="009714F2">
        <w:rPr>
          <w:rFonts w:eastAsia="Batang"/>
          <w:b/>
          <w:bCs/>
          <w:i/>
          <w:iCs/>
          <w:color w:val="000000"/>
          <w:lang w:val="en-US"/>
        </w:rPr>
        <w:t xml:space="preserve">numberOfSymbolsPerSlot </w:t>
      </w:r>
      <w:r w:rsidRPr="009714F2">
        <w:rPr>
          <w:rFonts w:eastAsia="Batang"/>
          <w:b/>
          <w:bCs/>
          <w:color w:val="000000"/>
          <w:lang w:val="en-US"/>
        </w:rPr>
        <w:t xml:space="preserve">+ </w:t>
      </w:r>
      <w:r w:rsidRPr="009714F2">
        <w:rPr>
          <w:rFonts w:eastAsia="Batang"/>
          <w:b/>
          <w:bCs/>
          <w:color w:val="FF0000"/>
          <w:lang w:val="en-US"/>
        </w:rPr>
        <w:t>(</w:t>
      </w:r>
      <w:r w:rsidRPr="009714F2">
        <w:rPr>
          <w:rFonts w:eastAsia="Batang"/>
          <w:b/>
          <w:bCs/>
          <w:i/>
          <w:iCs/>
          <w:color w:val="000000"/>
          <w:lang w:val="en-US"/>
        </w:rPr>
        <w:t xml:space="preserve">timeDomainOffset </w:t>
      </w:r>
      <w:r>
        <w:rPr>
          <w:rFonts w:eastAsia="Batang"/>
          <w:b/>
          <w:bCs/>
          <w:i/>
          <w:iCs/>
          <w:color w:val="000000"/>
          <w:lang w:val="en-US"/>
        </w:rPr>
        <w:t xml:space="preserve">+ </w:t>
      </w:r>
      <w:r w:rsidRPr="009714F2">
        <w:rPr>
          <w:rFonts w:eastAsia="Batang"/>
          <w:b/>
          <w:bCs/>
          <w:i/>
          <w:iCs/>
          <w:color w:val="FF0000"/>
          <w:highlight w:val="yellow"/>
          <w:lang w:val="en-US"/>
        </w:rPr>
        <w:t>K2</w:t>
      </w:r>
      <w:r w:rsidRPr="009714F2">
        <w:rPr>
          <w:rFonts w:eastAsia="Batang"/>
          <w:b/>
          <w:bCs/>
          <w:color w:val="FF0000"/>
          <w:highlight w:val="yellow"/>
          <w:lang w:val="en-US"/>
        </w:rPr>
        <w:t>)</w:t>
      </w:r>
      <w:r w:rsidR="00A52E49">
        <w:rPr>
          <w:rFonts w:eastAsia="Batang"/>
          <w:b/>
          <w:bCs/>
          <w:color w:val="FF0000"/>
          <w:lang w:val="en-US"/>
        </w:rPr>
        <w:t xml:space="preserve"> </w:t>
      </w:r>
      <w:r w:rsidRPr="009714F2">
        <w:rPr>
          <w:rFonts w:eastAsia="Batang"/>
          <w:b/>
          <w:bCs/>
          <w:color w:val="000000"/>
          <w:lang w:val="en-US"/>
        </w:rPr>
        <w:t xml:space="preserve">× </w:t>
      </w:r>
      <w:r w:rsidRPr="009714F2">
        <w:rPr>
          <w:rFonts w:eastAsia="Batang"/>
          <w:b/>
          <w:bCs/>
          <w:i/>
          <w:iCs/>
          <w:color w:val="000000"/>
          <w:lang w:val="en-US"/>
        </w:rPr>
        <w:t xml:space="preserve">numberOfSymbolsPerSlot </w:t>
      </w:r>
      <w:r w:rsidRPr="009714F2">
        <w:rPr>
          <w:rFonts w:eastAsia="Batang"/>
          <w:b/>
          <w:bCs/>
          <w:color w:val="000000"/>
          <w:lang w:val="en-US"/>
        </w:rPr>
        <w:t xml:space="preserve">+ S + N × </w:t>
      </w:r>
      <w:r w:rsidRPr="009714F2">
        <w:rPr>
          <w:rFonts w:eastAsia="Batang"/>
          <w:b/>
          <w:bCs/>
          <w:i/>
          <w:iCs/>
          <w:color w:val="000000"/>
          <w:lang w:val="en-US"/>
        </w:rPr>
        <w:t>periodicity</w:t>
      </w:r>
      <w:r w:rsidRPr="009714F2">
        <w:rPr>
          <w:rFonts w:eastAsia="Batang"/>
          <w:b/>
          <w:bCs/>
          <w:color w:val="000000"/>
          <w:lang w:val="en-US"/>
        </w:rPr>
        <w:t xml:space="preserve">) modulo (1024 × </w:t>
      </w:r>
      <w:r w:rsidRPr="009714F2">
        <w:rPr>
          <w:rFonts w:eastAsia="Batang"/>
          <w:b/>
          <w:bCs/>
          <w:i/>
          <w:iCs/>
          <w:color w:val="000000"/>
          <w:lang w:val="en-US"/>
        </w:rPr>
        <w:t xml:space="preserve">numberOfSlotsPerFrame </w:t>
      </w:r>
      <w:r w:rsidRPr="009714F2">
        <w:rPr>
          <w:rFonts w:eastAsia="Batang"/>
          <w:b/>
          <w:bCs/>
          <w:color w:val="000000"/>
          <w:lang w:val="en-US"/>
        </w:rPr>
        <w:t xml:space="preserve">× </w:t>
      </w:r>
      <w:r w:rsidRPr="009714F2">
        <w:rPr>
          <w:rFonts w:eastAsia="Batang"/>
          <w:b/>
          <w:bCs/>
          <w:i/>
          <w:iCs/>
          <w:color w:val="000000"/>
          <w:lang w:val="en-US"/>
        </w:rPr>
        <w:t>numberOfSymbolsPerSlot</w:t>
      </w:r>
      <w:r w:rsidRPr="009714F2">
        <w:rPr>
          <w:rFonts w:eastAsia="Batang"/>
          <w:b/>
          <w:bCs/>
          <w:color w:val="000000"/>
          <w:lang w:val="en-US"/>
        </w:rPr>
        <w:t>)</w:t>
      </w:r>
    </w:p>
    <w:bookmarkEnd w:id="8"/>
    <w:p w14:paraId="67BF4EE1" w14:textId="27AFDE75" w:rsidR="007A6332" w:rsidRDefault="00F161C3" w:rsidP="007C67A7">
      <w:r w:rsidRPr="009714F2">
        <w:t xml:space="preserve">There </w:t>
      </w:r>
      <w:r>
        <w:t xml:space="preserve">was </w:t>
      </w:r>
      <w:r w:rsidR="00221DD1">
        <w:t>an</w:t>
      </w:r>
      <w:r>
        <w:t xml:space="preserve"> FFS on </w:t>
      </w:r>
      <w:r>
        <w:rPr>
          <w:lang w:eastAsia="ja-JP"/>
        </w:rPr>
        <w:t xml:space="preserve">how to address </w:t>
      </w:r>
      <w:r w:rsidR="009C02E6">
        <w:rPr>
          <w:lang w:eastAsia="ja-JP"/>
        </w:rPr>
        <w:t xml:space="preserve">the </w:t>
      </w:r>
      <w:r>
        <w:rPr>
          <w:lang w:eastAsia="ja-JP"/>
        </w:rPr>
        <w:t>TDD configuration issue</w:t>
      </w:r>
      <w:r>
        <w:t>.</w:t>
      </w:r>
      <w:r w:rsidR="00221DD1">
        <w:t xml:space="preserve"> The issue </w:t>
      </w:r>
      <w:r w:rsidR="00C00F5B">
        <w:t>is</w:t>
      </w:r>
      <w:r w:rsidR="00221DD1">
        <w:t xml:space="preserve"> that </w:t>
      </w:r>
      <w:r w:rsidR="003143AC">
        <w:t xml:space="preserve">PUSCH occasions in the CG period may collide with </w:t>
      </w:r>
      <w:r w:rsidR="00B55EED">
        <w:t>DL symbols</w:t>
      </w:r>
      <w:r w:rsidR="00F83A6F">
        <w:t xml:space="preserve">. </w:t>
      </w:r>
      <w:r w:rsidR="00B55EED">
        <w:t>As a result, the number of available</w:t>
      </w:r>
      <w:r w:rsidR="00434DBC">
        <w:t xml:space="preserve"> PUSCH occasions</w:t>
      </w:r>
      <w:r w:rsidR="00B55EED">
        <w:t xml:space="preserve"> (i.e., </w:t>
      </w:r>
      <w:r w:rsidR="00B7725D">
        <w:t xml:space="preserve">CG </w:t>
      </w:r>
      <w:r w:rsidR="00CE235B">
        <w:t xml:space="preserve">PUSCH occasions </w:t>
      </w:r>
      <w:r w:rsidR="00B55EED">
        <w:t>not collid</w:t>
      </w:r>
      <w:r w:rsidR="000E4AA2">
        <w:t>ing</w:t>
      </w:r>
      <w:r w:rsidR="00B55EED">
        <w:t xml:space="preserve"> with </w:t>
      </w:r>
      <w:r w:rsidR="00C830EE">
        <w:t xml:space="preserve">any </w:t>
      </w:r>
      <w:r w:rsidR="00B55EED">
        <w:t>DL symbol)</w:t>
      </w:r>
      <w:r w:rsidR="00434DBC">
        <w:t xml:space="preserve"> may vary over CG periods if </w:t>
      </w:r>
      <w:r w:rsidR="00D3680A">
        <w:t xml:space="preserve">periodicity of </w:t>
      </w:r>
      <w:r w:rsidR="004D2148">
        <w:t xml:space="preserve">the </w:t>
      </w:r>
      <w:r w:rsidR="00D3680A">
        <w:t>TDD DL UL configuration is not aligned with the CG periodicity</w:t>
      </w:r>
      <w:r w:rsidR="003B644C">
        <w:t>.</w:t>
      </w:r>
      <w:r w:rsidR="00B71DA9">
        <w:t xml:space="preserve"> </w:t>
      </w:r>
      <w:r w:rsidR="007F7C02">
        <w:t>To address a similar issue for PUSCH repetition and TB over multiple slots, a</w:t>
      </w:r>
      <w:r w:rsidR="00083DF2">
        <w:t xml:space="preserve">vailable slot </w:t>
      </w:r>
      <w:r w:rsidR="00D81D86">
        <w:t xml:space="preserve">counting </w:t>
      </w:r>
      <w:r w:rsidR="00083DF2">
        <w:t xml:space="preserve">was defined </w:t>
      </w:r>
      <w:r w:rsidR="00B71DA9">
        <w:t xml:space="preserve">so that </w:t>
      </w:r>
      <w:r w:rsidR="00A412FA">
        <w:t>each</w:t>
      </w:r>
      <w:r w:rsidR="00B71DA9">
        <w:t xml:space="preserve"> </w:t>
      </w:r>
      <w:r w:rsidR="00730CD0">
        <w:t>TB</w:t>
      </w:r>
      <w:r w:rsidR="00B71DA9">
        <w:t xml:space="preserve"> is transmitted </w:t>
      </w:r>
      <w:r w:rsidR="003D5237">
        <w:t>in</w:t>
      </w:r>
      <w:r w:rsidR="00B71DA9">
        <w:t xml:space="preserve"> a </w:t>
      </w:r>
      <w:r w:rsidR="005A137F">
        <w:t>fixed</w:t>
      </w:r>
      <w:r w:rsidR="00B71DA9">
        <w:t xml:space="preserve"> amount of UL resources.</w:t>
      </w:r>
      <w:r w:rsidR="00AE7E6C">
        <w:t xml:space="preserve"> This is important for UL coverage as the number of available slots determines the </w:t>
      </w:r>
      <w:r w:rsidR="00477A9F">
        <w:t>equivalent</w:t>
      </w:r>
      <w:r w:rsidR="00AE7E6C">
        <w:t xml:space="preserve"> coding rate</w:t>
      </w:r>
      <w:r w:rsidR="005E78BA">
        <w:t>/MCS</w:t>
      </w:r>
      <w:r w:rsidR="00AE7E6C">
        <w:t xml:space="preserve"> and</w:t>
      </w:r>
      <w:r w:rsidR="005C2976">
        <w:t xml:space="preserve"> the PUSCH</w:t>
      </w:r>
      <w:r w:rsidR="00AE7E6C">
        <w:t xml:space="preserve"> decoding performance.</w:t>
      </w:r>
      <w:r w:rsidR="00894809">
        <w:t xml:space="preserve"> </w:t>
      </w:r>
      <w:r w:rsidR="00773E02">
        <w:t xml:space="preserve">For </w:t>
      </w:r>
      <w:r w:rsidR="005B6A2A">
        <w:t xml:space="preserve">the </w:t>
      </w:r>
      <w:r w:rsidR="00773E02">
        <w:t xml:space="preserve">multi-PUSCH CG, </w:t>
      </w:r>
      <w:r w:rsidR="005B6A2A">
        <w:t xml:space="preserve">there </w:t>
      </w:r>
      <w:r w:rsidR="00AB37D1">
        <w:t>seems</w:t>
      </w:r>
      <w:r w:rsidR="005B6A2A">
        <w:t xml:space="preserve"> no such a </w:t>
      </w:r>
      <w:r w:rsidR="00361F62">
        <w:t>requirement</w:t>
      </w:r>
      <w:r w:rsidR="000C5DAC">
        <w:t xml:space="preserve"> as different TBs are to be transmitted in the available PUSCH occasions</w:t>
      </w:r>
      <w:r w:rsidR="00894809">
        <w:t>.</w:t>
      </w:r>
      <w:r w:rsidR="00B25499">
        <w:t xml:space="preserve"> </w:t>
      </w:r>
    </w:p>
    <w:p w14:paraId="491FE950" w14:textId="74921362" w:rsidR="00D93CC2" w:rsidRDefault="001E189F" w:rsidP="00F161C3">
      <w:pPr>
        <w:rPr>
          <w:b/>
          <w:bCs/>
          <w:i/>
          <w:iCs/>
        </w:rPr>
      </w:pPr>
      <w:bookmarkStart w:id="9" w:name="o2"/>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F45D03">
        <w:rPr>
          <w:b/>
          <w:bCs/>
          <w:i/>
          <w:iCs/>
          <w:noProof/>
        </w:rPr>
        <w:t>2</w:t>
      </w:r>
      <w:r w:rsidRPr="00F64EC3">
        <w:rPr>
          <w:b/>
          <w:bCs/>
          <w:i/>
          <w:iCs/>
        </w:rPr>
        <w:fldChar w:fldCharType="end"/>
      </w:r>
      <w:r>
        <w:rPr>
          <w:b/>
          <w:bCs/>
          <w:i/>
          <w:iCs/>
        </w:rPr>
        <w:t xml:space="preserve">: Unlike </w:t>
      </w:r>
      <w:r w:rsidR="0009142D">
        <w:rPr>
          <w:b/>
          <w:bCs/>
          <w:i/>
          <w:iCs/>
        </w:rPr>
        <w:t>PUSCH repetition and TBoMS</w:t>
      </w:r>
      <w:r w:rsidR="00C6593E">
        <w:rPr>
          <w:b/>
          <w:bCs/>
          <w:i/>
          <w:iCs/>
        </w:rPr>
        <w:t xml:space="preserve"> which </w:t>
      </w:r>
      <w:r w:rsidR="00242507">
        <w:rPr>
          <w:b/>
          <w:bCs/>
          <w:i/>
          <w:iCs/>
        </w:rPr>
        <w:t>prefers</w:t>
      </w:r>
      <w:r w:rsidR="00C6593E">
        <w:rPr>
          <w:b/>
          <w:bCs/>
          <w:i/>
          <w:iCs/>
        </w:rPr>
        <w:t xml:space="preserve"> a consistent equivalent coding rate for </w:t>
      </w:r>
      <w:r w:rsidR="006761CA">
        <w:rPr>
          <w:b/>
          <w:bCs/>
          <w:i/>
          <w:iCs/>
        </w:rPr>
        <w:t xml:space="preserve">all </w:t>
      </w:r>
      <w:r w:rsidR="00EE72A7">
        <w:rPr>
          <w:b/>
          <w:bCs/>
          <w:i/>
          <w:iCs/>
        </w:rPr>
        <w:t>TBs</w:t>
      </w:r>
      <w:r w:rsidR="0009142D">
        <w:rPr>
          <w:b/>
          <w:bCs/>
          <w:i/>
          <w:iCs/>
        </w:rPr>
        <w:t xml:space="preserve">, it is unclear why the same number of available PUSCH occasions (i.e., </w:t>
      </w:r>
      <w:r w:rsidR="0082215A">
        <w:rPr>
          <w:b/>
          <w:bCs/>
          <w:i/>
          <w:iCs/>
        </w:rPr>
        <w:t xml:space="preserve">PUSCH occasions </w:t>
      </w:r>
      <w:r w:rsidR="0009142D">
        <w:rPr>
          <w:b/>
          <w:bCs/>
          <w:i/>
          <w:iCs/>
        </w:rPr>
        <w:t xml:space="preserve">not colliding with DL symbols) </w:t>
      </w:r>
      <w:r w:rsidR="00600A47">
        <w:rPr>
          <w:b/>
          <w:bCs/>
          <w:i/>
          <w:iCs/>
        </w:rPr>
        <w:t>needs to</w:t>
      </w:r>
      <w:r w:rsidR="0009142D">
        <w:rPr>
          <w:b/>
          <w:bCs/>
          <w:i/>
          <w:iCs/>
        </w:rPr>
        <w:t xml:space="preserve"> be maintained across CG periods.</w:t>
      </w:r>
    </w:p>
    <w:bookmarkEnd w:id="9"/>
    <w:p w14:paraId="53E938D9" w14:textId="74F5C2FB" w:rsidR="00A6457B" w:rsidRPr="009714F2" w:rsidRDefault="006C3D72" w:rsidP="009714F2">
      <w:r>
        <w:t>Besides,</w:t>
      </w:r>
      <w:r w:rsidR="00341528">
        <w:t xml:space="preserve"> </w:t>
      </w:r>
      <w:r>
        <w:t>e</w:t>
      </w:r>
      <w:r w:rsidR="00EC2CCD">
        <w:t xml:space="preserve">ven </w:t>
      </w:r>
      <w:r w:rsidR="004F2B03">
        <w:t>in FDD where</w:t>
      </w:r>
      <w:r w:rsidR="006B4D93">
        <w:t xml:space="preserve"> </w:t>
      </w:r>
      <w:r w:rsidR="00EC2CCD">
        <w:t xml:space="preserve">the number of </w:t>
      </w:r>
      <w:r w:rsidR="00AE378A">
        <w:t xml:space="preserve">available </w:t>
      </w:r>
      <w:r w:rsidR="00EC2CCD">
        <w:t xml:space="preserve">PUSCH </w:t>
      </w:r>
      <w:r w:rsidR="0095681A">
        <w:t xml:space="preserve">occasions </w:t>
      </w:r>
      <w:r w:rsidR="00DF0436">
        <w:t xml:space="preserve">is </w:t>
      </w:r>
      <w:r w:rsidR="00AE378A">
        <w:t>constant</w:t>
      </w:r>
      <w:r w:rsidR="00EC2CCD">
        <w:t xml:space="preserve"> across CG periods,</w:t>
      </w:r>
      <w:r w:rsidR="006209AC">
        <w:t xml:space="preserve"> </w:t>
      </w:r>
      <w:r w:rsidR="00B2036E">
        <w:t>due to varying size of</w:t>
      </w:r>
      <w:r w:rsidR="00EC2CCD">
        <w:t xml:space="preserve"> XR data burst (i.e., UL video frame)</w:t>
      </w:r>
      <w:r w:rsidR="00C1583C">
        <w:t xml:space="preserve">, </w:t>
      </w:r>
      <w:r w:rsidR="00EC2CCD">
        <w:t>there is a</w:t>
      </w:r>
      <w:r w:rsidR="007F7350">
        <w:t xml:space="preserve">n </w:t>
      </w:r>
      <w:r w:rsidR="007F7350" w:rsidRPr="007F7350">
        <w:t xml:space="preserve">intrinsic </w:t>
      </w:r>
      <w:r w:rsidR="00EC2CCD">
        <w:t>mismatch between required resource</w:t>
      </w:r>
      <w:r w:rsidR="006D23C5">
        <w:t>s</w:t>
      </w:r>
      <w:r w:rsidR="00EC2CCD">
        <w:t xml:space="preserve"> and the </w:t>
      </w:r>
      <w:r w:rsidR="0070030D">
        <w:t>reserved</w:t>
      </w:r>
      <w:r w:rsidR="00EC2CCD">
        <w:t xml:space="preserve"> resource</w:t>
      </w:r>
      <w:r w:rsidR="00053019">
        <w:t>s</w:t>
      </w:r>
      <w:r w:rsidR="00EC2CCD">
        <w:t xml:space="preserve"> (i.e., number of available PUSCH occasions in the CG period).</w:t>
      </w:r>
      <w:r w:rsidR="007D37DA">
        <w:t xml:space="preserve"> </w:t>
      </w:r>
      <w:r w:rsidR="00BC4B9E">
        <w:t>T</w:t>
      </w:r>
      <w:r w:rsidR="007D37DA">
        <w:t>he varying data burst size is more essential in</w:t>
      </w:r>
      <w:r w:rsidR="000C52F3">
        <w:t xml:space="preserve"> comparison to the varying number of available PUSCH occasions </w:t>
      </w:r>
      <w:r w:rsidR="004119EB">
        <w:t xml:space="preserve">in a CG period </w:t>
      </w:r>
      <w:r w:rsidR="000C52F3">
        <w:t>in TDD</w:t>
      </w:r>
      <w:r w:rsidR="00C46F07">
        <w:t xml:space="preserve">. </w:t>
      </w:r>
      <w:r w:rsidR="003D06E3">
        <w:t xml:space="preserve">Network may either </w:t>
      </w:r>
      <w:r w:rsidR="00000D7F">
        <w:t>overprovision or under</w:t>
      </w:r>
      <w:r w:rsidR="0009560D">
        <w:t>-</w:t>
      </w:r>
      <w:r w:rsidR="00000D7F">
        <w:t xml:space="preserve">provision UL resources for </w:t>
      </w:r>
      <w:r w:rsidR="0060612E">
        <w:t>a specific</w:t>
      </w:r>
      <w:r w:rsidR="00000D7F">
        <w:t xml:space="preserve"> XR UL data</w:t>
      </w:r>
      <w:r w:rsidR="0060612E">
        <w:t xml:space="preserve"> burst</w:t>
      </w:r>
      <w:r w:rsidR="00000D7F">
        <w:t xml:space="preserve"> </w:t>
      </w:r>
      <w:r w:rsidR="00580A4E">
        <w:t>due to th</w:t>
      </w:r>
      <w:r w:rsidR="000B2850">
        <w:t>is</w:t>
      </w:r>
      <w:r w:rsidR="00580A4E">
        <w:t xml:space="preserve"> </w:t>
      </w:r>
      <w:r w:rsidR="00180090">
        <w:t>mismatch</w:t>
      </w:r>
      <w:r w:rsidR="00D636B3">
        <w:t xml:space="preserve">. </w:t>
      </w:r>
      <w:r w:rsidR="00AA5E14">
        <w:t>Hence, the</w:t>
      </w:r>
      <w:r w:rsidR="00D636B3">
        <w:t xml:space="preserve"> issue</w:t>
      </w:r>
      <w:r w:rsidR="00180090">
        <w:t xml:space="preserve"> </w:t>
      </w:r>
      <w:r w:rsidR="00AD4C99">
        <w:t>should</w:t>
      </w:r>
      <w:r w:rsidR="00180090">
        <w:t xml:space="preserve"> be addressed </w:t>
      </w:r>
      <w:r w:rsidR="00DD38C2">
        <w:t xml:space="preserve">with </w:t>
      </w:r>
      <w:r w:rsidR="00180090">
        <w:t xml:space="preserve">common approaches for </w:t>
      </w:r>
      <w:r w:rsidR="00C93C9A">
        <w:t>both</w:t>
      </w:r>
      <w:r w:rsidR="00DD38C2">
        <w:t xml:space="preserve"> FDD and TDD</w:t>
      </w:r>
      <w:r w:rsidR="00180090">
        <w:t>.</w:t>
      </w:r>
      <w:r w:rsidR="00CF7F3A">
        <w:t xml:space="preserve"> For example, if UL resource</w:t>
      </w:r>
      <w:r w:rsidR="00616B7F">
        <w:t>s</w:t>
      </w:r>
      <w:r w:rsidR="00CF7F3A">
        <w:t xml:space="preserve"> </w:t>
      </w:r>
      <w:r w:rsidR="00616B7F">
        <w:t>are</w:t>
      </w:r>
      <w:r w:rsidR="00CF7F3A">
        <w:t xml:space="preserve"> overprovisioned, </w:t>
      </w:r>
      <w:r w:rsidR="006343C1">
        <w:t>the UE may use the UCI indicating unused PUSCH occasions to release the</w:t>
      </w:r>
      <w:r w:rsidR="00093D7F">
        <w:t xml:space="preserve"> unused</w:t>
      </w:r>
      <w:r w:rsidR="006343C1">
        <w:t xml:space="preserve"> resource</w:t>
      </w:r>
      <w:r w:rsidR="00022CE9">
        <w:t>s</w:t>
      </w:r>
      <w:r w:rsidR="006343C1">
        <w:t>. If UL resource</w:t>
      </w:r>
      <w:r w:rsidR="00607EB0">
        <w:t>s</w:t>
      </w:r>
      <w:r w:rsidR="006343C1">
        <w:t xml:space="preserve"> </w:t>
      </w:r>
      <w:r w:rsidR="00607EB0">
        <w:t>are</w:t>
      </w:r>
      <w:r w:rsidR="006343C1">
        <w:t xml:space="preserve"> unde</w:t>
      </w:r>
      <w:r w:rsidR="00D063ED">
        <w:t>r</w:t>
      </w:r>
      <w:r w:rsidR="0009560D">
        <w:t>-</w:t>
      </w:r>
      <w:r w:rsidR="006343C1">
        <w:t xml:space="preserve">provisioned, </w:t>
      </w:r>
      <w:r w:rsidR="00F17B17">
        <w:t xml:space="preserve">network may allocate more UL resources based on </w:t>
      </w:r>
      <w:r w:rsidR="00BC16BF">
        <w:t xml:space="preserve">the </w:t>
      </w:r>
      <w:r w:rsidR="00F17B17">
        <w:t xml:space="preserve">UE’s BSR. </w:t>
      </w:r>
    </w:p>
    <w:p w14:paraId="7A5961C8" w14:textId="6388E03E" w:rsidR="007E6C1C" w:rsidRDefault="009D12F9" w:rsidP="00783C45">
      <w:bookmarkStart w:id="10" w:name="o3"/>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F45D03">
        <w:rPr>
          <w:b/>
          <w:bCs/>
          <w:i/>
          <w:iCs/>
          <w:noProof/>
        </w:rPr>
        <w:t>3</w:t>
      </w:r>
      <w:r w:rsidRPr="00F64EC3">
        <w:rPr>
          <w:b/>
          <w:bCs/>
          <w:i/>
          <w:iCs/>
        </w:rPr>
        <w:fldChar w:fldCharType="end"/>
      </w:r>
      <w:r>
        <w:rPr>
          <w:b/>
          <w:bCs/>
          <w:i/>
          <w:iCs/>
        </w:rPr>
        <w:t xml:space="preserve">: Even </w:t>
      </w:r>
      <w:r w:rsidR="00C3270F">
        <w:rPr>
          <w:b/>
          <w:bCs/>
          <w:i/>
          <w:iCs/>
        </w:rPr>
        <w:t>in FDD where</w:t>
      </w:r>
      <w:r>
        <w:rPr>
          <w:b/>
          <w:bCs/>
          <w:i/>
          <w:iCs/>
        </w:rPr>
        <w:t xml:space="preserve"> the number of available PUSCH occasions is same </w:t>
      </w:r>
      <w:r w:rsidR="00B0037B">
        <w:rPr>
          <w:b/>
          <w:bCs/>
          <w:i/>
          <w:iCs/>
        </w:rPr>
        <w:t xml:space="preserve">across CG periods, there is </w:t>
      </w:r>
      <w:r w:rsidR="00856643">
        <w:rPr>
          <w:b/>
          <w:bCs/>
          <w:i/>
          <w:iCs/>
        </w:rPr>
        <w:t>also</w:t>
      </w:r>
      <w:r w:rsidR="00B0037B">
        <w:rPr>
          <w:b/>
          <w:bCs/>
          <w:i/>
          <w:iCs/>
        </w:rPr>
        <w:t xml:space="preserve"> size mismatch between </w:t>
      </w:r>
      <w:r w:rsidR="000B008C" w:rsidRPr="009714F2">
        <w:rPr>
          <w:b/>
          <w:bCs/>
          <w:i/>
          <w:iCs/>
        </w:rPr>
        <w:t xml:space="preserve">the XR data </w:t>
      </w:r>
      <w:r w:rsidR="000B008C">
        <w:rPr>
          <w:b/>
          <w:bCs/>
          <w:i/>
          <w:iCs/>
        </w:rPr>
        <w:t xml:space="preserve">burst </w:t>
      </w:r>
      <w:r w:rsidR="00B0037B">
        <w:rPr>
          <w:b/>
          <w:bCs/>
          <w:i/>
          <w:iCs/>
        </w:rPr>
        <w:t>and the reserved UL resources</w:t>
      </w:r>
      <w:r w:rsidR="0079328F">
        <w:rPr>
          <w:b/>
          <w:bCs/>
          <w:i/>
          <w:iCs/>
        </w:rPr>
        <w:t>.</w:t>
      </w:r>
      <w:r w:rsidR="00E92554">
        <w:rPr>
          <w:b/>
          <w:bCs/>
          <w:i/>
          <w:iCs/>
        </w:rPr>
        <w:t xml:space="preserve"> Common solution</w:t>
      </w:r>
      <w:r w:rsidR="00647EA8">
        <w:rPr>
          <w:b/>
          <w:bCs/>
          <w:i/>
          <w:iCs/>
        </w:rPr>
        <w:t>s</w:t>
      </w:r>
      <w:r w:rsidR="00E92554">
        <w:rPr>
          <w:b/>
          <w:bCs/>
          <w:i/>
          <w:iCs/>
        </w:rPr>
        <w:t xml:space="preserve"> should be considered for both FDD and TDD.</w:t>
      </w:r>
    </w:p>
    <w:bookmarkEnd w:id="10"/>
    <w:p w14:paraId="1A1C4114" w14:textId="48DA88BA" w:rsidR="009E06A1" w:rsidRPr="009714F2" w:rsidRDefault="009E06A1" w:rsidP="00C60A30"/>
    <w:p w14:paraId="5AD10C83" w14:textId="080414BD" w:rsidR="00F0313D" w:rsidRPr="0049042D" w:rsidRDefault="00F0313D" w:rsidP="00F0313D">
      <w:pPr>
        <w:pStyle w:val="Heading2a"/>
        <w:ind w:left="720" w:hanging="720"/>
        <w:rPr>
          <w:lang w:val="en-US"/>
        </w:rPr>
      </w:pPr>
      <w:r w:rsidRPr="005D5FFD">
        <w:t xml:space="preserve">HARQ ID </w:t>
      </w:r>
      <w:r>
        <w:t>D</w:t>
      </w:r>
      <w:r w:rsidRPr="005D5FFD">
        <w:t>etermination</w:t>
      </w:r>
      <w:r>
        <w:rPr>
          <w:lang w:val="en-US"/>
        </w:rPr>
        <w:t xml:space="preserve"> </w:t>
      </w:r>
      <w:r w:rsidRPr="0049042D">
        <w:rPr>
          <w:lang w:val="en-US"/>
        </w:rPr>
        <w:t xml:space="preserve"> </w:t>
      </w:r>
    </w:p>
    <w:p w14:paraId="396AFAF1" w14:textId="172921C0" w:rsidR="00B3165B" w:rsidRDefault="00B3165B" w:rsidP="00B3165B">
      <w:r w:rsidRPr="009714F2">
        <w:t>In RAN</w:t>
      </w:r>
      <w:r>
        <w:t>1 #112bis-e, the following agreements were made for HARQ ID determination for the mul</w:t>
      </w:r>
      <w:r w:rsidR="0062276B">
        <w:t>t</w:t>
      </w:r>
      <w:r>
        <w:t xml:space="preserve">i-PUSCH CG configuration. </w:t>
      </w:r>
      <w:r w:rsidR="00C902CC">
        <w:t>It is basically a two-step procedure</w:t>
      </w:r>
      <w:r w:rsidR="0062276B">
        <w:t xml:space="preserve"> –</w:t>
      </w:r>
      <w:r w:rsidR="000D0C63">
        <w:t xml:space="preserve"> </w:t>
      </w:r>
      <w:r w:rsidR="00F937DE">
        <w:t xml:space="preserve">first </w:t>
      </w:r>
      <w:r w:rsidR="0062276B">
        <w:t xml:space="preserve">determine the initial HARQ ID for the initial PUSCH occasion </w:t>
      </w:r>
      <w:r w:rsidR="00D95921">
        <w:t>in</w:t>
      </w:r>
      <w:r w:rsidR="0062276B">
        <w:t xml:space="preserve"> the CG period and </w:t>
      </w:r>
      <w:r w:rsidR="007E7DD5">
        <w:t xml:space="preserve">then </w:t>
      </w:r>
      <w:r w:rsidR="0062276B">
        <w:t xml:space="preserve">increment </w:t>
      </w:r>
      <w:r w:rsidR="00E34921">
        <w:t xml:space="preserve">the HARQ ID for </w:t>
      </w:r>
      <w:r w:rsidR="004D3715">
        <w:t>each</w:t>
      </w:r>
      <w:r w:rsidR="00E34921">
        <w:t xml:space="preserve"> subsequent PUSCH occasion. </w:t>
      </w:r>
      <w:r w:rsidR="00924F0A">
        <w:t xml:space="preserve">A few design </w:t>
      </w:r>
      <w:r w:rsidR="009964E4">
        <w:t>details of the HARQ ID formula</w:t>
      </w:r>
      <w:r w:rsidR="00924F0A">
        <w:t xml:space="preserve"> are under discussion</w:t>
      </w:r>
      <w:r w:rsidR="00884E22">
        <w:t xml:space="preserve"> </w:t>
      </w:r>
      <w:r w:rsidR="0048526F">
        <w:t>including</w:t>
      </w:r>
      <w:r w:rsidR="00924F0A">
        <w:t>:</w:t>
      </w:r>
    </w:p>
    <w:p w14:paraId="4685256E" w14:textId="7083467E" w:rsidR="00924F0A" w:rsidRDefault="00BD7776" w:rsidP="00924F0A">
      <w:pPr>
        <w:pStyle w:val="ListParagraph"/>
        <w:numPr>
          <w:ilvl w:val="0"/>
          <w:numId w:val="75"/>
        </w:numPr>
      </w:pPr>
      <w:r>
        <w:t>Effective</w:t>
      </w:r>
      <w:r w:rsidR="00924F0A">
        <w:t xml:space="preserve"> periodicity </w:t>
      </w:r>
      <w:r w:rsidR="009620CF">
        <w:t>(i.e., X)</w:t>
      </w:r>
    </w:p>
    <w:p w14:paraId="10385C15" w14:textId="16709547" w:rsidR="00410347" w:rsidRDefault="008E725F" w:rsidP="00924F0A">
      <w:pPr>
        <w:pStyle w:val="ListParagraph"/>
        <w:numPr>
          <w:ilvl w:val="0"/>
          <w:numId w:val="75"/>
        </w:numPr>
      </w:pPr>
      <w:r>
        <w:t>I</w:t>
      </w:r>
      <w:r w:rsidR="00410347">
        <w:t>ncrement step size</w:t>
      </w:r>
      <w:r w:rsidR="006659E1">
        <w:t xml:space="preserve"> (i.e., Y)</w:t>
      </w:r>
    </w:p>
    <w:p w14:paraId="40005F39" w14:textId="3F83C345" w:rsidR="00924F0A" w:rsidRDefault="008E725F" w:rsidP="00924F0A">
      <w:pPr>
        <w:pStyle w:val="ListParagraph"/>
        <w:numPr>
          <w:ilvl w:val="0"/>
          <w:numId w:val="75"/>
        </w:numPr>
      </w:pPr>
      <w:r>
        <w:t>S</w:t>
      </w:r>
      <w:r w:rsidR="00410347">
        <w:t xml:space="preserve">ymbol </w:t>
      </w:r>
      <w:r w:rsidR="0020247B">
        <w:t xml:space="preserve">level </w:t>
      </w:r>
      <w:r w:rsidR="00410347">
        <w:t>offset</w:t>
      </w:r>
      <w:r w:rsidR="00924F0A">
        <w:t xml:space="preserve"> </w:t>
      </w:r>
      <w:r w:rsidR="00410347">
        <w:t>and HARQ ID offset</w:t>
      </w:r>
      <w:r w:rsidR="006659E1">
        <w:t xml:space="preserve"> (i.e., offset 1, offset 2)</w:t>
      </w:r>
    </w:p>
    <w:p w14:paraId="2F22A45F" w14:textId="40E9C8B6" w:rsidR="00DF5A3F" w:rsidRPr="009714F2" w:rsidRDefault="00DF5A3F" w:rsidP="009714F2"/>
    <w:tbl>
      <w:tblPr>
        <w:tblStyle w:val="TableGrid"/>
        <w:tblW w:w="0" w:type="auto"/>
        <w:tblLook w:val="04A0" w:firstRow="1" w:lastRow="0" w:firstColumn="1" w:lastColumn="0" w:noHBand="0" w:noVBand="1"/>
      </w:tblPr>
      <w:tblGrid>
        <w:gridCol w:w="9629"/>
      </w:tblGrid>
      <w:tr w:rsidR="00E23210" w14:paraId="7EE1B87C" w14:textId="77777777" w:rsidTr="00E23210">
        <w:tc>
          <w:tcPr>
            <w:tcW w:w="9629" w:type="dxa"/>
          </w:tcPr>
          <w:p w14:paraId="62FE8617" w14:textId="77777777" w:rsidR="00E23210" w:rsidRPr="003A5FF9" w:rsidRDefault="00E23210" w:rsidP="00076F85">
            <w:pPr>
              <w:rPr>
                <w:u w:val="single"/>
              </w:rPr>
            </w:pPr>
            <w:r w:rsidRPr="003A5FF9">
              <w:rPr>
                <w:u w:val="single"/>
              </w:rPr>
              <w:t>RAN1 #112bis-e</w:t>
            </w:r>
          </w:p>
          <w:p w14:paraId="2EBF0E51" w14:textId="77777777" w:rsidR="00E74ED3" w:rsidRPr="00572B22" w:rsidRDefault="00E74ED3" w:rsidP="00E74ED3">
            <w:pPr>
              <w:rPr>
                <w:b/>
                <w:bCs/>
                <w:highlight w:val="green"/>
                <w:lang w:val="en-US" w:eastAsia="x-none"/>
              </w:rPr>
            </w:pPr>
            <w:r w:rsidRPr="00572B22">
              <w:rPr>
                <w:b/>
                <w:bCs/>
                <w:highlight w:val="green"/>
                <w:lang w:val="en-US" w:eastAsia="x-none"/>
              </w:rPr>
              <w:t>Agreement</w:t>
            </w:r>
          </w:p>
          <w:p w14:paraId="72950F11" w14:textId="77777777" w:rsidR="00E74ED3" w:rsidRPr="005F33FA" w:rsidRDefault="00E74ED3" w:rsidP="00E74ED3">
            <w:pPr>
              <w:rPr>
                <w:rFonts w:cs="Times"/>
              </w:rPr>
            </w:pPr>
            <w:r w:rsidRPr="005F33FA">
              <w:rPr>
                <w:rFonts w:cs="Times"/>
              </w:rPr>
              <w:t>From RAN1 perspective, for determination of HARQ process Ids associated to PUSCHs in multi-PUSCHs CG assuming one TB per PUSCH:</w:t>
            </w:r>
          </w:p>
          <w:p w14:paraId="5B6FF09E" w14:textId="77777777" w:rsidR="00E74ED3" w:rsidRPr="005F33FA" w:rsidRDefault="00E74ED3" w:rsidP="00E74ED3">
            <w:pPr>
              <w:numPr>
                <w:ilvl w:val="0"/>
                <w:numId w:val="66"/>
              </w:numPr>
              <w:spacing w:after="0"/>
              <w:rPr>
                <w:rFonts w:cs="Arial"/>
              </w:rPr>
            </w:pPr>
            <w:r w:rsidRPr="005F33FA">
              <w:rPr>
                <w:rFonts w:cs="Arial"/>
              </w:rPr>
              <w:t xml:space="preserve">The HARQ process ID for the first configured/valid PUSCH in a period is determined based on the legacy CG procedure when </w:t>
            </w:r>
            <w:r w:rsidRPr="0045639F">
              <w:rPr>
                <w:rFonts w:cs="Arial"/>
                <w:i/>
              </w:rPr>
              <w:t>cg-RetransmissionTimer</w:t>
            </w:r>
            <w:r w:rsidRPr="005F33FA">
              <w:rPr>
                <w:rFonts w:cs="Arial"/>
              </w:rPr>
              <w:t xml:space="preserve"> is not configured, and applying the following formula, whichever is </w:t>
            </w:r>
            <w:proofErr w:type="gramStart"/>
            <w:r w:rsidRPr="005F33FA">
              <w:rPr>
                <w:rFonts w:cs="Arial"/>
              </w:rPr>
              <w:t>applicable</w:t>
            </w:r>
            <w:proofErr w:type="gramEnd"/>
          </w:p>
          <w:p w14:paraId="706EB789" w14:textId="77777777" w:rsidR="00E74ED3" w:rsidRPr="005F33FA" w:rsidRDefault="00E74ED3" w:rsidP="00E74ED3">
            <w:pPr>
              <w:numPr>
                <w:ilvl w:val="1"/>
                <w:numId w:val="66"/>
              </w:numPr>
              <w:spacing w:after="0"/>
              <w:rPr>
                <w:rFonts w:cs="Arial"/>
              </w:rPr>
            </w:pPr>
            <w:r w:rsidRPr="005F33FA">
              <w:rPr>
                <w:rFonts w:cs="Times"/>
                <w:lang w:eastAsia="ko-KR"/>
              </w:rPr>
              <w:t>HARQ Process ID = [</w:t>
            </w:r>
            <w:proofErr w:type="gramStart"/>
            <w:r w:rsidRPr="005F33FA">
              <w:rPr>
                <w:rFonts w:cs="Times"/>
                <w:lang w:eastAsia="ko-KR"/>
              </w:rPr>
              <w:t>floor(</w:t>
            </w:r>
            <w:proofErr w:type="gramEnd"/>
            <w:r w:rsidRPr="005F33FA">
              <w:rPr>
                <w:rFonts w:cs="Times"/>
                <w:lang w:eastAsia="ko-KR"/>
              </w:rPr>
              <w:t xml:space="preserve">X*(CURRENT_symbol – offset1) / </w:t>
            </w:r>
            <w:r w:rsidRPr="005F33FA">
              <w:rPr>
                <w:rFonts w:cs="Times"/>
                <w:i/>
                <w:lang w:eastAsia="ko-KR"/>
              </w:rPr>
              <w:t>periodicity</w:t>
            </w:r>
            <w:r w:rsidRPr="005F33FA">
              <w:rPr>
                <w:rFonts w:cs="Times"/>
                <w:lang w:eastAsia="ko-KR"/>
              </w:rPr>
              <w:t xml:space="preserve">) + offset2] modulo </w:t>
            </w:r>
            <w:r w:rsidRPr="005F33FA">
              <w:rPr>
                <w:rFonts w:cs="Times"/>
                <w:i/>
                <w:lang w:eastAsia="ko-KR"/>
              </w:rPr>
              <w:t>nrofHARQ-Processes</w:t>
            </w:r>
          </w:p>
          <w:p w14:paraId="6283F050" w14:textId="77777777" w:rsidR="00E74ED3" w:rsidRPr="005F33FA" w:rsidRDefault="00E74ED3" w:rsidP="00E74ED3">
            <w:pPr>
              <w:numPr>
                <w:ilvl w:val="1"/>
                <w:numId w:val="66"/>
              </w:numPr>
              <w:spacing w:after="0"/>
              <w:rPr>
                <w:rFonts w:cs="Arial"/>
              </w:rPr>
            </w:pPr>
            <w:r w:rsidRPr="005F33FA">
              <w:rPr>
                <w:rFonts w:cs="Times"/>
                <w:lang w:eastAsia="ko-KR"/>
              </w:rPr>
              <w:lastRenderedPageBreak/>
              <w:t>HARQ Process ID = [</w:t>
            </w:r>
            <w:proofErr w:type="gramStart"/>
            <w:r w:rsidRPr="005F33FA">
              <w:rPr>
                <w:rFonts w:cs="Times"/>
                <w:lang w:eastAsia="ko-KR"/>
              </w:rPr>
              <w:t>floor(</w:t>
            </w:r>
            <w:proofErr w:type="gramEnd"/>
            <w:r w:rsidRPr="005F33FA">
              <w:rPr>
                <w:rFonts w:cs="Times"/>
                <w:lang w:eastAsia="ko-KR"/>
              </w:rPr>
              <w:t xml:space="preserve">X*(CURRENT_symbol – offset1) / </w:t>
            </w:r>
            <w:r w:rsidRPr="005F33FA">
              <w:rPr>
                <w:rFonts w:cs="Times"/>
                <w:i/>
                <w:lang w:eastAsia="ko-KR"/>
              </w:rPr>
              <w:t>periodicity</w:t>
            </w:r>
            <w:r w:rsidRPr="005F33FA">
              <w:rPr>
                <w:rFonts w:cs="Times"/>
                <w:lang w:eastAsia="ko-KR"/>
              </w:rPr>
              <w:t xml:space="preserve">) + offset2] modulo </w:t>
            </w:r>
            <w:r w:rsidRPr="005F33FA">
              <w:rPr>
                <w:rFonts w:cs="Times"/>
                <w:i/>
                <w:lang w:eastAsia="ko-KR"/>
              </w:rPr>
              <w:t>nrofHARQ-Processes</w:t>
            </w:r>
            <w:r w:rsidRPr="005F33FA">
              <w:rPr>
                <w:rFonts w:cs="Times"/>
                <w:lang w:eastAsia="ko-KR"/>
              </w:rPr>
              <w:t xml:space="preserve"> + </w:t>
            </w:r>
            <w:r w:rsidRPr="005F33FA">
              <w:rPr>
                <w:rFonts w:cs="Times"/>
                <w:i/>
                <w:lang w:eastAsia="ko-KR"/>
              </w:rPr>
              <w:t>harq-ProcID-Offset2</w:t>
            </w:r>
          </w:p>
          <w:p w14:paraId="7AA71C7A" w14:textId="77777777" w:rsidR="00E74ED3" w:rsidRPr="005F33FA" w:rsidRDefault="00E74ED3" w:rsidP="00E74ED3">
            <w:pPr>
              <w:numPr>
                <w:ilvl w:val="2"/>
                <w:numId w:val="66"/>
              </w:numPr>
              <w:spacing w:after="0"/>
              <w:rPr>
                <w:rStyle w:val="contentpasted2"/>
                <w:rFonts w:cs="Arial"/>
              </w:rPr>
            </w:pPr>
            <w:r w:rsidRPr="005F33FA">
              <w:rPr>
                <w:rFonts w:cs="Times"/>
                <w:lang w:val="en-US" w:eastAsia="ko-KR"/>
              </w:rPr>
              <w:t xml:space="preserve">FFS whether in formulas above </w:t>
            </w:r>
            <w:r w:rsidRPr="005F33FA">
              <w:rPr>
                <w:rStyle w:val="contentpasted2"/>
                <w:rFonts w:cs="Times"/>
                <w:shd w:val="clear" w:color="auto" w:fill="FFFFFF"/>
                <w:lang w:val="en-US"/>
              </w:rPr>
              <w:t>X is outside or inside floor operation, i.e.</w:t>
            </w:r>
          </w:p>
          <w:p w14:paraId="77FC7857" w14:textId="77777777" w:rsidR="00E74ED3" w:rsidRPr="005F33FA" w:rsidRDefault="00E74ED3" w:rsidP="00E74ED3">
            <w:pPr>
              <w:numPr>
                <w:ilvl w:val="3"/>
                <w:numId w:val="66"/>
              </w:numPr>
              <w:spacing w:after="0"/>
              <w:rPr>
                <w:rFonts w:cs="Arial"/>
              </w:rPr>
            </w:pPr>
            <w:r w:rsidRPr="005F33FA">
              <w:rPr>
                <w:rFonts w:cs="Times"/>
                <w:lang w:eastAsia="ko-KR"/>
              </w:rPr>
              <w:t>HARQ Process ID = [X*</w:t>
            </w:r>
            <w:proofErr w:type="gramStart"/>
            <w:r w:rsidRPr="005F33FA">
              <w:rPr>
                <w:rFonts w:cs="Times"/>
                <w:lang w:eastAsia="ko-KR"/>
              </w:rPr>
              <w:t>floor( (</w:t>
            </w:r>
            <w:proofErr w:type="gramEnd"/>
            <w:r w:rsidRPr="005F33FA">
              <w:rPr>
                <w:rFonts w:cs="Times"/>
                <w:lang w:eastAsia="ko-KR"/>
              </w:rPr>
              <w:t xml:space="preserve">CURRENT_symbol – offset1) / </w:t>
            </w:r>
            <w:r w:rsidRPr="005F33FA">
              <w:rPr>
                <w:rFonts w:cs="Times"/>
                <w:i/>
                <w:lang w:eastAsia="ko-KR"/>
              </w:rPr>
              <w:t>periodicity</w:t>
            </w:r>
            <w:r w:rsidRPr="005F33FA">
              <w:rPr>
                <w:rFonts w:cs="Times"/>
                <w:lang w:eastAsia="ko-KR"/>
              </w:rPr>
              <w:t xml:space="preserve">) + offset2] modulo </w:t>
            </w:r>
            <w:r w:rsidRPr="005F33FA">
              <w:rPr>
                <w:rFonts w:cs="Times"/>
                <w:i/>
                <w:lang w:eastAsia="ko-KR"/>
              </w:rPr>
              <w:t>nrofHARQ-Processes</w:t>
            </w:r>
          </w:p>
          <w:p w14:paraId="2BA1A3E8" w14:textId="77777777" w:rsidR="00E74ED3" w:rsidRPr="005F33FA" w:rsidRDefault="00E74ED3" w:rsidP="00E74ED3">
            <w:pPr>
              <w:numPr>
                <w:ilvl w:val="3"/>
                <w:numId w:val="66"/>
              </w:numPr>
              <w:spacing w:after="0"/>
              <w:rPr>
                <w:rFonts w:cs="Arial"/>
              </w:rPr>
            </w:pPr>
            <w:r w:rsidRPr="005F33FA">
              <w:rPr>
                <w:rFonts w:cs="Times"/>
                <w:lang w:eastAsia="ko-KR"/>
              </w:rPr>
              <w:t>HARQ Process ID = [X*</w:t>
            </w:r>
            <w:proofErr w:type="gramStart"/>
            <w:r w:rsidRPr="005F33FA">
              <w:rPr>
                <w:rFonts w:cs="Times"/>
                <w:lang w:eastAsia="ko-KR"/>
              </w:rPr>
              <w:t>floor(</w:t>
            </w:r>
            <w:proofErr w:type="gramEnd"/>
            <w:r w:rsidRPr="005F33FA">
              <w:rPr>
                <w:rFonts w:cs="Times"/>
                <w:lang w:eastAsia="ko-KR"/>
              </w:rPr>
              <w:t xml:space="preserve">(CURRENT_symbol – offset1) / </w:t>
            </w:r>
            <w:r w:rsidRPr="005F33FA">
              <w:rPr>
                <w:rFonts w:cs="Times"/>
                <w:i/>
                <w:lang w:eastAsia="ko-KR"/>
              </w:rPr>
              <w:t>periodicity</w:t>
            </w:r>
            <w:r w:rsidRPr="005F33FA">
              <w:rPr>
                <w:rFonts w:cs="Times"/>
                <w:lang w:eastAsia="ko-KR"/>
              </w:rPr>
              <w:t xml:space="preserve">) + offset2] modulo </w:t>
            </w:r>
            <w:r w:rsidRPr="005F33FA">
              <w:rPr>
                <w:rFonts w:cs="Times"/>
                <w:i/>
                <w:lang w:eastAsia="ko-KR"/>
              </w:rPr>
              <w:t>nrofHARQ-Processes</w:t>
            </w:r>
            <w:r w:rsidRPr="005F33FA">
              <w:rPr>
                <w:rFonts w:cs="Times"/>
                <w:lang w:eastAsia="ko-KR"/>
              </w:rPr>
              <w:t xml:space="preserve"> + </w:t>
            </w:r>
            <w:r w:rsidRPr="005F33FA">
              <w:rPr>
                <w:rFonts w:cs="Times"/>
                <w:i/>
                <w:lang w:eastAsia="ko-KR"/>
              </w:rPr>
              <w:t>harq-ProcID-Offset2</w:t>
            </w:r>
          </w:p>
          <w:p w14:paraId="7319D052" w14:textId="77777777" w:rsidR="00E74ED3" w:rsidRPr="005F33FA" w:rsidRDefault="00E74ED3" w:rsidP="00E74ED3">
            <w:pPr>
              <w:numPr>
                <w:ilvl w:val="2"/>
                <w:numId w:val="66"/>
              </w:numPr>
              <w:spacing w:after="0"/>
              <w:rPr>
                <w:rFonts w:cs="Arial"/>
              </w:rPr>
            </w:pPr>
            <w:r w:rsidRPr="005F33FA">
              <w:rPr>
                <w:rFonts w:cs="Times"/>
                <w:lang w:val="en-US"/>
              </w:rPr>
              <w:t>(</w:t>
            </w:r>
            <w:r w:rsidRPr="005F33FA">
              <w:rPr>
                <w:rFonts w:cs="Times"/>
                <w:b/>
                <w:highlight w:val="darkYellow"/>
                <w:lang w:val="en-US"/>
              </w:rPr>
              <w:t>Working Assumption</w:t>
            </w:r>
            <w:r w:rsidRPr="005F33FA">
              <w:rPr>
                <w:rFonts w:cs="Times"/>
                <w:lang w:val="en-US"/>
              </w:rPr>
              <w:t xml:space="preserve">) The HARQ process ID of the remaining configured/valid CG PUSCHs in the period is determined by incrementing the HARQ process ID of the preceding PUSCH in the period by Y with module operation with </w:t>
            </w:r>
            <w:r w:rsidRPr="005F33FA">
              <w:rPr>
                <w:rFonts w:cs="Times"/>
                <w:i/>
                <w:lang w:eastAsia="ko-KR"/>
              </w:rPr>
              <w:t>nrofHARQ-Processes</w:t>
            </w:r>
            <w:r w:rsidRPr="005F33FA">
              <w:rPr>
                <w:rFonts w:cs="Times"/>
                <w:lang w:eastAsia="ko-KR"/>
              </w:rPr>
              <w:t xml:space="preserve"> or module operation with (</w:t>
            </w:r>
            <w:r w:rsidRPr="005F33FA">
              <w:rPr>
                <w:rFonts w:cs="Times"/>
                <w:i/>
                <w:lang w:eastAsia="ko-KR"/>
              </w:rPr>
              <w:t>nrofHARQ-Processes</w:t>
            </w:r>
            <w:r w:rsidRPr="005F33FA">
              <w:rPr>
                <w:rFonts w:cs="Times"/>
                <w:lang w:eastAsia="ko-KR"/>
              </w:rPr>
              <w:t xml:space="preserve"> + </w:t>
            </w:r>
            <w:r w:rsidRPr="005F33FA">
              <w:rPr>
                <w:rFonts w:cs="Times"/>
                <w:i/>
                <w:lang w:eastAsia="ko-KR"/>
              </w:rPr>
              <w:t>harq-ProcID-Offset2</w:t>
            </w:r>
            <w:r w:rsidRPr="005F33FA">
              <w:rPr>
                <w:rFonts w:cs="Times"/>
                <w:lang w:eastAsia="ko-KR"/>
              </w:rPr>
              <w:t>), whichever applicable.</w:t>
            </w:r>
          </w:p>
          <w:p w14:paraId="4059E036" w14:textId="77777777" w:rsidR="00E74ED3" w:rsidRPr="005F33FA" w:rsidRDefault="00E74ED3" w:rsidP="00E74ED3">
            <w:pPr>
              <w:numPr>
                <w:ilvl w:val="3"/>
                <w:numId w:val="66"/>
              </w:numPr>
              <w:spacing w:after="0"/>
              <w:rPr>
                <w:rFonts w:cs="Arial"/>
              </w:rPr>
            </w:pPr>
            <w:r w:rsidRPr="005F33FA">
              <w:rPr>
                <w:rFonts w:cs="Times"/>
                <w:lang w:val="en-US"/>
              </w:rPr>
              <w:t>FFS whether X=1 or X= the number of configured PUSCHs in the CG period</w:t>
            </w:r>
          </w:p>
          <w:p w14:paraId="52FB4C5C" w14:textId="77777777" w:rsidR="00E74ED3" w:rsidRPr="005F33FA" w:rsidRDefault="00E74ED3" w:rsidP="00E74ED3">
            <w:pPr>
              <w:numPr>
                <w:ilvl w:val="3"/>
                <w:numId w:val="66"/>
              </w:numPr>
              <w:spacing w:after="0"/>
              <w:rPr>
                <w:rFonts w:cs="Arial"/>
              </w:rPr>
            </w:pPr>
            <w:r w:rsidRPr="005F33FA">
              <w:rPr>
                <w:rFonts w:cs="Times"/>
                <w:lang w:val="en-US"/>
              </w:rPr>
              <w:t xml:space="preserve">FFS whether Y =1 or a value larger than 1, </w:t>
            </w:r>
            <w:proofErr w:type="gramStart"/>
            <w:r w:rsidRPr="005F33FA">
              <w:rPr>
                <w:rFonts w:cs="Times"/>
                <w:lang w:val="en-US"/>
              </w:rPr>
              <w:t>e.g.</w:t>
            </w:r>
            <w:proofErr w:type="gramEnd"/>
            <w:r w:rsidRPr="005F33FA">
              <w:rPr>
                <w:rFonts w:cs="Times"/>
                <w:lang w:val="en-US"/>
              </w:rPr>
              <w:t xml:space="preserve"> Y=2.</w:t>
            </w:r>
          </w:p>
          <w:p w14:paraId="0DAD4FF9" w14:textId="77777777" w:rsidR="00E74ED3" w:rsidRPr="005F33FA" w:rsidRDefault="00E74ED3" w:rsidP="00E74ED3">
            <w:pPr>
              <w:numPr>
                <w:ilvl w:val="4"/>
                <w:numId w:val="66"/>
              </w:numPr>
              <w:spacing w:after="0"/>
              <w:rPr>
                <w:rFonts w:cs="Arial"/>
              </w:rPr>
            </w:pPr>
            <w:r w:rsidRPr="005F33FA">
              <w:rPr>
                <w:rFonts w:cs="Times"/>
                <w:lang w:val="en-US"/>
              </w:rPr>
              <w:t>FFS: If Y&gt;1, Y is determined based on RRC</w:t>
            </w:r>
          </w:p>
          <w:p w14:paraId="4CE1C22C" w14:textId="77777777" w:rsidR="00E74ED3" w:rsidRPr="005F33FA" w:rsidRDefault="00E74ED3" w:rsidP="00E74ED3">
            <w:pPr>
              <w:numPr>
                <w:ilvl w:val="3"/>
                <w:numId w:val="66"/>
              </w:numPr>
              <w:spacing w:after="0"/>
              <w:rPr>
                <w:rFonts w:cs="Arial"/>
              </w:rPr>
            </w:pPr>
            <w:r w:rsidRPr="005F33FA">
              <w:rPr>
                <w:rFonts w:cs="Times"/>
                <w:lang w:val="en-US"/>
              </w:rPr>
              <w:t xml:space="preserve">FFS whether Offset 1= 0 or can be a non-zero value. </w:t>
            </w:r>
          </w:p>
          <w:p w14:paraId="0BE2ED1A" w14:textId="77777777" w:rsidR="00E74ED3" w:rsidRPr="005F33FA" w:rsidRDefault="00E74ED3" w:rsidP="00E74ED3">
            <w:pPr>
              <w:numPr>
                <w:ilvl w:val="4"/>
                <w:numId w:val="66"/>
              </w:numPr>
              <w:spacing w:after="0"/>
              <w:rPr>
                <w:rFonts w:cs="Arial"/>
              </w:rPr>
            </w:pPr>
            <w:r w:rsidRPr="005F33FA">
              <w:rPr>
                <w:rFonts w:cs="Times"/>
                <w:lang w:val="en-US"/>
              </w:rPr>
              <w:t>FFS: If offset1 is non-zero, how offset1 is determined (i.e., based on RRC)</w:t>
            </w:r>
          </w:p>
          <w:p w14:paraId="1BAEAD21" w14:textId="77777777" w:rsidR="00E74ED3" w:rsidRPr="005F33FA" w:rsidRDefault="00E74ED3" w:rsidP="00E74ED3">
            <w:pPr>
              <w:numPr>
                <w:ilvl w:val="3"/>
                <w:numId w:val="66"/>
              </w:numPr>
              <w:spacing w:after="0"/>
              <w:rPr>
                <w:rFonts w:cs="Arial"/>
              </w:rPr>
            </w:pPr>
            <w:r w:rsidRPr="005F33FA">
              <w:rPr>
                <w:rFonts w:cs="Times"/>
                <w:lang w:val="en-US"/>
              </w:rPr>
              <w:t xml:space="preserve">FFS whether Offset 2= 0 or can be a non-zero value. </w:t>
            </w:r>
          </w:p>
          <w:p w14:paraId="173484B0" w14:textId="77777777" w:rsidR="00E74ED3" w:rsidRPr="005F33FA" w:rsidRDefault="00E74ED3" w:rsidP="00E74ED3">
            <w:pPr>
              <w:numPr>
                <w:ilvl w:val="4"/>
                <w:numId w:val="66"/>
              </w:numPr>
              <w:spacing w:after="0"/>
              <w:rPr>
                <w:rFonts w:cs="Arial"/>
              </w:rPr>
            </w:pPr>
            <w:r w:rsidRPr="005F33FA">
              <w:rPr>
                <w:rFonts w:cs="Times"/>
                <w:lang w:val="en-US"/>
              </w:rPr>
              <w:t>FFS: If offset2 is non-zero, how offset2 is determined (i.e., based on RRC or dynamically)</w:t>
            </w:r>
          </w:p>
          <w:p w14:paraId="54D3022B" w14:textId="77777777" w:rsidR="00E74ED3" w:rsidRPr="005F33FA" w:rsidRDefault="00E74ED3" w:rsidP="00E74ED3">
            <w:pPr>
              <w:numPr>
                <w:ilvl w:val="0"/>
                <w:numId w:val="66"/>
              </w:numPr>
              <w:spacing w:after="0"/>
              <w:rPr>
                <w:rFonts w:cs="Arial"/>
              </w:rPr>
            </w:pPr>
            <w:r w:rsidRPr="005F33FA">
              <w:rPr>
                <w:rFonts w:cs="Arial"/>
              </w:rPr>
              <w:t>Note1: The equations will be updated accordingly when FFSs are clarified, e.g., if X=1, remove X; if Y=1, remove Y; if non-zero offset1 or Offset 2 is not supported, remove offset 1 or Offset 2.</w:t>
            </w:r>
          </w:p>
          <w:p w14:paraId="2D6460C9" w14:textId="081D9D46" w:rsidR="00E23210" w:rsidRDefault="00E74ED3" w:rsidP="00316343">
            <w:pPr>
              <w:numPr>
                <w:ilvl w:val="0"/>
                <w:numId w:val="66"/>
              </w:numPr>
              <w:spacing w:after="0"/>
            </w:pPr>
            <w:r w:rsidRPr="005F33FA">
              <w:rPr>
                <w:rFonts w:cs="Arial"/>
              </w:rPr>
              <w:t xml:space="preserve">Note2: A configured CG PUSCH is invalid if the CG PUSCH is dropped due to collision with DL symbol(s) indicated by </w:t>
            </w:r>
            <w:r w:rsidRPr="005F33FA">
              <w:rPr>
                <w:rFonts w:cs="Arial"/>
                <w:i/>
              </w:rPr>
              <w:t>tdd-UL-DL-ConfigurationCommon</w:t>
            </w:r>
            <w:r w:rsidRPr="005F33FA">
              <w:rPr>
                <w:rFonts w:cs="Arial"/>
              </w:rPr>
              <w:t xml:space="preserve"> or </w:t>
            </w:r>
            <w:r w:rsidRPr="005F33FA">
              <w:rPr>
                <w:rFonts w:cs="Arial"/>
                <w:i/>
              </w:rPr>
              <w:t>tdd-UL-DL-ConfigurationDedicated</w:t>
            </w:r>
            <w:r w:rsidRPr="005F33FA">
              <w:rPr>
                <w:rFonts w:cs="Arial"/>
              </w:rPr>
              <w:t xml:space="preserve"> or SSB.</w:t>
            </w:r>
          </w:p>
        </w:tc>
      </w:tr>
    </w:tbl>
    <w:p w14:paraId="46DF3E8D" w14:textId="77777777" w:rsidR="00605EDB" w:rsidRDefault="00605EDB" w:rsidP="00076F85"/>
    <w:p w14:paraId="2435EE11" w14:textId="530044FF" w:rsidR="00BE6CF0" w:rsidRDefault="00BE6CF0" w:rsidP="00E70F39">
      <w:r>
        <w:t xml:space="preserve">In CG HARQ ID determination for </w:t>
      </w:r>
      <w:r w:rsidR="00FE5704">
        <w:t xml:space="preserve">existing </w:t>
      </w:r>
      <w:r>
        <w:t xml:space="preserve">single PUSCH </w:t>
      </w:r>
      <w:r w:rsidR="00FE5704">
        <w:t>CG period</w:t>
      </w:r>
      <w:r>
        <w:t>, HARQ IDs used for two adjacent CG periods</w:t>
      </w:r>
      <w:r w:rsidR="00D22A46">
        <w:t xml:space="preserve"> are different</w:t>
      </w:r>
      <w:r w:rsidR="00457397">
        <w:t xml:space="preserve"> </w:t>
      </w:r>
      <w:r w:rsidR="007D3878">
        <w:t>so</w:t>
      </w:r>
      <w:r w:rsidR="00457397">
        <w:t xml:space="preserve"> that network </w:t>
      </w:r>
      <w:r w:rsidR="00E40AF7">
        <w:t>can</w:t>
      </w:r>
      <w:r w:rsidR="00457397">
        <w:t xml:space="preserve"> configure </w:t>
      </w:r>
      <w:r w:rsidR="002A2FDC">
        <w:t xml:space="preserve">the </w:t>
      </w:r>
      <w:r w:rsidR="00457397">
        <w:t xml:space="preserve">retransmission </w:t>
      </w:r>
      <w:r w:rsidR="002A2FDC">
        <w:t>for</w:t>
      </w:r>
      <w:r w:rsidR="00061511">
        <w:t xml:space="preserve"> an early CG PUSCH in </w:t>
      </w:r>
      <w:r w:rsidR="00946BF8">
        <w:t>the next CG period (i.e.,</w:t>
      </w:r>
      <w:r w:rsidR="008E116E">
        <w:t xml:space="preserve"> in </w:t>
      </w:r>
      <w:r w:rsidR="008E116E" w:rsidRPr="008E116E">
        <w:t>vicinity</w:t>
      </w:r>
      <w:r w:rsidR="008E116E">
        <w:t xml:space="preserve"> of CG PUSCH in next CG period</w:t>
      </w:r>
      <w:r w:rsidR="00946BF8">
        <w:t>)</w:t>
      </w:r>
      <w:r w:rsidR="008E116E">
        <w:t xml:space="preserve">. </w:t>
      </w:r>
      <w:r w:rsidR="00803E8F">
        <w:t xml:space="preserve">This </w:t>
      </w:r>
      <w:r w:rsidR="00E61A14">
        <w:t xml:space="preserve">is </w:t>
      </w:r>
      <w:r w:rsidR="00A9195C">
        <w:t>because</w:t>
      </w:r>
      <w:r w:rsidR="00803E8F">
        <w:t xml:space="preserve"> </w:t>
      </w:r>
      <w:r w:rsidR="00A034D2">
        <w:t xml:space="preserve">delay deadline </w:t>
      </w:r>
      <w:r w:rsidR="001E0F18">
        <w:t>for the underlying</w:t>
      </w:r>
      <w:r w:rsidR="00A034D2">
        <w:t xml:space="preserve"> traffic </w:t>
      </w:r>
      <w:r w:rsidR="00A9195C">
        <w:t>ca</w:t>
      </w:r>
      <w:r w:rsidR="00C66612">
        <w:t>n</w:t>
      </w:r>
      <w:r w:rsidR="00A9195C">
        <w:t xml:space="preserve"> be</w:t>
      </w:r>
      <w:r w:rsidR="00A034D2">
        <w:t xml:space="preserve"> </w:t>
      </w:r>
      <w:r w:rsidR="001D4D5D">
        <w:t>large</w:t>
      </w:r>
      <w:r w:rsidR="00A034D2">
        <w:t xml:space="preserve">r than the </w:t>
      </w:r>
      <w:r w:rsidR="00B51889">
        <w:t>t</w:t>
      </w:r>
      <w:r w:rsidR="00B21838">
        <w:t>r</w:t>
      </w:r>
      <w:r w:rsidR="00B51889">
        <w:t xml:space="preserve">affic generation period and </w:t>
      </w:r>
      <w:r w:rsidR="00BC7CF5">
        <w:t xml:space="preserve">hence the </w:t>
      </w:r>
      <w:r w:rsidR="001D4D5D">
        <w:t>CG period. This is also the case for</w:t>
      </w:r>
      <w:r w:rsidR="00895923">
        <w:t xml:space="preserve"> the typical</w:t>
      </w:r>
      <w:r w:rsidR="001D4D5D">
        <w:t xml:space="preserve"> </w:t>
      </w:r>
      <w:r w:rsidR="003E0D2B">
        <w:t>A</w:t>
      </w:r>
      <w:r w:rsidR="001D4D5D">
        <w:t xml:space="preserve">R UL video </w:t>
      </w:r>
      <w:r w:rsidR="00895923">
        <w:t>traffic</w:t>
      </w:r>
      <w:r w:rsidR="003206A2">
        <w:t xml:space="preserve"> which has </w:t>
      </w:r>
      <w:r w:rsidR="00FE47F5">
        <w:t>16.66ms periodicity and 30ms PDB</w:t>
      </w:r>
      <w:r w:rsidR="00294C53">
        <w:t xml:space="preserve"> </w:t>
      </w:r>
      <w:r w:rsidR="00294C53">
        <w:fldChar w:fldCharType="begin"/>
      </w:r>
      <w:r w:rsidR="00294C53">
        <w:instrText xml:space="preserve"> REF _Ref134263974 \r \h </w:instrText>
      </w:r>
      <w:r w:rsidR="00294C53">
        <w:fldChar w:fldCharType="separate"/>
      </w:r>
      <w:r w:rsidR="00294C53">
        <w:t>[3]</w:t>
      </w:r>
      <w:r w:rsidR="00294C53">
        <w:fldChar w:fldCharType="end"/>
      </w:r>
      <w:r w:rsidR="00FE47F5">
        <w:t>.</w:t>
      </w:r>
      <w:r w:rsidR="00294C53">
        <w:t xml:space="preserve"> </w:t>
      </w:r>
      <w:r w:rsidR="00E83C7A">
        <w:t xml:space="preserve">We noticed that companies also </w:t>
      </w:r>
      <w:r w:rsidR="000D2FEA">
        <w:t>assumed</w:t>
      </w:r>
      <w:r w:rsidR="00E83C7A">
        <w:t xml:space="preserve"> this</w:t>
      </w:r>
      <w:r w:rsidR="000D2FEA">
        <w:t xml:space="preserve"> </w:t>
      </w:r>
      <w:r w:rsidR="0019683E">
        <w:t>during</w:t>
      </w:r>
      <w:r w:rsidR="001D2F29">
        <w:t xml:space="preserve"> RAN1 #112bis-e</w:t>
      </w:r>
      <w:r w:rsidR="00A172EE">
        <w:t xml:space="preserve"> discussions</w:t>
      </w:r>
      <w:r w:rsidR="001D2F29">
        <w:t xml:space="preserve"> when </w:t>
      </w:r>
      <w:r w:rsidR="00D6487C">
        <w:t xml:space="preserve">the following properties for </w:t>
      </w:r>
      <w:r w:rsidR="00D4308F">
        <w:t>HARQ ID determination</w:t>
      </w:r>
      <w:r w:rsidR="0099021F">
        <w:t xml:space="preserve"> for </w:t>
      </w:r>
      <w:r w:rsidR="005B43DD">
        <w:t xml:space="preserve">the </w:t>
      </w:r>
      <w:r w:rsidR="0099021F">
        <w:t>multi-PUSCH CG period</w:t>
      </w:r>
      <w:r w:rsidR="00D4308F">
        <w:t xml:space="preserve"> </w:t>
      </w:r>
      <w:r w:rsidR="00D6487C">
        <w:t>were suggested</w:t>
      </w:r>
      <w:r w:rsidR="003845F8">
        <w:t>:</w:t>
      </w:r>
      <w:r w:rsidR="001D2F29">
        <w:t xml:space="preserve"> </w:t>
      </w:r>
    </w:p>
    <w:p w14:paraId="335CBA18" w14:textId="6FC3DBE6" w:rsidR="000B16E6" w:rsidRDefault="000B16E6" w:rsidP="000B16E6">
      <w:pPr>
        <w:pStyle w:val="ListParagraph"/>
        <w:numPr>
          <w:ilvl w:val="0"/>
          <w:numId w:val="76"/>
        </w:numPr>
      </w:pPr>
      <w:r>
        <w:t xml:space="preserve">HARQ IDs for CG PUSCH occasions </w:t>
      </w:r>
      <w:r w:rsidR="003845F8">
        <w:t xml:space="preserve">should be different </w:t>
      </w:r>
      <w:r w:rsidR="00C868FF">
        <w:t>within</w:t>
      </w:r>
      <w:r>
        <w:t xml:space="preserve"> the same CG period</w:t>
      </w:r>
      <w:r w:rsidR="000A6127">
        <w:t>.</w:t>
      </w:r>
    </w:p>
    <w:p w14:paraId="76A9F767" w14:textId="4EC9EBED" w:rsidR="000B16E6" w:rsidRDefault="000B16E6" w:rsidP="000B16E6">
      <w:pPr>
        <w:pStyle w:val="ListParagraph"/>
        <w:numPr>
          <w:ilvl w:val="0"/>
          <w:numId w:val="76"/>
        </w:numPr>
      </w:pPr>
      <w:r>
        <w:t xml:space="preserve">Time </w:t>
      </w:r>
      <w:r w:rsidR="005C5240">
        <w:t>separation</w:t>
      </w:r>
      <w:r>
        <w:t xml:space="preserve"> </w:t>
      </w:r>
      <w:r w:rsidR="007C45E8">
        <w:t>for</w:t>
      </w:r>
      <w:r>
        <w:t xml:space="preserve"> </w:t>
      </w:r>
      <w:r w:rsidR="007C45E8">
        <w:t xml:space="preserve">two CG PUSCH occasions in different CG periods that have the same </w:t>
      </w:r>
      <w:r w:rsidR="005F0C5F">
        <w:t>HARQ ID</w:t>
      </w:r>
      <w:r w:rsidR="00337AB0">
        <w:t xml:space="preserve"> should be maximized</w:t>
      </w:r>
      <w:r w:rsidR="000A6127">
        <w:t>.</w:t>
      </w:r>
    </w:p>
    <w:p w14:paraId="5D525786" w14:textId="294B812B" w:rsidR="00E165DD" w:rsidRDefault="0074759D" w:rsidP="00E165DD">
      <w:r>
        <w:t xml:space="preserve">Based on </w:t>
      </w:r>
      <w:r w:rsidR="0066208C">
        <w:t>these assumptions and preferred properties</w:t>
      </w:r>
      <w:r>
        <w:t xml:space="preserve">, we think it is </w:t>
      </w:r>
      <w:r w:rsidR="00C320C6">
        <w:t xml:space="preserve">beneficial to configure the number of HARQ processes for a CG configuration to be larger than the number of </w:t>
      </w:r>
      <w:r w:rsidR="00E57E08">
        <w:t xml:space="preserve">CG PUSCH occasions in the CG period. </w:t>
      </w:r>
      <w:r w:rsidR="00E165DD">
        <w:t xml:space="preserve">In </w:t>
      </w:r>
      <w:r w:rsidR="00E165DD">
        <w:fldChar w:fldCharType="begin"/>
      </w:r>
      <w:r w:rsidR="00E165DD">
        <w:instrText xml:space="preserve"> REF _Ref134262072 \h </w:instrText>
      </w:r>
      <w:r w:rsidR="00E165DD">
        <w:fldChar w:fldCharType="separate"/>
      </w:r>
      <w:r w:rsidR="00E165DD">
        <w:t xml:space="preserve">Figure </w:t>
      </w:r>
      <w:r w:rsidR="00E165DD">
        <w:rPr>
          <w:noProof/>
        </w:rPr>
        <w:t>2</w:t>
      </w:r>
      <w:r w:rsidR="00E165DD">
        <w:fldChar w:fldCharType="end"/>
      </w:r>
      <w:r w:rsidR="00E165DD">
        <w:t xml:space="preserve"> below, we compared </w:t>
      </w:r>
      <w:r w:rsidR="00B161BB">
        <w:t>various</w:t>
      </w:r>
      <w:r w:rsidR="00E165DD">
        <w:t xml:space="preserve"> HARQ ID determination </w:t>
      </w:r>
      <w:r w:rsidR="00CC5843">
        <w:t>schemes</w:t>
      </w:r>
      <w:r w:rsidR="00F50E3F">
        <w:t xml:space="preserve"> </w:t>
      </w:r>
      <w:r w:rsidR="00C618D5">
        <w:t>with</w:t>
      </w:r>
      <w:r w:rsidR="00E165DD">
        <w:t xml:space="preserve"> different combinations </w:t>
      </w:r>
      <w:r w:rsidR="00CD2A88">
        <w:t>of</w:t>
      </w:r>
      <w:r w:rsidR="00E165DD">
        <w:t xml:space="preserve"> the </w:t>
      </w:r>
      <w:r w:rsidR="000D3665">
        <w:t>effecitve</w:t>
      </w:r>
      <w:r w:rsidR="00E165DD">
        <w:t xml:space="preserve"> periodicity (i.e., X) and </w:t>
      </w:r>
      <w:r w:rsidR="007D75A1">
        <w:t xml:space="preserve">the </w:t>
      </w:r>
      <w:r w:rsidR="00E165DD">
        <w:t xml:space="preserve">number of HARQ processes configured for the CG configuration. </w:t>
      </w:r>
      <w:r w:rsidR="002F7CB2">
        <w:t>Case 1, 2 and 3</w:t>
      </w:r>
      <w:r w:rsidR="00F71A7D">
        <w:t xml:space="preserve"> show </w:t>
      </w:r>
      <w:r w:rsidR="002A7A4B">
        <w:t>that</w:t>
      </w:r>
      <w:r w:rsidR="0034351B">
        <w:t xml:space="preserve"> HARQ IDs </w:t>
      </w:r>
      <w:r w:rsidR="002A7A4B">
        <w:t xml:space="preserve">largely overlap </w:t>
      </w:r>
      <w:r w:rsidR="0034351B">
        <w:t xml:space="preserve">between adjacent CG periods. This </w:t>
      </w:r>
      <w:r w:rsidR="00795A30" w:rsidRPr="00795A30">
        <w:t>deteriorate</w:t>
      </w:r>
      <w:r w:rsidR="00795A30">
        <w:t>s</w:t>
      </w:r>
      <w:r w:rsidR="00795A30" w:rsidRPr="00795A30">
        <w:t xml:space="preserve"> </w:t>
      </w:r>
      <w:r w:rsidR="00037258">
        <w:t>network</w:t>
      </w:r>
      <w:r w:rsidR="004D2D5F">
        <w:t>’s</w:t>
      </w:r>
      <w:r w:rsidR="00037258">
        <w:t xml:space="preserve"> </w:t>
      </w:r>
      <w:r w:rsidR="00C2191A">
        <w:t xml:space="preserve">scheduling flexibility </w:t>
      </w:r>
      <w:r w:rsidR="00037258">
        <w:t xml:space="preserve">as </w:t>
      </w:r>
      <w:r w:rsidR="004D2D5F">
        <w:t xml:space="preserve">the </w:t>
      </w:r>
      <w:r w:rsidR="00037258">
        <w:t xml:space="preserve">gNB needs to carefully select the </w:t>
      </w:r>
      <w:r w:rsidR="000630F8">
        <w:t xml:space="preserve">retransmission </w:t>
      </w:r>
      <w:r w:rsidR="00037258">
        <w:t xml:space="preserve">scheduling timing to ensure that </w:t>
      </w:r>
      <w:r w:rsidR="001C0C5A">
        <w:t>the</w:t>
      </w:r>
      <w:r w:rsidR="00037258">
        <w:t xml:space="preserve"> retransmission of </w:t>
      </w:r>
      <w:r w:rsidR="001C0C5A">
        <w:t>a</w:t>
      </w:r>
      <w:r w:rsidR="00701E5F">
        <w:t>n early</w:t>
      </w:r>
      <w:r w:rsidR="001C0C5A">
        <w:t xml:space="preserve"> </w:t>
      </w:r>
      <w:r w:rsidR="00037258">
        <w:t xml:space="preserve">CG PUSCH </w:t>
      </w:r>
      <w:r w:rsidR="001C0C5A">
        <w:t xml:space="preserve">does not collide with the </w:t>
      </w:r>
      <w:r w:rsidR="0074605A">
        <w:t xml:space="preserve">new transmission of </w:t>
      </w:r>
      <w:r w:rsidR="0041548C">
        <w:t xml:space="preserve">another </w:t>
      </w:r>
      <w:r w:rsidR="0074605A">
        <w:t>CG PUSCH</w:t>
      </w:r>
      <w:r w:rsidR="002534DB">
        <w:t xml:space="preserve"> </w:t>
      </w:r>
      <w:r w:rsidR="00E96FB6">
        <w:t xml:space="preserve">(and </w:t>
      </w:r>
      <w:r w:rsidR="00A671FF">
        <w:t xml:space="preserve">potentially </w:t>
      </w:r>
      <w:r w:rsidR="00E96FB6">
        <w:t>its retransmission)</w:t>
      </w:r>
      <w:r w:rsidR="0074605A">
        <w:t xml:space="preserve"> </w:t>
      </w:r>
      <w:r w:rsidR="00FD1CEF">
        <w:t xml:space="preserve">when both are associated </w:t>
      </w:r>
      <w:r w:rsidR="0074605A">
        <w:t>with the same HARQ ID</w:t>
      </w:r>
      <w:r w:rsidR="00E830B5">
        <w:t>.</w:t>
      </w:r>
      <w:r w:rsidR="00830CA3">
        <w:t xml:space="preserve"> </w:t>
      </w:r>
      <w:r w:rsidR="0091391B">
        <w:t xml:space="preserve">While Case 4 does not have this restriction </w:t>
      </w:r>
      <w:r w:rsidR="00606768">
        <w:t>if</w:t>
      </w:r>
      <w:r w:rsidR="00830CA3">
        <w:t xml:space="preserve"> the number of HARQ processes is larger than (e.g., twice of) the number of PUSCH occasion in a CG period</w:t>
      </w:r>
      <w:r w:rsidR="0091391B">
        <w:t>.</w:t>
      </w:r>
      <w:r w:rsidR="00380880">
        <w:t xml:space="preserve"> </w:t>
      </w:r>
      <w:r w:rsidR="00380880">
        <w:fldChar w:fldCharType="begin"/>
      </w:r>
      <w:r w:rsidR="00380880">
        <w:instrText xml:space="preserve"> REF _Ref134262072 \h </w:instrText>
      </w:r>
      <w:r w:rsidR="00380880">
        <w:fldChar w:fldCharType="separate"/>
      </w:r>
      <w:r w:rsidR="00380880">
        <w:t xml:space="preserve">Figure </w:t>
      </w:r>
      <w:r w:rsidR="00380880">
        <w:rPr>
          <w:noProof/>
        </w:rPr>
        <w:t>2</w:t>
      </w:r>
      <w:r w:rsidR="00380880">
        <w:fldChar w:fldCharType="end"/>
      </w:r>
      <w:r w:rsidR="00380880">
        <w:t xml:space="preserve"> also suggests that </w:t>
      </w:r>
      <w:r w:rsidR="00306CB4">
        <w:t>X = number of PUSCH occasions is better than X = 1</w:t>
      </w:r>
      <w:r w:rsidR="00380880">
        <w:t>.</w:t>
      </w:r>
    </w:p>
    <w:p w14:paraId="5A8044B1" w14:textId="4BF02B92" w:rsidR="00696A29" w:rsidRDefault="00696A29" w:rsidP="00155825">
      <w:pPr>
        <w:rPr>
          <w:b/>
          <w:bCs/>
          <w:i/>
          <w:iCs/>
        </w:rPr>
      </w:pPr>
      <w:bookmarkStart w:id="11" w:name="o4"/>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851717">
        <w:rPr>
          <w:b/>
          <w:bCs/>
          <w:i/>
          <w:iCs/>
          <w:noProof/>
        </w:rPr>
        <w:t>4</w:t>
      </w:r>
      <w:r w:rsidRPr="00F64EC3">
        <w:rPr>
          <w:b/>
          <w:bCs/>
          <w:i/>
          <w:iCs/>
        </w:rPr>
        <w:fldChar w:fldCharType="end"/>
      </w:r>
      <w:r>
        <w:rPr>
          <w:b/>
          <w:bCs/>
          <w:i/>
          <w:iCs/>
        </w:rPr>
        <w:t xml:space="preserve">: </w:t>
      </w:r>
      <w:r w:rsidR="00EB3BBB">
        <w:rPr>
          <w:b/>
          <w:bCs/>
          <w:i/>
          <w:iCs/>
        </w:rPr>
        <w:t>It</w:t>
      </w:r>
      <w:r w:rsidR="00786F38">
        <w:rPr>
          <w:b/>
          <w:bCs/>
          <w:i/>
          <w:iCs/>
        </w:rPr>
        <w:t xml:space="preserve"> </w:t>
      </w:r>
      <w:r w:rsidR="00AD3340">
        <w:rPr>
          <w:b/>
          <w:bCs/>
          <w:i/>
          <w:iCs/>
        </w:rPr>
        <w:t xml:space="preserve">is </w:t>
      </w:r>
      <w:r w:rsidR="00786F38">
        <w:rPr>
          <w:b/>
          <w:bCs/>
          <w:i/>
          <w:iCs/>
        </w:rPr>
        <w:t>beneficial f</w:t>
      </w:r>
      <w:r w:rsidR="00A45718">
        <w:rPr>
          <w:b/>
          <w:bCs/>
          <w:i/>
          <w:iCs/>
        </w:rPr>
        <w:t>rom</w:t>
      </w:r>
      <w:r w:rsidR="00786F38">
        <w:rPr>
          <w:b/>
          <w:bCs/>
          <w:i/>
          <w:iCs/>
        </w:rPr>
        <w:t xml:space="preserve"> </w:t>
      </w:r>
      <w:r w:rsidR="00EB3BBB">
        <w:rPr>
          <w:b/>
          <w:bCs/>
          <w:i/>
          <w:iCs/>
        </w:rPr>
        <w:t>network scheduling flexibility</w:t>
      </w:r>
      <w:r w:rsidR="00A45718">
        <w:rPr>
          <w:b/>
          <w:bCs/>
          <w:i/>
          <w:iCs/>
        </w:rPr>
        <w:t xml:space="preserve"> </w:t>
      </w:r>
      <w:r w:rsidR="003A5131">
        <w:rPr>
          <w:b/>
          <w:bCs/>
          <w:i/>
          <w:iCs/>
        </w:rPr>
        <w:t>perspective</w:t>
      </w:r>
      <w:r w:rsidR="00EB3BBB">
        <w:rPr>
          <w:b/>
          <w:bCs/>
          <w:i/>
          <w:iCs/>
        </w:rPr>
        <w:t xml:space="preserve"> </w:t>
      </w:r>
      <w:r w:rsidR="00DF1D3F">
        <w:rPr>
          <w:b/>
          <w:bCs/>
          <w:i/>
          <w:iCs/>
        </w:rPr>
        <w:t>if</w:t>
      </w:r>
      <w:r w:rsidR="00EB3BBB">
        <w:rPr>
          <w:b/>
          <w:bCs/>
          <w:i/>
          <w:iCs/>
        </w:rPr>
        <w:t xml:space="preserve"> the number of HARQ processes </w:t>
      </w:r>
      <w:r w:rsidR="00E9146C">
        <w:rPr>
          <w:b/>
          <w:bCs/>
          <w:i/>
          <w:iCs/>
        </w:rPr>
        <w:t>is configured</w:t>
      </w:r>
      <w:r w:rsidR="00202470">
        <w:rPr>
          <w:b/>
          <w:bCs/>
          <w:i/>
          <w:iCs/>
        </w:rPr>
        <w:t xml:space="preserve"> to be</w:t>
      </w:r>
      <w:r w:rsidR="00E9146C">
        <w:rPr>
          <w:b/>
          <w:bCs/>
          <w:i/>
          <w:iCs/>
        </w:rPr>
        <w:t xml:space="preserve"> </w:t>
      </w:r>
      <w:r w:rsidR="00292866">
        <w:rPr>
          <w:b/>
          <w:bCs/>
          <w:i/>
          <w:iCs/>
        </w:rPr>
        <w:t>larger</w:t>
      </w:r>
      <w:r w:rsidR="00EB3BBB">
        <w:rPr>
          <w:b/>
          <w:bCs/>
          <w:i/>
          <w:iCs/>
        </w:rPr>
        <w:t xml:space="preserve"> than the number of CG PUSCH occasions in the CG period</w:t>
      </w:r>
      <w:r w:rsidR="00711A72">
        <w:rPr>
          <w:b/>
          <w:bCs/>
          <w:i/>
          <w:iCs/>
        </w:rPr>
        <w:t>.</w:t>
      </w:r>
    </w:p>
    <w:p w14:paraId="3E1F1CCF" w14:textId="341B2568" w:rsidR="00155825" w:rsidRPr="009714F2" w:rsidRDefault="00543090" w:rsidP="00155825">
      <w:pPr>
        <w:pStyle w:val="ListParagraph"/>
        <w:numPr>
          <w:ilvl w:val="0"/>
          <w:numId w:val="78"/>
        </w:numPr>
      </w:pPr>
      <w:r>
        <w:rPr>
          <w:b/>
          <w:bCs/>
          <w:i/>
          <w:iCs/>
        </w:rPr>
        <w:t>Note t</w:t>
      </w:r>
      <w:r w:rsidR="00855C4D">
        <w:rPr>
          <w:b/>
          <w:bCs/>
          <w:i/>
          <w:iCs/>
        </w:rPr>
        <w:t xml:space="preserve">his is </w:t>
      </w:r>
      <w:r w:rsidR="00E1713D">
        <w:rPr>
          <w:b/>
          <w:bCs/>
          <w:i/>
          <w:iCs/>
        </w:rPr>
        <w:t xml:space="preserve">also </w:t>
      </w:r>
      <w:r w:rsidR="00855C4D">
        <w:rPr>
          <w:b/>
          <w:bCs/>
          <w:i/>
          <w:iCs/>
        </w:rPr>
        <w:t>the case for l</w:t>
      </w:r>
      <w:r w:rsidR="003B08FB">
        <w:rPr>
          <w:b/>
          <w:bCs/>
          <w:i/>
          <w:iCs/>
        </w:rPr>
        <w:t xml:space="preserve">egacy CG PUSCH </w:t>
      </w:r>
      <w:r w:rsidR="00855C4D">
        <w:rPr>
          <w:b/>
          <w:bCs/>
          <w:i/>
          <w:iCs/>
        </w:rPr>
        <w:t>with a single PUSCH occasion in the CG period</w:t>
      </w:r>
      <w:r w:rsidR="00711A72">
        <w:rPr>
          <w:b/>
          <w:bCs/>
          <w:i/>
          <w:iCs/>
        </w:rPr>
        <w:t>.</w:t>
      </w:r>
    </w:p>
    <w:p w14:paraId="6019FB3B" w14:textId="405EE504" w:rsidR="005F0BCC" w:rsidRDefault="005F0BCC" w:rsidP="005F0BCC">
      <w:bookmarkStart w:id="12" w:name="o5"/>
      <w:bookmarkEnd w:id="1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6902F2">
        <w:rPr>
          <w:b/>
          <w:bCs/>
          <w:i/>
          <w:iCs/>
          <w:noProof/>
        </w:rPr>
        <w:t>5</w:t>
      </w:r>
      <w:r w:rsidRPr="00F64EC3">
        <w:rPr>
          <w:b/>
          <w:bCs/>
          <w:i/>
          <w:iCs/>
        </w:rPr>
        <w:fldChar w:fldCharType="end"/>
      </w:r>
      <w:r>
        <w:rPr>
          <w:b/>
          <w:bCs/>
          <w:i/>
          <w:iCs/>
        </w:rPr>
        <w:t>:</w:t>
      </w:r>
      <w:r w:rsidR="00DA10A0">
        <w:rPr>
          <w:b/>
          <w:bCs/>
          <w:i/>
          <w:iCs/>
        </w:rPr>
        <w:t xml:space="preserve"> In </w:t>
      </w:r>
      <w:r w:rsidR="00471774">
        <w:rPr>
          <w:b/>
          <w:bCs/>
          <w:i/>
          <w:iCs/>
        </w:rPr>
        <w:t>comparison</w:t>
      </w:r>
      <w:r w:rsidR="00DA10A0">
        <w:rPr>
          <w:b/>
          <w:bCs/>
          <w:i/>
          <w:iCs/>
        </w:rPr>
        <w:t xml:space="preserve"> to X = 1,</w:t>
      </w:r>
      <w:r>
        <w:rPr>
          <w:b/>
          <w:bCs/>
          <w:i/>
          <w:iCs/>
        </w:rPr>
        <w:t xml:space="preserve"> X = number of CG PUSCH occasions in a CG period </w:t>
      </w:r>
      <w:r w:rsidR="00706285">
        <w:rPr>
          <w:b/>
          <w:bCs/>
          <w:i/>
          <w:iCs/>
        </w:rPr>
        <w:t>has</w:t>
      </w:r>
      <w:r w:rsidR="00DA10A0">
        <w:rPr>
          <w:b/>
          <w:bCs/>
          <w:i/>
          <w:iCs/>
        </w:rPr>
        <w:t xml:space="preserve"> better separation in time for two CG PUSCH occasions </w:t>
      </w:r>
      <w:r w:rsidR="0010112C">
        <w:rPr>
          <w:b/>
          <w:bCs/>
          <w:i/>
          <w:iCs/>
        </w:rPr>
        <w:t xml:space="preserve">that are assigned </w:t>
      </w:r>
      <w:r w:rsidR="00DA10A0">
        <w:rPr>
          <w:b/>
          <w:bCs/>
          <w:i/>
          <w:iCs/>
        </w:rPr>
        <w:t xml:space="preserve">with </w:t>
      </w:r>
      <w:r w:rsidR="002C3844">
        <w:rPr>
          <w:b/>
          <w:bCs/>
          <w:i/>
          <w:iCs/>
        </w:rPr>
        <w:t>the same HARQ ID.</w:t>
      </w:r>
    </w:p>
    <w:bookmarkEnd w:id="12"/>
    <w:p w14:paraId="6342E09D" w14:textId="4CD2149F" w:rsidR="00994A86" w:rsidRDefault="000C02DA" w:rsidP="009714F2">
      <w:pPr>
        <w:jc w:val="center"/>
      </w:pPr>
      <w:r w:rsidRPr="000C02DA">
        <w:lastRenderedPageBreak/>
        <w:t xml:space="preserve"> </w:t>
      </w:r>
      <w:r w:rsidR="00A90140">
        <w:object w:dxaOrig="18600" w:dyaOrig="12180" w14:anchorId="67AB7F69">
          <v:shape id="_x0000_i1026" type="#_x0000_t75" style="width:483.6pt;height:313.8pt" o:ole="">
            <v:imagedata r:id="rId14" o:title=""/>
          </v:shape>
          <o:OLEObject Type="Embed" ProgID="Visio.Drawing.15" ShapeID="_x0000_i1026" DrawAspect="Content" ObjectID="_1745382269" r:id="rId15"/>
        </w:object>
      </w:r>
    </w:p>
    <w:p w14:paraId="63EEF1A1" w14:textId="0A9AE48B" w:rsidR="00994A86" w:rsidRDefault="00994A86" w:rsidP="00994A86">
      <w:pPr>
        <w:pStyle w:val="Caption"/>
        <w:jc w:val="center"/>
      </w:pPr>
      <w:bookmarkStart w:id="13" w:name="_Ref134262072"/>
      <w:r>
        <w:t xml:space="preserve">Figure </w:t>
      </w:r>
      <w:r>
        <w:fldChar w:fldCharType="begin"/>
      </w:r>
      <w:r>
        <w:instrText>SEQ Figure \* ARABIC</w:instrText>
      </w:r>
      <w:r>
        <w:fldChar w:fldCharType="separate"/>
      </w:r>
      <w:r w:rsidR="005508D6">
        <w:rPr>
          <w:noProof/>
        </w:rPr>
        <w:t>2</w:t>
      </w:r>
      <w:r>
        <w:fldChar w:fldCharType="end"/>
      </w:r>
      <w:bookmarkEnd w:id="13"/>
      <w:r>
        <w:t xml:space="preserve">: HARQ ID determination for </w:t>
      </w:r>
      <w:r w:rsidR="00C84D71">
        <w:t>X</w:t>
      </w:r>
      <w:r w:rsidR="004814ED">
        <w:t xml:space="preserve"> </w:t>
      </w:r>
      <w:r w:rsidR="00C84D71">
        <w:t>=</w:t>
      </w:r>
      <w:r w:rsidR="004814ED">
        <w:t xml:space="preserve"> </w:t>
      </w:r>
      <w:r w:rsidR="00C84D71">
        <w:t>1</w:t>
      </w:r>
      <w:r w:rsidR="00FD4B7B">
        <w:t xml:space="preserve"> and </w:t>
      </w:r>
      <w:r w:rsidR="00C84D71">
        <w:t>X = number of PUSCHs in CG period</w:t>
      </w:r>
      <w:r w:rsidR="00E4515A">
        <w:t xml:space="preserve"> when the number of configured HARQ processes for the CG is </w:t>
      </w:r>
      <w:r w:rsidR="004B27CC">
        <w:t>4 and 8</w:t>
      </w:r>
      <w:r w:rsidR="001B4A86">
        <w:t>, Y</w:t>
      </w:r>
      <w:r w:rsidR="00C816CD">
        <w:t xml:space="preserve"> </w:t>
      </w:r>
      <w:r w:rsidR="001B4A86">
        <w:t>=</w:t>
      </w:r>
      <w:r w:rsidR="00C816CD">
        <w:t xml:space="preserve"> </w:t>
      </w:r>
      <w:r w:rsidR="001B4A86">
        <w:t>1, offset1</w:t>
      </w:r>
      <w:r w:rsidR="00C816CD">
        <w:t xml:space="preserve"> </w:t>
      </w:r>
      <w:r w:rsidR="001B4A86">
        <w:t>=</w:t>
      </w:r>
      <w:r w:rsidR="00C816CD">
        <w:t xml:space="preserve"> </w:t>
      </w:r>
      <w:r w:rsidR="001B4A86">
        <w:t>0, offset</w:t>
      </w:r>
      <w:r w:rsidR="009A1C8C">
        <w:t>1</w:t>
      </w:r>
      <w:r w:rsidR="00C816CD">
        <w:t xml:space="preserve"> </w:t>
      </w:r>
      <w:r w:rsidR="001B4A86">
        <w:t>=</w:t>
      </w:r>
      <w:r w:rsidR="00C816CD">
        <w:t xml:space="preserve"> </w:t>
      </w:r>
      <w:r w:rsidR="001B4A86">
        <w:t>0</w:t>
      </w:r>
    </w:p>
    <w:p w14:paraId="20969501" w14:textId="77777777" w:rsidR="00994A86" w:rsidRPr="00D52575" w:rsidRDefault="00994A86" w:rsidP="00E70F39">
      <w:pPr>
        <w:rPr>
          <w:lang w:val="en-US"/>
        </w:rPr>
      </w:pPr>
    </w:p>
    <w:p w14:paraId="2051194C" w14:textId="4B9E263D" w:rsidR="00471774" w:rsidRDefault="00842618" w:rsidP="00E70F39">
      <w:pPr>
        <w:rPr>
          <w:lang w:val="en-US"/>
        </w:rPr>
      </w:pPr>
      <w:r>
        <w:rPr>
          <w:lang w:val="en-US"/>
        </w:rPr>
        <w:t>O</w:t>
      </w:r>
      <w:r w:rsidR="007A1F95">
        <w:rPr>
          <w:lang w:val="en-US"/>
        </w:rPr>
        <w:t>ffset</w:t>
      </w:r>
      <w:r w:rsidR="00CE6F73">
        <w:rPr>
          <w:lang w:val="en-US"/>
        </w:rPr>
        <w:t xml:space="preserve"> </w:t>
      </w:r>
      <w:r w:rsidR="007A1F95">
        <w:rPr>
          <w:lang w:val="en-US"/>
        </w:rPr>
        <w:t xml:space="preserve">1 </w:t>
      </w:r>
      <w:r w:rsidR="00C878B0">
        <w:rPr>
          <w:lang w:val="en-US"/>
        </w:rPr>
        <w:t>acts as a symbol level offset in the HARQ ID</w:t>
      </w:r>
      <w:r w:rsidR="0083765E">
        <w:rPr>
          <w:lang w:val="en-US"/>
        </w:rPr>
        <w:t xml:space="preserve"> determination</w:t>
      </w:r>
      <w:r w:rsidR="00C878B0">
        <w:rPr>
          <w:lang w:val="en-US"/>
        </w:rPr>
        <w:t xml:space="preserve"> formula. </w:t>
      </w:r>
      <w:r w:rsidR="00F518F7">
        <w:rPr>
          <w:lang w:val="en-US"/>
        </w:rPr>
        <w:t xml:space="preserve">It may </w:t>
      </w:r>
      <w:r w:rsidR="00765366">
        <w:rPr>
          <w:lang w:val="en-US"/>
        </w:rPr>
        <w:t>in</w:t>
      </w:r>
      <w:r w:rsidR="00DF7E1D">
        <w:rPr>
          <w:lang w:val="en-US"/>
        </w:rPr>
        <w:t>troduce</w:t>
      </w:r>
      <w:r w:rsidR="00235A56">
        <w:rPr>
          <w:lang w:val="en-US"/>
        </w:rPr>
        <w:t xml:space="preserve"> </w:t>
      </w:r>
      <w:r w:rsidR="00C7544A">
        <w:rPr>
          <w:lang w:val="en-US"/>
        </w:rPr>
        <w:t xml:space="preserve">a </w:t>
      </w:r>
      <w:r w:rsidR="00F94253" w:rsidRPr="00F94253">
        <w:rPr>
          <w:lang w:val="en-US"/>
        </w:rPr>
        <w:t>circular shift</w:t>
      </w:r>
      <w:r w:rsidR="00F94253">
        <w:rPr>
          <w:lang w:val="en-US"/>
        </w:rPr>
        <w:t xml:space="preserve"> </w:t>
      </w:r>
      <w:r w:rsidR="00BA77EF">
        <w:rPr>
          <w:lang w:val="en-US"/>
        </w:rPr>
        <w:t xml:space="preserve">to </w:t>
      </w:r>
      <w:r w:rsidR="00DF703F">
        <w:rPr>
          <w:lang w:val="en-US"/>
        </w:rPr>
        <w:t>the</w:t>
      </w:r>
      <w:r w:rsidR="00BA77EF">
        <w:rPr>
          <w:lang w:val="en-US"/>
        </w:rPr>
        <w:t xml:space="preserve"> HARQ IDs across </w:t>
      </w:r>
      <w:r w:rsidR="001B38DA">
        <w:rPr>
          <w:lang w:val="en-US"/>
        </w:rPr>
        <w:t xml:space="preserve">CG periods in time. </w:t>
      </w:r>
      <w:r w:rsidR="002E4B0D">
        <w:rPr>
          <w:lang w:val="en-US"/>
        </w:rPr>
        <w:t xml:space="preserve">This </w:t>
      </w:r>
      <w:r w:rsidR="00AC1778">
        <w:rPr>
          <w:lang w:val="en-US"/>
        </w:rPr>
        <w:t>may be</w:t>
      </w:r>
      <w:r w:rsidR="002E4B0D">
        <w:rPr>
          <w:lang w:val="en-US"/>
        </w:rPr>
        <w:t xml:space="preserve"> shown by the following </w:t>
      </w:r>
      <w:r w:rsidR="002E4B0D">
        <w:rPr>
          <w:lang w:val="en-US"/>
        </w:rPr>
        <w:fldChar w:fldCharType="begin"/>
      </w:r>
      <w:r w:rsidR="002E4B0D">
        <w:rPr>
          <w:lang w:val="en-US"/>
        </w:rPr>
        <w:instrText xml:space="preserve"> REF _Ref134266447 \h </w:instrText>
      </w:r>
      <w:r w:rsidR="002E4B0D">
        <w:rPr>
          <w:lang w:val="en-US"/>
        </w:rPr>
      </w:r>
      <w:r w:rsidR="002E4B0D">
        <w:rPr>
          <w:lang w:val="en-US"/>
        </w:rPr>
        <w:fldChar w:fldCharType="separate"/>
      </w:r>
      <w:r w:rsidR="002E4B0D">
        <w:t xml:space="preserve">Figure </w:t>
      </w:r>
      <w:r w:rsidR="002E4B0D">
        <w:rPr>
          <w:noProof/>
        </w:rPr>
        <w:t>3</w:t>
      </w:r>
      <w:r w:rsidR="002E4B0D">
        <w:rPr>
          <w:lang w:val="en-US"/>
        </w:rPr>
        <w:fldChar w:fldCharType="end"/>
      </w:r>
      <w:r w:rsidR="00D33327">
        <w:rPr>
          <w:lang w:val="en-US"/>
        </w:rPr>
        <w:t xml:space="preserve"> with examples for offset1</w:t>
      </w:r>
      <w:r w:rsidR="00B34F6A">
        <w:rPr>
          <w:lang w:val="en-US"/>
        </w:rPr>
        <w:t xml:space="preserve"> </w:t>
      </w:r>
      <w:r w:rsidR="00D33327">
        <w:rPr>
          <w:lang w:val="en-US"/>
        </w:rPr>
        <w:t>=</w:t>
      </w:r>
      <w:r w:rsidR="00B34F6A">
        <w:rPr>
          <w:lang w:val="en-US"/>
        </w:rPr>
        <w:t xml:space="preserve"> </w:t>
      </w:r>
      <w:r w:rsidR="00D33327">
        <w:rPr>
          <w:lang w:val="en-US"/>
        </w:rPr>
        <w:t xml:space="preserve">0 and </w:t>
      </w:r>
      <w:r w:rsidR="009A1C8C">
        <w:rPr>
          <w:lang w:val="en-US"/>
        </w:rPr>
        <w:t>≠ 0.</w:t>
      </w:r>
      <w:r w:rsidR="00650A2C">
        <w:rPr>
          <w:lang w:val="en-US"/>
        </w:rPr>
        <w:t xml:space="preserve"> </w:t>
      </w:r>
      <w:r w:rsidR="006C67A7">
        <w:rPr>
          <w:lang w:val="en-US"/>
        </w:rPr>
        <w:t>There</w:t>
      </w:r>
      <w:r w:rsidR="00650A2C">
        <w:rPr>
          <w:lang w:val="en-US"/>
        </w:rPr>
        <w:t xml:space="preserve"> seems</w:t>
      </w:r>
      <w:r w:rsidR="00A015EE">
        <w:rPr>
          <w:lang w:val="en-US"/>
        </w:rPr>
        <w:t xml:space="preserve"> </w:t>
      </w:r>
      <w:r w:rsidR="00650A2C">
        <w:rPr>
          <w:lang w:val="en-US"/>
        </w:rPr>
        <w:t xml:space="preserve">no </w:t>
      </w:r>
      <w:r w:rsidR="006C67A7">
        <w:rPr>
          <w:lang w:val="en-US"/>
        </w:rPr>
        <w:t>essential</w:t>
      </w:r>
      <w:r w:rsidR="00AA546C">
        <w:rPr>
          <w:lang w:val="en-US"/>
        </w:rPr>
        <w:t xml:space="preserve"> benefit to </w:t>
      </w:r>
      <w:r w:rsidR="00BD2AD6">
        <w:rPr>
          <w:lang w:val="en-US"/>
        </w:rPr>
        <w:t>the network scheduler</w:t>
      </w:r>
      <w:r w:rsidR="00E11182">
        <w:rPr>
          <w:lang w:val="en-US"/>
        </w:rPr>
        <w:t xml:space="preserve"> by the none zero offset</w:t>
      </w:r>
      <w:r w:rsidR="00B34F6A">
        <w:rPr>
          <w:lang w:val="en-US"/>
        </w:rPr>
        <w:t xml:space="preserve"> </w:t>
      </w:r>
      <w:r w:rsidR="00E11182">
        <w:rPr>
          <w:lang w:val="en-US"/>
        </w:rPr>
        <w:t>1</w:t>
      </w:r>
      <w:r w:rsidR="00BD2AD6">
        <w:rPr>
          <w:lang w:val="en-US"/>
        </w:rPr>
        <w:t>.</w:t>
      </w:r>
    </w:p>
    <w:p w14:paraId="2FC9168E" w14:textId="1F1BA835" w:rsidR="00471774" w:rsidRDefault="00471774" w:rsidP="00471774">
      <w:bookmarkStart w:id="14" w:name="o6"/>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9913BA">
        <w:rPr>
          <w:b/>
          <w:bCs/>
          <w:i/>
          <w:iCs/>
          <w:noProof/>
        </w:rPr>
        <w:t>6</w:t>
      </w:r>
      <w:r w:rsidRPr="00F64EC3">
        <w:rPr>
          <w:b/>
          <w:bCs/>
          <w:i/>
          <w:iCs/>
        </w:rPr>
        <w:fldChar w:fldCharType="end"/>
      </w:r>
      <w:r>
        <w:rPr>
          <w:b/>
          <w:bCs/>
          <w:i/>
          <w:iCs/>
        </w:rPr>
        <w:t xml:space="preserve">: </w:t>
      </w:r>
      <w:r w:rsidR="00C76D5D">
        <w:rPr>
          <w:b/>
          <w:bCs/>
          <w:i/>
          <w:iCs/>
        </w:rPr>
        <w:t xml:space="preserve">None zero offset 1 in the HARQ ID formula for multi-PUSCH CG configuration may </w:t>
      </w:r>
      <w:r w:rsidR="00F41B7C">
        <w:rPr>
          <w:b/>
          <w:bCs/>
          <w:i/>
          <w:iCs/>
        </w:rPr>
        <w:t>introduce</w:t>
      </w:r>
      <w:r w:rsidR="00C76D5D">
        <w:rPr>
          <w:b/>
          <w:bCs/>
          <w:i/>
          <w:iCs/>
        </w:rPr>
        <w:t xml:space="preserve"> a circular shift</w:t>
      </w:r>
      <w:r w:rsidR="00787CBF">
        <w:rPr>
          <w:b/>
          <w:bCs/>
          <w:i/>
          <w:iCs/>
        </w:rPr>
        <w:t xml:space="preserve"> to HARQ IDs over CG PUSCH occasions</w:t>
      </w:r>
      <w:r>
        <w:rPr>
          <w:b/>
          <w:bCs/>
          <w:i/>
          <w:iCs/>
        </w:rPr>
        <w:t>.</w:t>
      </w:r>
      <w:r w:rsidR="00023B60">
        <w:rPr>
          <w:b/>
          <w:bCs/>
          <w:i/>
          <w:iCs/>
        </w:rPr>
        <w:t xml:space="preserve"> </w:t>
      </w:r>
      <w:r w:rsidR="000C2321">
        <w:rPr>
          <w:b/>
          <w:bCs/>
          <w:i/>
          <w:iCs/>
        </w:rPr>
        <w:t>It is unclear</w:t>
      </w:r>
      <w:r w:rsidR="005D694F">
        <w:rPr>
          <w:b/>
          <w:bCs/>
          <w:i/>
          <w:iCs/>
        </w:rPr>
        <w:t xml:space="preserve"> how</w:t>
      </w:r>
      <w:r w:rsidR="000C2321">
        <w:rPr>
          <w:b/>
          <w:bCs/>
          <w:i/>
          <w:iCs/>
        </w:rPr>
        <w:t xml:space="preserve"> </w:t>
      </w:r>
      <w:r w:rsidR="00124DAD">
        <w:rPr>
          <w:b/>
          <w:bCs/>
          <w:i/>
          <w:iCs/>
        </w:rPr>
        <w:t xml:space="preserve">it is </w:t>
      </w:r>
      <w:r w:rsidR="003A0BB8">
        <w:rPr>
          <w:b/>
          <w:bCs/>
          <w:i/>
          <w:iCs/>
        </w:rPr>
        <w:t>necessary</w:t>
      </w:r>
      <w:r w:rsidR="00124DAD">
        <w:rPr>
          <w:b/>
          <w:bCs/>
          <w:i/>
          <w:iCs/>
        </w:rPr>
        <w:t xml:space="preserve"> for</w:t>
      </w:r>
      <w:r w:rsidR="000C2321">
        <w:rPr>
          <w:b/>
          <w:bCs/>
          <w:i/>
          <w:iCs/>
        </w:rPr>
        <w:t xml:space="preserve"> scheduling</w:t>
      </w:r>
      <w:r w:rsidR="00124DAD">
        <w:rPr>
          <w:b/>
          <w:bCs/>
          <w:i/>
          <w:iCs/>
        </w:rPr>
        <w:t xml:space="preserve"> in comparison to offset</w:t>
      </w:r>
      <w:r w:rsidR="00647F84">
        <w:rPr>
          <w:b/>
          <w:bCs/>
          <w:i/>
          <w:iCs/>
        </w:rPr>
        <w:t xml:space="preserve"> </w:t>
      </w:r>
      <w:r w:rsidR="00124DAD">
        <w:rPr>
          <w:b/>
          <w:bCs/>
          <w:i/>
          <w:iCs/>
        </w:rPr>
        <w:t>1 = 0</w:t>
      </w:r>
      <w:r w:rsidR="00023B60">
        <w:rPr>
          <w:b/>
          <w:bCs/>
          <w:i/>
          <w:iCs/>
        </w:rPr>
        <w:t>.</w:t>
      </w:r>
      <w:bookmarkEnd w:id="14"/>
    </w:p>
    <w:p w14:paraId="602B153E" w14:textId="5073019A" w:rsidR="00AD4619" w:rsidRPr="009714F2" w:rsidRDefault="00AD4619" w:rsidP="00E70F39"/>
    <w:p w14:paraId="30649CA5" w14:textId="6737C3AF" w:rsidR="005E1AEA" w:rsidRDefault="00966FDA" w:rsidP="009714F2">
      <w:pPr>
        <w:jc w:val="center"/>
      </w:pPr>
      <w:r>
        <w:object w:dxaOrig="18616" w:dyaOrig="5821" w14:anchorId="17FE9370">
          <v:shape id="_x0000_i1027" type="#_x0000_t75" style="width:482.95pt;height:150.1pt" o:ole="">
            <v:imagedata r:id="rId16" o:title=""/>
          </v:shape>
          <o:OLEObject Type="Embed" ProgID="Visio.Drawing.15" ShapeID="_x0000_i1027" DrawAspect="Content" ObjectID="_1745382270" r:id="rId17"/>
        </w:object>
      </w:r>
    </w:p>
    <w:p w14:paraId="4D65DEA9" w14:textId="0A74A88D" w:rsidR="00DC0C10" w:rsidRDefault="00DC0C10" w:rsidP="00DC0C10">
      <w:pPr>
        <w:pStyle w:val="Caption"/>
        <w:jc w:val="center"/>
      </w:pPr>
      <w:bookmarkStart w:id="15" w:name="_Ref134266447"/>
      <w:r>
        <w:t xml:space="preserve">Figure </w:t>
      </w:r>
      <w:r>
        <w:fldChar w:fldCharType="begin"/>
      </w:r>
      <w:r>
        <w:instrText>SEQ Figure \* ARABIC</w:instrText>
      </w:r>
      <w:r>
        <w:fldChar w:fldCharType="separate"/>
      </w:r>
      <w:r w:rsidR="00E26268">
        <w:rPr>
          <w:noProof/>
        </w:rPr>
        <w:t>3</w:t>
      </w:r>
      <w:r>
        <w:fldChar w:fldCharType="end"/>
      </w:r>
      <w:bookmarkEnd w:id="15"/>
      <w:r>
        <w:t xml:space="preserve">: HARQ ID determination </w:t>
      </w:r>
      <w:r w:rsidR="001245D5">
        <w:t xml:space="preserve">with </w:t>
      </w:r>
      <w:r>
        <w:t>offset</w:t>
      </w:r>
      <w:r w:rsidR="001245D5">
        <w:t xml:space="preserve"> </w:t>
      </w:r>
      <w:r w:rsidR="00BE2ECB">
        <w:t>1</w:t>
      </w:r>
      <w:r>
        <w:t xml:space="preserve"> = 0</w:t>
      </w:r>
      <w:r w:rsidR="001245D5">
        <w:t xml:space="preserve"> and </w:t>
      </w:r>
      <w:r>
        <w:t>offset</w:t>
      </w:r>
      <w:r w:rsidR="00BE2ECB">
        <w:t>1</w:t>
      </w:r>
      <w:r>
        <w:t xml:space="preserve"> </w:t>
      </w:r>
      <w:r w:rsidR="008D0FFD">
        <w:t>≠</w:t>
      </w:r>
      <w:r>
        <w:t xml:space="preserve"> </w:t>
      </w:r>
      <w:r w:rsidR="00D33327">
        <w:t>0</w:t>
      </w:r>
      <w:r>
        <w:t xml:space="preserve">, </w:t>
      </w:r>
      <w:r w:rsidR="00F635E9" w:rsidRPr="009714F2">
        <w:t xml:space="preserve">X = number of PUSCHs in CG period, number of </w:t>
      </w:r>
      <w:r w:rsidR="00D3505E">
        <w:t>HARQ processes</w:t>
      </w:r>
      <w:r w:rsidR="00F635E9" w:rsidRPr="009714F2">
        <w:t xml:space="preserve"> </w:t>
      </w:r>
      <w:r w:rsidR="00441EB5">
        <w:t xml:space="preserve">configured </w:t>
      </w:r>
      <w:r w:rsidR="005954D4">
        <w:t xml:space="preserve">for the CG </w:t>
      </w:r>
      <w:r w:rsidR="009B7903">
        <w:t>is</w:t>
      </w:r>
      <w:r w:rsidR="00F635E9" w:rsidRPr="009714F2">
        <w:t xml:space="preserve"> 8</w:t>
      </w:r>
      <w:r w:rsidR="00280095">
        <w:t>, Y = 1,</w:t>
      </w:r>
      <w:r w:rsidR="0054693D" w:rsidRPr="0054693D">
        <w:t xml:space="preserve"> </w:t>
      </w:r>
      <w:r w:rsidR="0054693D">
        <w:t>offset</w:t>
      </w:r>
      <w:r w:rsidR="000451D4">
        <w:t xml:space="preserve"> </w:t>
      </w:r>
      <w:r w:rsidR="0054693D">
        <w:t>2 = 0</w:t>
      </w:r>
    </w:p>
    <w:p w14:paraId="5DE9AF6A" w14:textId="77777777" w:rsidR="00DC0C10" w:rsidRDefault="00DC0C10" w:rsidP="00E70F39">
      <w:pPr>
        <w:rPr>
          <w:lang w:val="en-US"/>
        </w:rPr>
      </w:pPr>
    </w:p>
    <w:p w14:paraId="3FEA38FD" w14:textId="277AA690" w:rsidR="00753904" w:rsidRDefault="00165D9E" w:rsidP="00E70F39">
      <w:pPr>
        <w:rPr>
          <w:lang w:val="en-US"/>
        </w:rPr>
      </w:pPr>
      <w:r>
        <w:rPr>
          <w:lang w:val="en-US"/>
        </w:rPr>
        <w:lastRenderedPageBreak/>
        <w:t>Offset</w:t>
      </w:r>
      <w:r w:rsidR="006E522A">
        <w:rPr>
          <w:lang w:val="en-US"/>
        </w:rPr>
        <w:t xml:space="preserve"> </w:t>
      </w:r>
      <w:r>
        <w:rPr>
          <w:lang w:val="en-US"/>
        </w:rPr>
        <w:t>2 was proposed to introduce a dynamic skip of HARQ IDs</w:t>
      </w:r>
      <w:r w:rsidR="00D9624A">
        <w:rPr>
          <w:lang w:val="en-US"/>
        </w:rPr>
        <w:t xml:space="preserve"> across CG periods</w:t>
      </w:r>
      <w:r>
        <w:rPr>
          <w:lang w:val="en-US"/>
        </w:rPr>
        <w:t xml:space="preserve"> </w:t>
      </w:r>
      <w:r w:rsidR="00300B36">
        <w:rPr>
          <w:lang w:val="en-US"/>
        </w:rPr>
        <w:t>to account for</w:t>
      </w:r>
      <w:r>
        <w:rPr>
          <w:lang w:val="en-US"/>
        </w:rPr>
        <w:t xml:space="preserve"> CG PUSCH occasions </w:t>
      </w:r>
      <w:r w:rsidR="00D9624A">
        <w:rPr>
          <w:lang w:val="en-US"/>
        </w:rPr>
        <w:t>without transmitted</w:t>
      </w:r>
      <w:r>
        <w:rPr>
          <w:lang w:val="en-US"/>
        </w:rPr>
        <w:t xml:space="preserve"> </w:t>
      </w:r>
      <w:r w:rsidR="00F708BD">
        <w:rPr>
          <w:lang w:val="en-US"/>
        </w:rPr>
        <w:t>PUSCH</w:t>
      </w:r>
      <w:r w:rsidR="003B25AE">
        <w:rPr>
          <w:lang w:val="en-US"/>
        </w:rPr>
        <w:t>. Without offset</w:t>
      </w:r>
      <w:r w:rsidR="000F011F">
        <w:rPr>
          <w:lang w:val="en-US"/>
        </w:rPr>
        <w:t xml:space="preserve"> </w:t>
      </w:r>
      <w:r w:rsidR="003B25AE">
        <w:rPr>
          <w:lang w:val="en-US"/>
        </w:rPr>
        <w:t>2, there may be</w:t>
      </w:r>
      <w:r w:rsidR="00F81F58">
        <w:rPr>
          <w:lang w:val="en-US"/>
        </w:rPr>
        <w:t xml:space="preserve"> </w:t>
      </w:r>
      <w:r w:rsidR="003B25AE">
        <w:rPr>
          <w:lang w:val="en-US"/>
        </w:rPr>
        <w:t>a jump of</w:t>
      </w:r>
      <w:r w:rsidR="00F81F58">
        <w:rPr>
          <w:lang w:val="en-US"/>
        </w:rPr>
        <w:t xml:space="preserve"> </w:t>
      </w:r>
      <w:r w:rsidR="003B25AE">
        <w:rPr>
          <w:lang w:val="en-US"/>
        </w:rPr>
        <w:t>HARQ ID</w:t>
      </w:r>
      <w:r w:rsidR="00EF2008">
        <w:rPr>
          <w:lang w:val="en-US"/>
        </w:rPr>
        <w:t xml:space="preserve"> value between</w:t>
      </w:r>
      <w:r w:rsidR="00F81F58">
        <w:rPr>
          <w:lang w:val="en-US"/>
        </w:rPr>
        <w:t xml:space="preserve"> CG </w:t>
      </w:r>
      <w:r w:rsidR="00E94CE2">
        <w:rPr>
          <w:lang w:val="en-US"/>
        </w:rPr>
        <w:t>periods</w:t>
      </w:r>
      <w:r w:rsidR="00F81F58">
        <w:rPr>
          <w:lang w:val="en-US"/>
        </w:rPr>
        <w:t xml:space="preserve">. </w:t>
      </w:r>
      <w:r w:rsidR="006E1B5D">
        <w:rPr>
          <w:lang w:val="en-US"/>
        </w:rPr>
        <w:t xml:space="preserve">It should be noted that this </w:t>
      </w:r>
      <w:r w:rsidR="007143DE">
        <w:rPr>
          <w:lang w:val="en-US"/>
        </w:rPr>
        <w:t>issue is not unique to the multi-PUSCH CG configuration but</w:t>
      </w:r>
      <w:r w:rsidR="00AB56DB">
        <w:rPr>
          <w:lang w:val="en-US"/>
        </w:rPr>
        <w:t xml:space="preserve"> </w:t>
      </w:r>
      <w:r w:rsidR="000334D3">
        <w:rPr>
          <w:lang w:val="en-US"/>
        </w:rPr>
        <w:t>is</w:t>
      </w:r>
      <w:r w:rsidR="007143DE">
        <w:rPr>
          <w:lang w:val="en-US"/>
        </w:rPr>
        <w:t xml:space="preserve"> also </w:t>
      </w:r>
      <w:r w:rsidR="00BA16C8">
        <w:rPr>
          <w:lang w:val="en-US"/>
        </w:rPr>
        <w:t xml:space="preserve">observed </w:t>
      </w:r>
      <w:r w:rsidR="000B53F6">
        <w:rPr>
          <w:lang w:val="en-US"/>
        </w:rPr>
        <w:t>in</w:t>
      </w:r>
      <w:r w:rsidR="00BA16C8">
        <w:rPr>
          <w:lang w:val="en-US"/>
        </w:rPr>
        <w:t xml:space="preserve"> the legacy single PUSCH CG configuration.</w:t>
      </w:r>
      <w:r w:rsidR="00D147EC">
        <w:rPr>
          <w:lang w:val="en-US"/>
        </w:rPr>
        <w:t xml:space="preserve"> For example</w:t>
      </w:r>
      <w:r w:rsidR="00C23157">
        <w:rPr>
          <w:lang w:val="en-US"/>
        </w:rPr>
        <w:t>,</w:t>
      </w:r>
      <w:r w:rsidR="00D147EC">
        <w:rPr>
          <w:lang w:val="en-US"/>
        </w:rPr>
        <w:t xml:space="preserve"> in </w:t>
      </w:r>
      <w:r w:rsidR="00C23157">
        <w:rPr>
          <w:lang w:val="en-US"/>
        </w:rPr>
        <w:fldChar w:fldCharType="begin"/>
      </w:r>
      <w:r w:rsidR="00C23157">
        <w:rPr>
          <w:lang w:val="en-US"/>
        </w:rPr>
        <w:instrText xml:space="preserve"> REF _Ref134269171 \h </w:instrText>
      </w:r>
      <w:r w:rsidR="00C23157">
        <w:rPr>
          <w:lang w:val="en-US"/>
        </w:rPr>
      </w:r>
      <w:r w:rsidR="00C23157">
        <w:rPr>
          <w:lang w:val="en-US"/>
        </w:rPr>
        <w:fldChar w:fldCharType="separate"/>
      </w:r>
      <w:r w:rsidR="00C23157">
        <w:t xml:space="preserve">Figure </w:t>
      </w:r>
      <w:r w:rsidR="00C23157">
        <w:rPr>
          <w:noProof/>
        </w:rPr>
        <w:t>4</w:t>
      </w:r>
      <w:r w:rsidR="00C23157">
        <w:rPr>
          <w:lang w:val="en-US"/>
        </w:rPr>
        <w:fldChar w:fldCharType="end"/>
      </w:r>
      <w:r w:rsidR="00C23157">
        <w:rPr>
          <w:lang w:val="en-US"/>
        </w:rPr>
        <w:t>, PUSCH is not transmitted</w:t>
      </w:r>
      <w:r w:rsidR="00412942">
        <w:rPr>
          <w:lang w:val="en-US"/>
        </w:rPr>
        <w:t xml:space="preserve"> </w:t>
      </w:r>
      <w:r w:rsidR="009A1FA6">
        <w:rPr>
          <w:lang w:val="en-US"/>
        </w:rPr>
        <w:t xml:space="preserve">on the CG PUSCH occasion of the </w:t>
      </w:r>
      <w:r w:rsidR="002D0207">
        <w:rPr>
          <w:lang w:val="en-US"/>
        </w:rPr>
        <w:t>3</w:t>
      </w:r>
      <w:r w:rsidR="002D0207" w:rsidRPr="009714F2">
        <w:rPr>
          <w:vertAlign w:val="superscript"/>
          <w:lang w:val="en-US"/>
        </w:rPr>
        <w:t>rd</w:t>
      </w:r>
      <w:r w:rsidR="009A1FA6">
        <w:rPr>
          <w:lang w:val="en-US"/>
        </w:rPr>
        <w:t xml:space="preserve"> CG period</w:t>
      </w:r>
      <w:r w:rsidR="00C23157">
        <w:rPr>
          <w:lang w:val="en-US"/>
        </w:rPr>
        <w:t>, e.g., due to collision with a DL symbol</w:t>
      </w:r>
      <w:r w:rsidR="00C54516">
        <w:rPr>
          <w:lang w:val="en-US"/>
        </w:rPr>
        <w:t xml:space="preserve">. </w:t>
      </w:r>
      <w:r w:rsidR="00983875">
        <w:rPr>
          <w:lang w:val="en-US"/>
        </w:rPr>
        <w:t xml:space="preserve">This </w:t>
      </w:r>
      <w:r w:rsidR="0098419A">
        <w:rPr>
          <w:lang w:val="en-US"/>
        </w:rPr>
        <w:t xml:space="preserve">causes the HARQ ID not to </w:t>
      </w:r>
      <w:r w:rsidR="009D7DF3">
        <w:rPr>
          <w:lang w:val="en-US"/>
        </w:rPr>
        <w:t xml:space="preserve">be </w:t>
      </w:r>
      <w:r w:rsidR="0098419A">
        <w:rPr>
          <w:lang w:val="en-US"/>
        </w:rPr>
        <w:t>continuous</w:t>
      </w:r>
      <w:r w:rsidR="009D7DF3">
        <w:rPr>
          <w:lang w:val="en-US"/>
        </w:rPr>
        <w:t xml:space="preserve"> </w:t>
      </w:r>
      <w:r w:rsidR="002D0207">
        <w:rPr>
          <w:lang w:val="en-US"/>
        </w:rPr>
        <w:t>at the 4</w:t>
      </w:r>
      <w:r w:rsidR="002D0207" w:rsidRPr="009714F2">
        <w:rPr>
          <w:vertAlign w:val="superscript"/>
          <w:lang w:val="en-US"/>
        </w:rPr>
        <w:t>th</w:t>
      </w:r>
      <w:r w:rsidR="002D0207">
        <w:rPr>
          <w:lang w:val="en-US"/>
        </w:rPr>
        <w:t xml:space="preserve"> </w:t>
      </w:r>
      <w:r w:rsidR="00BF10FE">
        <w:rPr>
          <w:lang w:val="en-US"/>
        </w:rPr>
        <w:t xml:space="preserve">CG period. </w:t>
      </w:r>
      <w:r w:rsidR="000234D3">
        <w:rPr>
          <w:lang w:val="en-US"/>
        </w:rPr>
        <w:t xml:space="preserve">Note that </w:t>
      </w:r>
      <w:r w:rsidR="001D38D2">
        <w:rPr>
          <w:lang w:val="en-US"/>
        </w:rPr>
        <w:t xml:space="preserve">4 HARQ processes are configured for </w:t>
      </w:r>
      <w:r w:rsidR="001D38D2">
        <w:rPr>
          <w:lang w:val="en-US"/>
        </w:rPr>
        <w:fldChar w:fldCharType="begin"/>
      </w:r>
      <w:r w:rsidR="001D38D2">
        <w:rPr>
          <w:lang w:val="en-US"/>
        </w:rPr>
        <w:instrText xml:space="preserve"> REF _Ref134269171 \h </w:instrText>
      </w:r>
      <w:r w:rsidR="001D38D2">
        <w:rPr>
          <w:lang w:val="en-US"/>
        </w:rPr>
      </w:r>
      <w:r w:rsidR="001D38D2">
        <w:rPr>
          <w:lang w:val="en-US"/>
        </w:rPr>
        <w:fldChar w:fldCharType="separate"/>
      </w:r>
      <w:r w:rsidR="001D38D2">
        <w:t xml:space="preserve">Figure </w:t>
      </w:r>
      <w:r w:rsidR="001D38D2">
        <w:rPr>
          <w:noProof/>
        </w:rPr>
        <w:t>4</w:t>
      </w:r>
      <w:r w:rsidR="001D38D2">
        <w:rPr>
          <w:lang w:val="en-US"/>
        </w:rPr>
        <w:fldChar w:fldCharType="end"/>
      </w:r>
      <w:r w:rsidR="001D38D2">
        <w:rPr>
          <w:lang w:val="en-US"/>
        </w:rPr>
        <w:t xml:space="preserve"> to have the same time separation</w:t>
      </w:r>
      <w:r w:rsidR="006078D9">
        <w:rPr>
          <w:lang w:val="en-US"/>
        </w:rPr>
        <w:t xml:space="preserve"> (e.g., due to same PDB</w:t>
      </w:r>
      <w:r w:rsidR="001A4BC6">
        <w:rPr>
          <w:lang w:val="en-US"/>
        </w:rPr>
        <w:t xml:space="preserve"> requirement</w:t>
      </w:r>
      <w:r w:rsidR="006078D9">
        <w:rPr>
          <w:lang w:val="en-US"/>
        </w:rPr>
        <w:t>)</w:t>
      </w:r>
      <w:r w:rsidR="001D38D2">
        <w:rPr>
          <w:lang w:val="en-US"/>
        </w:rPr>
        <w:t xml:space="preserve"> </w:t>
      </w:r>
      <w:r w:rsidR="004112E6">
        <w:rPr>
          <w:lang w:val="en-US"/>
        </w:rPr>
        <w:t xml:space="preserve">between </w:t>
      </w:r>
      <w:r w:rsidR="001D38D2">
        <w:rPr>
          <w:lang w:val="en-US"/>
        </w:rPr>
        <w:t>two different CG PUSCH occasions</w:t>
      </w:r>
      <w:r w:rsidR="00BB4F4F">
        <w:rPr>
          <w:lang w:val="en-US"/>
        </w:rPr>
        <w:t xml:space="preserve"> that are assigned with the same HARQ ID</w:t>
      </w:r>
      <w:r w:rsidR="001D38D2">
        <w:rPr>
          <w:lang w:val="en-US"/>
        </w:rPr>
        <w:t xml:space="preserve"> </w:t>
      </w:r>
      <w:r w:rsidR="00F1534D">
        <w:rPr>
          <w:lang w:val="en-US"/>
        </w:rPr>
        <w:t xml:space="preserve">as </w:t>
      </w:r>
      <w:r w:rsidR="009C32A6">
        <w:rPr>
          <w:lang w:val="en-US"/>
        </w:rPr>
        <w:t xml:space="preserve">that for </w:t>
      </w:r>
      <w:r w:rsidR="00934963">
        <w:rPr>
          <w:lang w:val="en-US"/>
        </w:rPr>
        <w:t>the multi-PUSCH CG configuration in</w:t>
      </w:r>
      <w:r w:rsidR="00F1534D">
        <w:rPr>
          <w:lang w:val="en-US"/>
        </w:rPr>
        <w:t xml:space="preserve"> </w:t>
      </w:r>
      <w:r w:rsidR="00F1534D">
        <w:rPr>
          <w:lang w:val="en-US"/>
        </w:rPr>
        <w:fldChar w:fldCharType="begin"/>
      </w:r>
      <w:r w:rsidR="00F1534D">
        <w:rPr>
          <w:lang w:val="en-US"/>
        </w:rPr>
        <w:instrText xml:space="preserve"> REF _Ref134271699 \h </w:instrText>
      </w:r>
      <w:r w:rsidR="00F1534D">
        <w:rPr>
          <w:lang w:val="en-US"/>
        </w:rPr>
      </w:r>
      <w:r w:rsidR="00F1534D">
        <w:rPr>
          <w:lang w:val="en-US"/>
        </w:rPr>
        <w:fldChar w:fldCharType="separate"/>
      </w:r>
      <w:r w:rsidR="00F1534D">
        <w:t xml:space="preserve">Figure </w:t>
      </w:r>
      <w:r w:rsidR="00F1534D">
        <w:rPr>
          <w:noProof/>
        </w:rPr>
        <w:t>5</w:t>
      </w:r>
      <w:r w:rsidR="00F1534D">
        <w:rPr>
          <w:lang w:val="en-US"/>
        </w:rPr>
        <w:fldChar w:fldCharType="end"/>
      </w:r>
      <w:r w:rsidR="00F1534D">
        <w:rPr>
          <w:lang w:val="en-US"/>
        </w:rPr>
        <w:t>.</w:t>
      </w:r>
    </w:p>
    <w:p w14:paraId="23072A6D" w14:textId="59DB825A" w:rsidR="00B06C7A" w:rsidRDefault="00965F9E" w:rsidP="00E70F39">
      <w:pPr>
        <w:rPr>
          <w:lang w:val="en-US"/>
        </w:rPr>
      </w:pPr>
      <w:r>
        <w:rPr>
          <w:lang w:val="en-US"/>
        </w:rPr>
        <w:t>As this is a common issue for both single and multi-PUSCH occasion CG period, t</w:t>
      </w:r>
      <w:r w:rsidR="00B06C7A">
        <w:rPr>
          <w:lang w:val="en-US"/>
        </w:rPr>
        <w:t xml:space="preserve">here </w:t>
      </w:r>
      <w:r w:rsidR="00A64213">
        <w:rPr>
          <w:lang w:val="en-US"/>
        </w:rPr>
        <w:t>needs to</w:t>
      </w:r>
      <w:r w:rsidR="00B06C7A">
        <w:rPr>
          <w:lang w:val="en-US"/>
        </w:rPr>
        <w:t xml:space="preserve"> be a </w:t>
      </w:r>
      <w:r w:rsidR="00905D51">
        <w:rPr>
          <w:lang w:val="en-US"/>
        </w:rPr>
        <w:t>justification</w:t>
      </w:r>
      <w:r w:rsidR="00B06C7A">
        <w:rPr>
          <w:lang w:val="en-US"/>
        </w:rPr>
        <w:t xml:space="preserve"> why the legacy </w:t>
      </w:r>
      <w:r w:rsidR="001E3C4C">
        <w:rPr>
          <w:lang w:val="en-US"/>
        </w:rPr>
        <w:t xml:space="preserve">single PUSCH occasions CG period </w:t>
      </w:r>
      <w:r w:rsidR="00FE351D">
        <w:rPr>
          <w:lang w:val="en-US"/>
        </w:rPr>
        <w:t>should</w:t>
      </w:r>
      <w:r w:rsidR="001E3C4C">
        <w:rPr>
          <w:lang w:val="en-US"/>
        </w:rPr>
        <w:t xml:space="preserve"> </w:t>
      </w:r>
      <w:r w:rsidR="00446058">
        <w:rPr>
          <w:lang w:val="en-US"/>
        </w:rPr>
        <w:t xml:space="preserve">also </w:t>
      </w:r>
      <w:r w:rsidR="001E3C4C">
        <w:rPr>
          <w:lang w:val="en-US"/>
        </w:rPr>
        <w:t xml:space="preserve">have a dynamic HARQ ID </w:t>
      </w:r>
      <w:r w:rsidR="004264E5">
        <w:rPr>
          <w:lang w:val="en-US"/>
        </w:rPr>
        <w:t xml:space="preserve">skipping </w:t>
      </w:r>
      <w:r w:rsidR="001E3C4C">
        <w:rPr>
          <w:lang w:val="en-US"/>
        </w:rPr>
        <w:t xml:space="preserve">offset corresponding to offset 2. </w:t>
      </w:r>
      <w:r w:rsidR="00D6710C">
        <w:rPr>
          <w:lang w:val="en-US"/>
        </w:rPr>
        <w:t xml:space="preserve">When </w:t>
      </w:r>
      <w:r w:rsidR="00D05370">
        <w:rPr>
          <w:lang w:val="en-US"/>
        </w:rPr>
        <w:t>offset 2</w:t>
      </w:r>
      <w:r w:rsidR="00D6710C">
        <w:rPr>
          <w:lang w:val="en-US"/>
        </w:rPr>
        <w:t xml:space="preserve"> is included</w:t>
      </w:r>
      <w:r w:rsidR="00D05370">
        <w:rPr>
          <w:lang w:val="en-US"/>
        </w:rPr>
        <w:t>, t</w:t>
      </w:r>
      <w:r w:rsidR="00A51DA6">
        <w:rPr>
          <w:lang w:val="en-US"/>
        </w:rPr>
        <w:t xml:space="preserve">he </w:t>
      </w:r>
      <w:r w:rsidR="007963E1">
        <w:rPr>
          <w:lang w:val="en-US"/>
        </w:rPr>
        <w:t xml:space="preserve">dynamic </w:t>
      </w:r>
      <w:r w:rsidR="00A51DA6">
        <w:rPr>
          <w:lang w:val="en-US"/>
        </w:rPr>
        <w:t xml:space="preserve">HARQ ID </w:t>
      </w:r>
      <w:proofErr w:type="gramStart"/>
      <w:r w:rsidR="00F6753E">
        <w:rPr>
          <w:lang w:val="en-US"/>
        </w:rPr>
        <w:t>skipping</w:t>
      </w:r>
      <w:proofErr w:type="gramEnd"/>
      <w:r w:rsidR="00F6753E">
        <w:rPr>
          <w:lang w:val="en-US"/>
        </w:rPr>
        <w:t xml:space="preserve"> and </w:t>
      </w:r>
      <w:r w:rsidR="00A51DA6">
        <w:rPr>
          <w:lang w:val="en-US"/>
        </w:rPr>
        <w:t xml:space="preserve">carryover </w:t>
      </w:r>
      <w:r w:rsidR="00110180">
        <w:rPr>
          <w:lang w:val="en-US"/>
        </w:rPr>
        <w:t xml:space="preserve">behavior will go on forever until the CG is deactivated. This requires the </w:t>
      </w:r>
      <w:r w:rsidR="00136583">
        <w:rPr>
          <w:lang w:val="en-US"/>
        </w:rPr>
        <w:t xml:space="preserve">gNB and </w:t>
      </w:r>
      <w:r w:rsidR="00110180">
        <w:rPr>
          <w:lang w:val="en-US"/>
        </w:rPr>
        <w:t xml:space="preserve">UE to </w:t>
      </w:r>
      <w:r w:rsidR="00FC53C8">
        <w:rPr>
          <w:lang w:val="en-US"/>
        </w:rPr>
        <w:t>bookkeep</w:t>
      </w:r>
      <w:r w:rsidR="005648A8">
        <w:rPr>
          <w:lang w:val="en-US"/>
        </w:rPr>
        <w:t xml:space="preserve"> the number of </w:t>
      </w:r>
      <w:r w:rsidR="001E3C68">
        <w:rPr>
          <w:lang w:val="en-US"/>
        </w:rPr>
        <w:t xml:space="preserve">all </w:t>
      </w:r>
      <w:r w:rsidR="00377ACD">
        <w:rPr>
          <w:lang w:val="en-US"/>
        </w:rPr>
        <w:t xml:space="preserve">previously </w:t>
      </w:r>
      <w:r w:rsidR="005648A8">
        <w:rPr>
          <w:lang w:val="en-US"/>
        </w:rPr>
        <w:t>skipped CG PUSCH</w:t>
      </w:r>
      <w:r w:rsidR="00136583">
        <w:rPr>
          <w:lang w:val="en-US"/>
        </w:rPr>
        <w:t>s</w:t>
      </w:r>
      <w:r w:rsidR="005648A8">
        <w:rPr>
          <w:lang w:val="en-US"/>
        </w:rPr>
        <w:t xml:space="preserve"> </w:t>
      </w:r>
      <w:r w:rsidR="00562E5C">
        <w:rPr>
          <w:lang w:val="en-US"/>
        </w:rPr>
        <w:t>to determine the initial HARQ ID for the next CG period</w:t>
      </w:r>
      <w:r w:rsidR="00FB60DC">
        <w:rPr>
          <w:lang w:val="en-US"/>
        </w:rPr>
        <w:t>.</w:t>
      </w:r>
      <w:r w:rsidR="00863620">
        <w:rPr>
          <w:lang w:val="en-US"/>
        </w:rPr>
        <w:t xml:space="preserve"> </w:t>
      </w:r>
      <w:r w:rsidR="004276BD">
        <w:rPr>
          <w:lang w:val="en-US"/>
        </w:rPr>
        <w:t>Apparently,</w:t>
      </w:r>
      <w:r w:rsidR="00863620">
        <w:rPr>
          <w:lang w:val="en-US"/>
        </w:rPr>
        <w:t xml:space="preserve"> this kind of </w:t>
      </w:r>
      <w:r w:rsidR="00162CFD">
        <w:rPr>
          <w:lang w:val="en-US"/>
        </w:rPr>
        <w:t xml:space="preserve">operation </w:t>
      </w:r>
      <w:r w:rsidR="004276BD">
        <w:rPr>
          <w:lang w:val="en-US"/>
        </w:rPr>
        <w:t>makes</w:t>
      </w:r>
      <w:r w:rsidR="00162CFD">
        <w:rPr>
          <w:lang w:val="en-US"/>
        </w:rPr>
        <w:t xml:space="preserve"> implementation and operational </w:t>
      </w:r>
      <w:r w:rsidR="004276BD">
        <w:rPr>
          <w:lang w:val="en-US"/>
        </w:rPr>
        <w:t>complicated</w:t>
      </w:r>
      <w:r w:rsidR="00162CFD">
        <w:rPr>
          <w:lang w:val="en-US"/>
        </w:rPr>
        <w:t xml:space="preserve"> without </w:t>
      </w:r>
      <w:r w:rsidR="004276BD">
        <w:rPr>
          <w:lang w:val="en-US"/>
        </w:rPr>
        <w:t>a clear</w:t>
      </w:r>
      <w:r w:rsidR="009D2B93">
        <w:rPr>
          <w:lang w:val="en-US"/>
        </w:rPr>
        <w:t xml:space="preserve"> benefit.</w:t>
      </w:r>
      <w:r w:rsidR="004F6026">
        <w:rPr>
          <w:lang w:val="en-US"/>
        </w:rPr>
        <w:t xml:space="preserve"> E.g., offset 2 does not reduce the number of active HARQ processes or </w:t>
      </w:r>
      <w:r w:rsidR="003318B7">
        <w:rPr>
          <w:lang w:val="en-US"/>
        </w:rPr>
        <w:t xml:space="preserve">essentially increases the time </w:t>
      </w:r>
      <w:r w:rsidR="00A03420">
        <w:rPr>
          <w:lang w:val="en-US"/>
        </w:rPr>
        <w:t>separation for same HARQ ID</w:t>
      </w:r>
      <w:r w:rsidR="004F6026">
        <w:rPr>
          <w:lang w:val="en-US"/>
        </w:rPr>
        <w:t xml:space="preserve"> for a CG configuration. </w:t>
      </w:r>
    </w:p>
    <w:p w14:paraId="49752F34" w14:textId="348D5DC5" w:rsidR="00513D8C" w:rsidRDefault="00513D8C" w:rsidP="00513D8C">
      <w:pPr>
        <w:rPr>
          <w:b/>
          <w:bCs/>
          <w:i/>
          <w:iCs/>
        </w:rPr>
      </w:pPr>
      <w:bookmarkStart w:id="16" w:name="o7"/>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AB3E0B">
        <w:rPr>
          <w:b/>
          <w:bCs/>
          <w:i/>
          <w:iCs/>
          <w:noProof/>
        </w:rPr>
        <w:t>7</w:t>
      </w:r>
      <w:r w:rsidRPr="00F64EC3">
        <w:rPr>
          <w:b/>
          <w:bCs/>
          <w:i/>
          <w:iCs/>
        </w:rPr>
        <w:fldChar w:fldCharType="end"/>
      </w:r>
      <w:r>
        <w:rPr>
          <w:b/>
          <w:bCs/>
          <w:i/>
          <w:iCs/>
        </w:rPr>
        <w:t xml:space="preserve">: </w:t>
      </w:r>
      <w:r w:rsidR="00AB3E0B">
        <w:rPr>
          <w:b/>
          <w:bCs/>
          <w:i/>
          <w:iCs/>
        </w:rPr>
        <w:t xml:space="preserve">There was no offset 2 </w:t>
      </w:r>
      <w:r w:rsidR="00917EC7">
        <w:rPr>
          <w:b/>
          <w:bCs/>
          <w:i/>
          <w:iCs/>
        </w:rPr>
        <w:t>in HARQ ID determination for</w:t>
      </w:r>
      <w:r w:rsidR="00AB3E0B">
        <w:rPr>
          <w:b/>
          <w:bCs/>
          <w:i/>
          <w:iCs/>
        </w:rPr>
        <w:t xml:space="preserve"> legacy single PUSCH occasion CG</w:t>
      </w:r>
      <w:r w:rsidR="00DA3C15">
        <w:rPr>
          <w:b/>
          <w:bCs/>
          <w:i/>
          <w:iCs/>
        </w:rPr>
        <w:t xml:space="preserve"> period</w:t>
      </w:r>
      <w:r>
        <w:rPr>
          <w:b/>
          <w:bCs/>
          <w:i/>
          <w:iCs/>
        </w:rPr>
        <w:t>.</w:t>
      </w:r>
    </w:p>
    <w:p w14:paraId="70FD1745" w14:textId="3FBFE078" w:rsidR="00AB3E0B" w:rsidRPr="009714F2" w:rsidRDefault="00A31BAD" w:rsidP="00564622">
      <w:pPr>
        <w:pStyle w:val="ListParagraph"/>
        <w:numPr>
          <w:ilvl w:val="0"/>
          <w:numId w:val="78"/>
        </w:numPr>
      </w:pPr>
      <w:r>
        <w:rPr>
          <w:b/>
          <w:bCs/>
          <w:i/>
          <w:iCs/>
        </w:rPr>
        <w:t xml:space="preserve">For legacy CG, </w:t>
      </w:r>
      <w:r w:rsidR="00564622">
        <w:rPr>
          <w:b/>
          <w:bCs/>
          <w:i/>
          <w:iCs/>
        </w:rPr>
        <w:t xml:space="preserve">HARQ ID </w:t>
      </w:r>
      <w:r>
        <w:rPr>
          <w:b/>
          <w:bCs/>
          <w:i/>
          <w:iCs/>
        </w:rPr>
        <w:t>is allowed to</w:t>
      </w:r>
      <w:r w:rsidR="00BC5B70">
        <w:rPr>
          <w:b/>
          <w:bCs/>
          <w:i/>
          <w:iCs/>
        </w:rPr>
        <w:t xml:space="preserve"> be</w:t>
      </w:r>
      <w:r w:rsidR="00AE1D5F">
        <w:rPr>
          <w:b/>
          <w:bCs/>
          <w:i/>
          <w:iCs/>
        </w:rPr>
        <w:t xml:space="preserve"> </w:t>
      </w:r>
      <w:r w:rsidR="00BC5B70">
        <w:rPr>
          <w:b/>
          <w:bCs/>
          <w:i/>
          <w:iCs/>
        </w:rPr>
        <w:t>non-</w:t>
      </w:r>
      <w:r w:rsidR="00564622">
        <w:rPr>
          <w:b/>
          <w:bCs/>
          <w:i/>
          <w:iCs/>
        </w:rPr>
        <w:t xml:space="preserve">consecutive </w:t>
      </w:r>
      <w:r w:rsidR="00BC5B70">
        <w:rPr>
          <w:b/>
          <w:bCs/>
          <w:i/>
          <w:iCs/>
        </w:rPr>
        <w:t>between CG periods</w:t>
      </w:r>
      <w:r w:rsidR="00066C15">
        <w:rPr>
          <w:b/>
          <w:bCs/>
          <w:i/>
          <w:iCs/>
        </w:rPr>
        <w:t>.</w:t>
      </w:r>
    </w:p>
    <w:p w14:paraId="0E18A5C0" w14:textId="30F17BD3" w:rsidR="00513D8C" w:rsidRPr="009714F2" w:rsidRDefault="00AE1D5F" w:rsidP="000A2924">
      <w:pPr>
        <w:pStyle w:val="ListParagraph"/>
        <w:numPr>
          <w:ilvl w:val="0"/>
          <w:numId w:val="78"/>
        </w:numPr>
      </w:pPr>
      <w:r>
        <w:rPr>
          <w:b/>
          <w:bCs/>
          <w:i/>
          <w:iCs/>
        </w:rPr>
        <w:t xml:space="preserve">HARQ ID </w:t>
      </w:r>
      <w:r w:rsidR="008912FD">
        <w:rPr>
          <w:b/>
          <w:bCs/>
          <w:i/>
          <w:iCs/>
        </w:rPr>
        <w:t xml:space="preserve">bookkeeping </w:t>
      </w:r>
      <w:r w:rsidR="000C7A24">
        <w:rPr>
          <w:b/>
          <w:bCs/>
          <w:i/>
          <w:iCs/>
        </w:rPr>
        <w:t xml:space="preserve">across CG periods </w:t>
      </w:r>
      <w:r w:rsidR="00144C70">
        <w:rPr>
          <w:b/>
          <w:bCs/>
          <w:i/>
          <w:iCs/>
        </w:rPr>
        <w:t>by</w:t>
      </w:r>
      <w:r w:rsidR="00885E73">
        <w:rPr>
          <w:b/>
          <w:bCs/>
          <w:i/>
          <w:iCs/>
        </w:rPr>
        <w:t xml:space="preserve"> offset 2</w:t>
      </w:r>
      <w:r w:rsidR="008912FD">
        <w:rPr>
          <w:b/>
          <w:bCs/>
          <w:i/>
          <w:iCs/>
        </w:rPr>
        <w:t xml:space="preserve"> introduc</w:t>
      </w:r>
      <w:r w:rsidR="00885E73">
        <w:rPr>
          <w:b/>
          <w:bCs/>
          <w:i/>
          <w:iCs/>
        </w:rPr>
        <w:t>es</w:t>
      </w:r>
      <w:r w:rsidR="008912FD">
        <w:rPr>
          <w:b/>
          <w:bCs/>
          <w:i/>
          <w:iCs/>
        </w:rPr>
        <w:t xml:space="preserve"> </w:t>
      </w:r>
      <w:r w:rsidR="000A2924" w:rsidRPr="009714F2">
        <w:rPr>
          <w:b/>
          <w:bCs/>
          <w:i/>
          <w:iCs/>
        </w:rPr>
        <w:t>implementation and operational complexity</w:t>
      </w:r>
      <w:r w:rsidR="000A2924">
        <w:rPr>
          <w:b/>
          <w:bCs/>
          <w:i/>
          <w:iCs/>
        </w:rPr>
        <w:t xml:space="preserve"> without clear benefit.</w:t>
      </w:r>
    </w:p>
    <w:bookmarkEnd w:id="16"/>
    <w:p w14:paraId="1F07D5F8" w14:textId="77777777" w:rsidR="003E2D6F" w:rsidRPr="009714F2" w:rsidRDefault="003E2D6F" w:rsidP="003E2D6F"/>
    <w:bookmarkStart w:id="17" w:name="_Ref134269171"/>
    <w:p w14:paraId="24F55EB8" w14:textId="5B9587AE" w:rsidR="008130B3" w:rsidRDefault="008130B3" w:rsidP="007B20ED">
      <w:pPr>
        <w:pStyle w:val="Caption"/>
        <w:jc w:val="center"/>
      </w:pPr>
      <w:r>
        <w:object w:dxaOrig="18946" w:dyaOrig="1891" w14:anchorId="48070959">
          <v:shape id="_x0000_i1028" type="#_x0000_t75" style="width:482.95pt;height:46.85pt" o:ole="">
            <v:imagedata r:id="rId18" o:title=""/>
          </v:shape>
          <o:OLEObject Type="Embed" ProgID="Visio.Drawing.15" ShapeID="_x0000_i1028" DrawAspect="Content" ObjectID="_1745382271" r:id="rId19"/>
        </w:object>
      </w:r>
    </w:p>
    <w:p w14:paraId="3BB432D6" w14:textId="7FFDD696" w:rsidR="007B20ED" w:rsidRDefault="007B20ED" w:rsidP="007B20ED">
      <w:pPr>
        <w:pStyle w:val="Caption"/>
        <w:jc w:val="center"/>
      </w:pPr>
      <w:r>
        <w:t xml:space="preserve">Figure </w:t>
      </w:r>
      <w:r>
        <w:fldChar w:fldCharType="begin"/>
      </w:r>
      <w:r>
        <w:instrText>SEQ Figure \* ARABIC</w:instrText>
      </w:r>
      <w:r>
        <w:fldChar w:fldCharType="separate"/>
      </w:r>
      <w:r>
        <w:rPr>
          <w:noProof/>
        </w:rPr>
        <w:t>4</w:t>
      </w:r>
      <w:r>
        <w:fldChar w:fldCharType="end"/>
      </w:r>
      <w:bookmarkEnd w:id="17"/>
      <w:r>
        <w:t xml:space="preserve">: </w:t>
      </w:r>
      <w:r w:rsidR="00FB2BB8">
        <w:t>L</w:t>
      </w:r>
      <w:r>
        <w:t xml:space="preserve">egacy CG </w:t>
      </w:r>
      <w:r w:rsidR="00C73AB1">
        <w:t xml:space="preserve">period </w:t>
      </w:r>
      <w:r>
        <w:t>with a single PUSCH occasion</w:t>
      </w:r>
      <w:r w:rsidR="00C73AB1">
        <w:t xml:space="preserve">, no </w:t>
      </w:r>
      <w:r w:rsidR="00F9220D">
        <w:t>offset 2</w:t>
      </w:r>
      <w:r w:rsidR="00C54516">
        <w:t xml:space="preserve">, </w:t>
      </w:r>
      <w:r w:rsidR="00C54516" w:rsidRPr="00673E32">
        <w:t xml:space="preserve">number of </w:t>
      </w:r>
      <w:r w:rsidR="007E2D62">
        <w:t>configured HARQ process is</w:t>
      </w:r>
      <w:r w:rsidR="00C54516" w:rsidRPr="00673E32">
        <w:t xml:space="preserve"> </w:t>
      </w:r>
      <w:r w:rsidR="006B4526">
        <w:t>4</w:t>
      </w:r>
      <w:r w:rsidR="00EB78C7">
        <w:t>. The CG PUSCH occasion</w:t>
      </w:r>
      <w:r w:rsidR="00AF256E">
        <w:t xml:space="preserve"> in the 3</w:t>
      </w:r>
      <w:r w:rsidR="00AF256E" w:rsidRPr="00AF256E">
        <w:rPr>
          <w:vertAlign w:val="superscript"/>
        </w:rPr>
        <w:t>rd</w:t>
      </w:r>
      <w:r w:rsidR="00AF256E">
        <w:t xml:space="preserve"> </w:t>
      </w:r>
      <w:r w:rsidR="00BD0FC0">
        <w:t>period</w:t>
      </w:r>
      <w:r w:rsidR="00EB78C7">
        <w:t xml:space="preserve"> is unused.</w:t>
      </w:r>
    </w:p>
    <w:p w14:paraId="275B7F02" w14:textId="77777777" w:rsidR="007B20ED" w:rsidRPr="009714F2" w:rsidRDefault="007B20ED" w:rsidP="00E70F39">
      <w:pPr>
        <w:rPr>
          <w:lang w:val="en-US"/>
        </w:rPr>
      </w:pPr>
    </w:p>
    <w:p w14:paraId="5E5CDA54" w14:textId="77777777" w:rsidR="00064960" w:rsidRDefault="00064960" w:rsidP="00E70F39">
      <w:pPr>
        <w:rPr>
          <w:lang w:val="en-US"/>
        </w:rPr>
      </w:pPr>
    </w:p>
    <w:p w14:paraId="19D6E32A" w14:textId="615B0DF7" w:rsidR="00AD4619" w:rsidRDefault="00BF55C9" w:rsidP="00D3169C">
      <w:r>
        <w:object w:dxaOrig="18600" w:dyaOrig="5866" w14:anchorId="2301955C">
          <v:shape id="_x0000_i1029" type="#_x0000_t75" style="width:483.6pt;height:154.2pt" o:ole="">
            <v:imagedata r:id="rId20" o:title=""/>
          </v:shape>
          <o:OLEObject Type="Embed" ProgID="Visio.Drawing.15" ShapeID="_x0000_i1029" DrawAspect="Content" ObjectID="_1745382272" r:id="rId21"/>
        </w:object>
      </w:r>
    </w:p>
    <w:p w14:paraId="63492E7B" w14:textId="40D0BA68" w:rsidR="00FD26DB" w:rsidRDefault="00FD26DB" w:rsidP="00FD26DB">
      <w:pPr>
        <w:pStyle w:val="Caption"/>
        <w:jc w:val="center"/>
      </w:pPr>
      <w:bookmarkStart w:id="18" w:name="_Ref134271699"/>
      <w:r>
        <w:t xml:space="preserve">Figure </w:t>
      </w:r>
      <w:r>
        <w:fldChar w:fldCharType="begin"/>
      </w:r>
      <w:r>
        <w:instrText>SEQ Figure \* ARABIC</w:instrText>
      </w:r>
      <w:r>
        <w:fldChar w:fldCharType="separate"/>
      </w:r>
      <w:r w:rsidR="00D147EC">
        <w:rPr>
          <w:noProof/>
        </w:rPr>
        <w:t>5</w:t>
      </w:r>
      <w:r>
        <w:fldChar w:fldCharType="end"/>
      </w:r>
      <w:bookmarkEnd w:id="18"/>
      <w:r>
        <w:t xml:space="preserve">: </w:t>
      </w:r>
      <w:r w:rsidR="0011199F">
        <w:t>Multi-PUSCH CG with</w:t>
      </w:r>
      <w:r w:rsidR="00030C12">
        <w:t xml:space="preserve"> </w:t>
      </w:r>
      <w:r w:rsidR="005508D6">
        <w:t>offset</w:t>
      </w:r>
      <w:r w:rsidR="00537EA3">
        <w:t xml:space="preserve"> </w:t>
      </w:r>
      <w:r w:rsidR="00BA6C7F">
        <w:t>2</w:t>
      </w:r>
      <w:r w:rsidR="005508D6">
        <w:t xml:space="preserve"> = 0 and offset</w:t>
      </w:r>
      <w:r w:rsidR="00537EA3">
        <w:t xml:space="preserve"> </w:t>
      </w:r>
      <w:r w:rsidR="00BA6C7F">
        <w:t>2</w:t>
      </w:r>
      <w:r w:rsidR="005508D6">
        <w:t xml:space="preserve"> </w:t>
      </w:r>
      <w:r w:rsidR="008C5ADA">
        <w:t>≠</w:t>
      </w:r>
      <w:r w:rsidR="005B567C">
        <w:t xml:space="preserve"> </w:t>
      </w:r>
      <w:r w:rsidR="008C5ADA">
        <w:t>0</w:t>
      </w:r>
      <w:r w:rsidR="0086095B">
        <w:t xml:space="preserve">, </w:t>
      </w:r>
      <w:r w:rsidR="0086095B" w:rsidRPr="009714F2">
        <w:t xml:space="preserve">X = number of PUSCHs in CG period, number of </w:t>
      </w:r>
      <w:r w:rsidR="00C9578A">
        <w:t>configured HARQ process is</w:t>
      </w:r>
      <w:r w:rsidR="0086095B" w:rsidRPr="009714F2">
        <w:t xml:space="preserve"> 8</w:t>
      </w:r>
      <w:r w:rsidR="00960A83">
        <w:t>, Y = 1, offset</w:t>
      </w:r>
      <w:r w:rsidR="0085447D">
        <w:t xml:space="preserve"> </w:t>
      </w:r>
      <w:r w:rsidR="00960A83">
        <w:t>1 = 0</w:t>
      </w:r>
      <w:r w:rsidR="00EB78C7">
        <w:t>. The 4</w:t>
      </w:r>
      <w:r w:rsidR="00EB78C7" w:rsidRPr="00EB78C7">
        <w:rPr>
          <w:vertAlign w:val="superscript"/>
        </w:rPr>
        <w:t>th</w:t>
      </w:r>
      <w:r w:rsidR="00EB78C7">
        <w:t xml:space="preserve"> CG PUSCH occasion</w:t>
      </w:r>
      <w:r w:rsidR="00915EBB">
        <w:t xml:space="preserve"> in the first period</w:t>
      </w:r>
      <w:r w:rsidR="00EB78C7">
        <w:t xml:space="preserve"> is unused.</w:t>
      </w:r>
    </w:p>
    <w:p w14:paraId="7655FB14" w14:textId="77777777" w:rsidR="00342552" w:rsidRDefault="00342552" w:rsidP="00342552">
      <w:pPr>
        <w:rPr>
          <w:lang w:val="en-US"/>
        </w:rPr>
      </w:pPr>
    </w:p>
    <w:p w14:paraId="74D6D3AB" w14:textId="43FA2432" w:rsidR="00342552" w:rsidRDefault="00D476A0" w:rsidP="00342552">
      <w:pPr>
        <w:rPr>
          <w:lang w:val="en-US"/>
        </w:rPr>
      </w:pPr>
      <w:r>
        <w:rPr>
          <w:lang w:val="en-US"/>
        </w:rPr>
        <w:t xml:space="preserve">At last, we want to </w:t>
      </w:r>
      <w:r w:rsidR="00DD25F8">
        <w:rPr>
          <w:lang w:val="en-US"/>
        </w:rPr>
        <w:t>analyze</w:t>
      </w:r>
      <w:r w:rsidR="008417F5">
        <w:rPr>
          <w:lang w:val="en-US"/>
        </w:rPr>
        <w:t xml:space="preserve"> </w:t>
      </w:r>
      <w:r w:rsidR="00EA3D01">
        <w:rPr>
          <w:lang w:val="en-US"/>
        </w:rPr>
        <w:t xml:space="preserve">the </w:t>
      </w:r>
      <w:r w:rsidR="008417F5">
        <w:rPr>
          <w:lang w:val="en-US"/>
        </w:rPr>
        <w:t>effect of</w:t>
      </w:r>
      <w:r>
        <w:rPr>
          <w:lang w:val="en-US"/>
        </w:rPr>
        <w:t xml:space="preserve"> Y in the HARQ ID determination formula. </w:t>
      </w:r>
      <w:r w:rsidR="00695A77">
        <w:rPr>
          <w:lang w:val="en-US"/>
        </w:rPr>
        <w:t xml:space="preserve">As shown in </w:t>
      </w:r>
      <w:r w:rsidR="009510F4">
        <w:rPr>
          <w:lang w:val="en-US"/>
        </w:rPr>
        <w:fldChar w:fldCharType="begin"/>
      </w:r>
      <w:r w:rsidR="009510F4">
        <w:rPr>
          <w:lang w:val="en-US"/>
        </w:rPr>
        <w:instrText xml:space="preserve"> REF _Ref134273262 \h </w:instrText>
      </w:r>
      <w:r w:rsidR="009510F4">
        <w:rPr>
          <w:lang w:val="en-US"/>
        </w:rPr>
      </w:r>
      <w:r w:rsidR="009510F4">
        <w:rPr>
          <w:lang w:val="en-US"/>
        </w:rPr>
        <w:fldChar w:fldCharType="separate"/>
      </w:r>
      <w:r w:rsidR="009510F4">
        <w:t xml:space="preserve">Figure </w:t>
      </w:r>
      <w:r w:rsidR="009510F4">
        <w:rPr>
          <w:noProof/>
        </w:rPr>
        <w:t>6</w:t>
      </w:r>
      <w:r w:rsidR="009510F4">
        <w:rPr>
          <w:lang w:val="en-US"/>
        </w:rPr>
        <w:fldChar w:fldCharType="end"/>
      </w:r>
      <w:r w:rsidR="009510F4">
        <w:rPr>
          <w:lang w:val="en-US"/>
        </w:rPr>
        <w:t xml:space="preserve">, when the other parameters are properly configured, Y = 1 and Y = 2 can achieve similar effect in the sense that </w:t>
      </w:r>
      <w:r w:rsidR="00A04A02">
        <w:rPr>
          <w:lang w:val="en-US"/>
        </w:rPr>
        <w:t xml:space="preserve">no HARQ ID is </w:t>
      </w:r>
      <w:r w:rsidR="000C3856">
        <w:rPr>
          <w:lang w:val="en-US"/>
        </w:rPr>
        <w:t>repeated</w:t>
      </w:r>
      <w:r w:rsidR="00A04A02">
        <w:rPr>
          <w:lang w:val="en-US"/>
        </w:rPr>
        <w:t xml:space="preserve"> within the same CG period or two </w:t>
      </w:r>
      <w:r w:rsidR="001313A5">
        <w:rPr>
          <w:lang w:val="en-US"/>
        </w:rPr>
        <w:t>adjacent</w:t>
      </w:r>
      <w:r w:rsidR="00A04A02">
        <w:rPr>
          <w:lang w:val="en-US"/>
        </w:rPr>
        <w:t xml:space="preserve"> CG periods. </w:t>
      </w:r>
      <w:r w:rsidR="001C271F">
        <w:rPr>
          <w:lang w:val="en-US"/>
        </w:rPr>
        <w:t>As discussed early, this would maximize the network scheduling flexibility f</w:t>
      </w:r>
      <w:r w:rsidR="00A04A02">
        <w:rPr>
          <w:lang w:val="en-US"/>
        </w:rPr>
        <w:t xml:space="preserve">or </w:t>
      </w:r>
      <w:r w:rsidR="00EB4249">
        <w:rPr>
          <w:lang w:val="en-US"/>
        </w:rPr>
        <w:t xml:space="preserve">the typical </w:t>
      </w:r>
      <w:r w:rsidR="00A04A02">
        <w:rPr>
          <w:lang w:val="en-US"/>
        </w:rPr>
        <w:t>AR video traffic</w:t>
      </w:r>
      <w:r w:rsidR="001C271F">
        <w:rPr>
          <w:lang w:val="en-US"/>
        </w:rPr>
        <w:t xml:space="preserve"> with 16.66ms periodicity and 30ms PDB.</w:t>
      </w:r>
      <w:r w:rsidR="005D3111">
        <w:rPr>
          <w:lang w:val="en-US"/>
        </w:rPr>
        <w:t xml:space="preserve"> Then it looks like Y = 2 maps the sequential </w:t>
      </w:r>
      <w:r w:rsidR="00330580">
        <w:rPr>
          <w:lang w:val="en-US"/>
        </w:rPr>
        <w:t>HARQ ID</w:t>
      </w:r>
      <w:r w:rsidR="00FD2E7B">
        <w:rPr>
          <w:lang w:val="en-US"/>
        </w:rPr>
        <w:t>s</w:t>
      </w:r>
      <w:r w:rsidR="005B0EF0">
        <w:rPr>
          <w:lang w:val="en-US"/>
        </w:rPr>
        <w:t xml:space="preserve"> </w:t>
      </w:r>
      <w:r w:rsidR="0095719B">
        <w:rPr>
          <w:lang w:val="en-US"/>
        </w:rPr>
        <w:t>used by</w:t>
      </w:r>
      <w:r w:rsidR="005B0EF0">
        <w:rPr>
          <w:lang w:val="en-US"/>
        </w:rPr>
        <w:t xml:space="preserve"> Y = 1</w:t>
      </w:r>
      <w:r w:rsidR="00330580">
        <w:rPr>
          <w:lang w:val="en-US"/>
        </w:rPr>
        <w:t xml:space="preserve"> into another sequence </w:t>
      </w:r>
      <w:r w:rsidR="00FD2E7B">
        <w:rPr>
          <w:lang w:val="en-US"/>
        </w:rPr>
        <w:t>by</w:t>
      </w:r>
      <w:r w:rsidR="00330580">
        <w:rPr>
          <w:lang w:val="en-US"/>
        </w:rPr>
        <w:t xml:space="preserve"> alternating </w:t>
      </w:r>
      <w:r w:rsidR="00FD2E7B">
        <w:rPr>
          <w:lang w:val="en-US"/>
        </w:rPr>
        <w:t>the even HARQ IDs and odd HARD IDs</w:t>
      </w:r>
      <w:r w:rsidR="00C66009">
        <w:rPr>
          <w:lang w:val="en-US"/>
        </w:rPr>
        <w:t xml:space="preserve"> </w:t>
      </w:r>
      <w:r w:rsidR="00753F22">
        <w:rPr>
          <w:lang w:val="en-US"/>
        </w:rPr>
        <w:t>between</w:t>
      </w:r>
      <w:r w:rsidR="002B23DF">
        <w:rPr>
          <w:lang w:val="en-US"/>
        </w:rPr>
        <w:t xml:space="preserve"> CG period</w:t>
      </w:r>
      <w:r w:rsidR="00753F22">
        <w:rPr>
          <w:lang w:val="en-US"/>
        </w:rPr>
        <w:t>s</w:t>
      </w:r>
      <w:r w:rsidR="002B23DF">
        <w:rPr>
          <w:lang w:val="en-US"/>
        </w:rPr>
        <w:t>.</w:t>
      </w:r>
      <w:r w:rsidR="000C0DC6">
        <w:rPr>
          <w:lang w:val="en-US"/>
        </w:rPr>
        <w:t xml:space="preserve"> </w:t>
      </w:r>
      <w:r w:rsidR="00CC18AC">
        <w:rPr>
          <w:lang w:val="en-US"/>
        </w:rPr>
        <w:t>Clearly</w:t>
      </w:r>
      <w:r w:rsidR="000C0DC6">
        <w:rPr>
          <w:lang w:val="en-US"/>
        </w:rPr>
        <w:t xml:space="preserve">, Y = 1 </w:t>
      </w:r>
      <w:r w:rsidR="00CC18AC">
        <w:rPr>
          <w:lang w:val="en-US"/>
        </w:rPr>
        <w:t>reflects</w:t>
      </w:r>
      <w:r w:rsidR="008839A2">
        <w:rPr>
          <w:lang w:val="en-US"/>
        </w:rPr>
        <w:t xml:space="preserve"> a </w:t>
      </w:r>
      <w:r w:rsidR="007D101A">
        <w:rPr>
          <w:lang w:val="en-US"/>
        </w:rPr>
        <w:t>better</w:t>
      </w:r>
      <w:r w:rsidR="008839A2">
        <w:rPr>
          <w:lang w:val="en-US"/>
        </w:rPr>
        <w:t xml:space="preserve"> physical meani</w:t>
      </w:r>
      <w:r w:rsidR="00121D92">
        <w:rPr>
          <w:lang w:val="en-US"/>
        </w:rPr>
        <w:t>ng</w:t>
      </w:r>
      <w:r w:rsidR="007D101A">
        <w:rPr>
          <w:lang w:val="en-US"/>
        </w:rPr>
        <w:t xml:space="preserve"> than that for Y = 2</w:t>
      </w:r>
      <w:r w:rsidR="00121D92">
        <w:rPr>
          <w:lang w:val="en-US"/>
        </w:rPr>
        <w:t xml:space="preserve">, i.e., </w:t>
      </w:r>
      <w:r w:rsidR="00EE21D0">
        <w:rPr>
          <w:lang w:val="en-US"/>
        </w:rPr>
        <w:t xml:space="preserve">a bigger </w:t>
      </w:r>
      <w:r w:rsidR="00121D92">
        <w:rPr>
          <w:lang w:val="en-US"/>
        </w:rPr>
        <w:t xml:space="preserve">HARQ ID corresponding to </w:t>
      </w:r>
      <w:r w:rsidR="00EE21D0">
        <w:rPr>
          <w:lang w:val="en-US"/>
        </w:rPr>
        <w:t xml:space="preserve">a later </w:t>
      </w:r>
      <w:r w:rsidR="000F0FB0">
        <w:rPr>
          <w:lang w:val="en-US"/>
        </w:rPr>
        <w:t>CG PUSCH occasion.</w:t>
      </w:r>
      <w:r w:rsidR="002555CD">
        <w:rPr>
          <w:lang w:val="en-US"/>
        </w:rPr>
        <w:t xml:space="preserve"> For this reason, we </w:t>
      </w:r>
      <w:r w:rsidR="00D570EF">
        <w:rPr>
          <w:lang w:val="en-US"/>
        </w:rPr>
        <w:t>think</w:t>
      </w:r>
      <w:r w:rsidR="002555CD">
        <w:rPr>
          <w:lang w:val="en-US"/>
        </w:rPr>
        <w:t xml:space="preserve"> Y = 1 with X = number of PUSCH occasions in the CG period</w:t>
      </w:r>
      <w:r w:rsidR="00D570EF">
        <w:rPr>
          <w:lang w:val="en-US"/>
        </w:rPr>
        <w:t xml:space="preserve"> is a </w:t>
      </w:r>
      <w:r w:rsidR="00724C79">
        <w:rPr>
          <w:lang w:val="en-US"/>
        </w:rPr>
        <w:t>more straightforward</w:t>
      </w:r>
      <w:r w:rsidR="004D618E">
        <w:rPr>
          <w:lang w:val="en-US"/>
        </w:rPr>
        <w:t xml:space="preserve"> and preferred</w:t>
      </w:r>
      <w:r w:rsidR="00D570EF">
        <w:rPr>
          <w:lang w:val="en-US"/>
        </w:rPr>
        <w:t xml:space="preserve"> solution</w:t>
      </w:r>
      <w:r w:rsidR="002555CD">
        <w:rPr>
          <w:lang w:val="en-US"/>
        </w:rPr>
        <w:t>.</w:t>
      </w:r>
    </w:p>
    <w:p w14:paraId="51F715D1" w14:textId="23992051" w:rsidR="00035A13" w:rsidRDefault="00035A13" w:rsidP="00035A13">
      <w:pPr>
        <w:rPr>
          <w:b/>
          <w:bCs/>
          <w:i/>
          <w:iCs/>
        </w:rPr>
      </w:pPr>
      <w:bookmarkStart w:id="19" w:name="o8"/>
      <w:r w:rsidRPr="0009097A">
        <w:rPr>
          <w:b/>
          <w:bCs/>
          <w:i/>
          <w:iCs/>
        </w:rPr>
        <w:lastRenderedPageBreak/>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CB2CA6">
        <w:rPr>
          <w:b/>
          <w:bCs/>
          <w:i/>
          <w:iCs/>
          <w:noProof/>
        </w:rPr>
        <w:t>8</w:t>
      </w:r>
      <w:r w:rsidRPr="00F64EC3">
        <w:rPr>
          <w:b/>
          <w:bCs/>
          <w:i/>
          <w:iCs/>
        </w:rPr>
        <w:fldChar w:fldCharType="end"/>
      </w:r>
      <w:r>
        <w:rPr>
          <w:b/>
          <w:bCs/>
          <w:i/>
          <w:iCs/>
        </w:rPr>
        <w:t xml:space="preserve">: </w:t>
      </w:r>
      <w:r w:rsidR="00CB2CA6">
        <w:rPr>
          <w:b/>
          <w:bCs/>
          <w:i/>
          <w:iCs/>
        </w:rPr>
        <w:t xml:space="preserve">Both Y = 1 and Y =2 can achieve similar effect for maximizing the </w:t>
      </w:r>
      <w:r w:rsidR="00F37847">
        <w:rPr>
          <w:b/>
          <w:bCs/>
          <w:i/>
          <w:iCs/>
        </w:rPr>
        <w:t xml:space="preserve">time separation between two CG PUSCHs </w:t>
      </w:r>
      <w:r w:rsidR="00F8648E">
        <w:rPr>
          <w:b/>
          <w:bCs/>
          <w:i/>
          <w:iCs/>
        </w:rPr>
        <w:t xml:space="preserve">that are assigned </w:t>
      </w:r>
      <w:r w:rsidR="00F37847">
        <w:rPr>
          <w:b/>
          <w:bCs/>
          <w:i/>
          <w:iCs/>
        </w:rPr>
        <w:t>with the same HARQ ID</w:t>
      </w:r>
      <w:r>
        <w:rPr>
          <w:b/>
          <w:bCs/>
          <w:i/>
          <w:iCs/>
        </w:rPr>
        <w:t>.</w:t>
      </w:r>
    </w:p>
    <w:p w14:paraId="537B3FB1" w14:textId="026C930E" w:rsidR="00F37847" w:rsidRDefault="00C159FD" w:rsidP="00C159FD">
      <w:pPr>
        <w:pStyle w:val="ListParagraph"/>
        <w:numPr>
          <w:ilvl w:val="0"/>
          <w:numId w:val="79"/>
        </w:numPr>
        <w:rPr>
          <w:b/>
          <w:bCs/>
          <w:i/>
          <w:iCs/>
        </w:rPr>
      </w:pPr>
      <w:r>
        <w:rPr>
          <w:b/>
          <w:bCs/>
          <w:i/>
          <w:iCs/>
        </w:rPr>
        <w:t xml:space="preserve">Y = 1 is more straightforward </w:t>
      </w:r>
      <w:r w:rsidR="007118D7">
        <w:rPr>
          <w:b/>
          <w:bCs/>
          <w:i/>
          <w:iCs/>
        </w:rPr>
        <w:t>as</w:t>
      </w:r>
      <w:r>
        <w:rPr>
          <w:b/>
          <w:bCs/>
          <w:i/>
          <w:iCs/>
        </w:rPr>
        <w:t xml:space="preserve"> a later CG PUSCH is associated with </w:t>
      </w:r>
      <w:r w:rsidR="007118D7">
        <w:rPr>
          <w:b/>
          <w:bCs/>
          <w:i/>
          <w:iCs/>
        </w:rPr>
        <w:t xml:space="preserve">a </w:t>
      </w:r>
      <w:r w:rsidR="00051625">
        <w:rPr>
          <w:b/>
          <w:bCs/>
          <w:i/>
          <w:iCs/>
        </w:rPr>
        <w:t>larger</w:t>
      </w:r>
      <w:r w:rsidR="007118D7">
        <w:rPr>
          <w:b/>
          <w:bCs/>
          <w:i/>
          <w:iCs/>
        </w:rPr>
        <w:t xml:space="preserve"> HARQ ID</w:t>
      </w:r>
      <w:r w:rsidR="005B7522">
        <w:rPr>
          <w:b/>
          <w:bCs/>
          <w:i/>
          <w:iCs/>
        </w:rPr>
        <w:t>.</w:t>
      </w:r>
    </w:p>
    <w:p w14:paraId="5A99FD32" w14:textId="3E4D8FB0" w:rsidR="006E77F7" w:rsidRPr="009714F2" w:rsidRDefault="006E77F7" w:rsidP="009714F2">
      <w:pPr>
        <w:pStyle w:val="ListParagraph"/>
        <w:numPr>
          <w:ilvl w:val="0"/>
          <w:numId w:val="79"/>
        </w:numPr>
        <w:rPr>
          <w:b/>
          <w:bCs/>
          <w:i/>
          <w:iCs/>
        </w:rPr>
      </w:pPr>
      <w:r>
        <w:rPr>
          <w:b/>
          <w:bCs/>
          <w:i/>
          <w:iCs/>
        </w:rPr>
        <w:t xml:space="preserve">Y = 2 alternates between even and odd HARQ IDs </w:t>
      </w:r>
      <w:r w:rsidR="002E48D5">
        <w:rPr>
          <w:b/>
          <w:bCs/>
          <w:i/>
          <w:iCs/>
        </w:rPr>
        <w:t>between</w:t>
      </w:r>
      <w:r w:rsidR="008A31B8">
        <w:rPr>
          <w:b/>
          <w:bCs/>
          <w:i/>
          <w:iCs/>
        </w:rPr>
        <w:t xml:space="preserve"> CG period</w:t>
      </w:r>
      <w:r w:rsidR="00767719">
        <w:rPr>
          <w:b/>
          <w:bCs/>
          <w:i/>
          <w:iCs/>
        </w:rPr>
        <w:t>s</w:t>
      </w:r>
      <w:r w:rsidR="005B7522">
        <w:rPr>
          <w:b/>
          <w:bCs/>
          <w:i/>
          <w:iCs/>
        </w:rPr>
        <w:t>.</w:t>
      </w:r>
    </w:p>
    <w:bookmarkEnd w:id="19"/>
    <w:p w14:paraId="6DADB011" w14:textId="77777777" w:rsidR="00246735" w:rsidRPr="009714F2" w:rsidRDefault="00246735" w:rsidP="00E70F39"/>
    <w:p w14:paraId="173719D1" w14:textId="41DEB149" w:rsidR="005D52FD" w:rsidRDefault="0093003A" w:rsidP="009714F2">
      <w:pPr>
        <w:jc w:val="center"/>
      </w:pPr>
      <w:r>
        <w:object w:dxaOrig="18600" w:dyaOrig="5806" w14:anchorId="39AFB41F">
          <v:shape id="_x0000_i1030" type="#_x0000_t75" style="width:483.6pt;height:149.45pt" o:ole="">
            <v:imagedata r:id="rId22" o:title=""/>
          </v:shape>
          <o:OLEObject Type="Embed" ProgID="Visio.Drawing.15" ShapeID="_x0000_i1030" DrawAspect="Content" ObjectID="_1745382273" r:id="rId23"/>
        </w:object>
      </w:r>
    </w:p>
    <w:p w14:paraId="693C715E" w14:textId="442B036D" w:rsidR="005D52FD" w:rsidRDefault="005D52FD" w:rsidP="005D52FD">
      <w:pPr>
        <w:pStyle w:val="Caption"/>
        <w:jc w:val="center"/>
      </w:pPr>
      <w:bookmarkStart w:id="20" w:name="_Ref134273262"/>
      <w:r>
        <w:t xml:space="preserve">Figure </w:t>
      </w:r>
      <w:r>
        <w:fldChar w:fldCharType="begin"/>
      </w:r>
      <w:r>
        <w:instrText>SEQ Figure \* ARABIC</w:instrText>
      </w:r>
      <w:r>
        <w:fldChar w:fldCharType="separate"/>
      </w:r>
      <w:r w:rsidR="00D207A9">
        <w:rPr>
          <w:noProof/>
        </w:rPr>
        <w:t>6</w:t>
      </w:r>
      <w:r>
        <w:fldChar w:fldCharType="end"/>
      </w:r>
      <w:bookmarkEnd w:id="20"/>
      <w:r>
        <w:t>: HARQ ID determination for Y = 2 and Y = 1</w:t>
      </w:r>
      <w:r w:rsidR="002A4A2F" w:rsidRPr="002A4A2F">
        <w:t xml:space="preserve">, number of </w:t>
      </w:r>
      <w:r w:rsidR="001C3ACA">
        <w:t>configured HARQ processes</w:t>
      </w:r>
      <w:r w:rsidR="002A4A2F" w:rsidRPr="002A4A2F">
        <w:t xml:space="preserve"> </w:t>
      </w:r>
      <w:r w:rsidR="001C3ACA">
        <w:t>is</w:t>
      </w:r>
      <w:r w:rsidR="002A4A2F" w:rsidRPr="002A4A2F">
        <w:t xml:space="preserve"> 8</w:t>
      </w:r>
      <w:r w:rsidR="006568F7">
        <w:t>, offset</w:t>
      </w:r>
      <w:r w:rsidR="00131C24">
        <w:t xml:space="preserve"> </w:t>
      </w:r>
      <w:r w:rsidR="006568F7">
        <w:t>1 = 0, offset</w:t>
      </w:r>
      <w:r w:rsidR="00131C24">
        <w:t xml:space="preserve"> </w:t>
      </w:r>
      <w:r w:rsidR="006568F7">
        <w:t>2 = 0</w:t>
      </w:r>
    </w:p>
    <w:p w14:paraId="31680457" w14:textId="77777777" w:rsidR="005D52FD" w:rsidRDefault="005D52FD" w:rsidP="00E70F39">
      <w:pPr>
        <w:rPr>
          <w:lang w:val="en-US"/>
        </w:rPr>
      </w:pPr>
    </w:p>
    <w:p w14:paraId="12F433A8" w14:textId="2C546B22" w:rsidR="00FD26DB" w:rsidRPr="00D52575" w:rsidRDefault="003D1795" w:rsidP="00E70F39">
      <w:pPr>
        <w:rPr>
          <w:lang w:val="en-US"/>
        </w:rPr>
      </w:pPr>
      <w:r>
        <w:rPr>
          <w:lang w:val="en-US"/>
        </w:rPr>
        <w:t xml:space="preserve">Based on the </w:t>
      </w:r>
      <w:r w:rsidR="00116BCE">
        <w:rPr>
          <w:lang w:val="en-US"/>
        </w:rPr>
        <w:t xml:space="preserve">above </w:t>
      </w:r>
      <w:r>
        <w:rPr>
          <w:lang w:val="en-US"/>
        </w:rPr>
        <w:t xml:space="preserve">analysis of </w:t>
      </w:r>
      <w:r w:rsidR="00DC16C5">
        <w:rPr>
          <w:lang w:val="en-US"/>
        </w:rPr>
        <w:t>FFS points in the RAN1 #112bis-e</w:t>
      </w:r>
      <w:r w:rsidR="00A002D9">
        <w:rPr>
          <w:lang w:val="en-US"/>
        </w:rPr>
        <w:t xml:space="preserve"> </w:t>
      </w:r>
      <w:r w:rsidR="0025650C">
        <w:rPr>
          <w:lang w:val="en-US"/>
        </w:rPr>
        <w:t xml:space="preserve">agreement for </w:t>
      </w:r>
      <w:r w:rsidR="00A002D9">
        <w:rPr>
          <w:lang w:val="en-US"/>
        </w:rPr>
        <w:t>HARQ ID determination</w:t>
      </w:r>
      <w:r w:rsidR="00280E4B" w:rsidRPr="00280E4B">
        <w:rPr>
          <w:lang w:val="en-US"/>
        </w:rPr>
        <w:t xml:space="preserve"> </w:t>
      </w:r>
      <w:r w:rsidR="00280E4B">
        <w:rPr>
          <w:lang w:val="en-US"/>
        </w:rPr>
        <w:t>for the multi-PUSCH CG</w:t>
      </w:r>
      <w:r w:rsidR="00DC16C5">
        <w:rPr>
          <w:lang w:val="en-US"/>
        </w:rPr>
        <w:t>, we have the following proposal.</w:t>
      </w:r>
    </w:p>
    <w:p w14:paraId="1430C647" w14:textId="2DB4A5FF" w:rsidR="00CD69B2" w:rsidRPr="004D646E" w:rsidRDefault="00A07DAA" w:rsidP="00CD69B2">
      <w:pPr>
        <w:rPr>
          <w:b/>
          <w:bCs/>
          <w:i/>
          <w:iCs/>
        </w:rPr>
      </w:pPr>
      <w:bookmarkStart w:id="21" w:name="p4"/>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AC4C9C">
        <w:rPr>
          <w:b/>
          <w:bCs/>
          <w:i/>
          <w:iCs/>
          <w:noProof/>
        </w:rPr>
        <w:t>4</w:t>
      </w:r>
      <w:r w:rsidRPr="00FB409F">
        <w:rPr>
          <w:b/>
          <w:bCs/>
          <w:i/>
          <w:iCs/>
        </w:rPr>
        <w:fldChar w:fldCharType="end"/>
      </w:r>
      <w:r w:rsidR="00CD69B2" w:rsidRPr="004D646E">
        <w:rPr>
          <w:b/>
          <w:bCs/>
          <w:i/>
          <w:iCs/>
        </w:rPr>
        <w:t xml:space="preserve">: Support the following for HARQ Process ID </w:t>
      </w:r>
      <w:r w:rsidR="00CD69B2" w:rsidRPr="00CE7BCD">
        <w:rPr>
          <w:b/>
          <w:bCs/>
          <w:i/>
          <w:iCs/>
        </w:rPr>
        <w:t>determination</w:t>
      </w:r>
      <w:r w:rsidR="008855A5">
        <w:rPr>
          <w:b/>
          <w:bCs/>
          <w:i/>
          <w:iCs/>
        </w:rPr>
        <w:t xml:space="preserve"> for the multi-PUSCH CG configuration</w:t>
      </w:r>
      <w:r w:rsidR="00CD69B2" w:rsidRPr="00CE7BCD">
        <w:rPr>
          <w:b/>
          <w:bCs/>
          <w:i/>
          <w:iCs/>
        </w:rPr>
        <w:t>.</w:t>
      </w:r>
    </w:p>
    <w:p w14:paraId="2E3357ED" w14:textId="0650F245" w:rsidR="00CD69B2" w:rsidRPr="004D646E" w:rsidRDefault="00CD69B2" w:rsidP="00CD69B2">
      <w:pPr>
        <w:pStyle w:val="ListParagraph"/>
        <w:numPr>
          <w:ilvl w:val="0"/>
          <w:numId w:val="42"/>
        </w:numPr>
        <w:rPr>
          <w:b/>
          <w:bCs/>
          <w:i/>
          <w:iCs/>
        </w:rPr>
      </w:pPr>
      <w:r w:rsidRPr="004D646E">
        <w:rPr>
          <w:b/>
          <w:bCs/>
          <w:i/>
          <w:iCs/>
        </w:rPr>
        <w:t xml:space="preserve">X = number of </w:t>
      </w:r>
      <w:r w:rsidR="00991C7B">
        <w:rPr>
          <w:b/>
          <w:bCs/>
          <w:i/>
          <w:iCs/>
        </w:rPr>
        <w:t xml:space="preserve">configured </w:t>
      </w:r>
      <w:r w:rsidRPr="004D646E">
        <w:rPr>
          <w:b/>
          <w:bCs/>
          <w:i/>
          <w:iCs/>
        </w:rPr>
        <w:t xml:space="preserve">PUSCH occasions in </w:t>
      </w:r>
      <w:r w:rsidR="00DC7030">
        <w:rPr>
          <w:b/>
          <w:bCs/>
          <w:i/>
          <w:iCs/>
        </w:rPr>
        <w:t>a</w:t>
      </w:r>
      <w:r w:rsidRPr="004D646E">
        <w:rPr>
          <w:b/>
          <w:bCs/>
          <w:i/>
          <w:iCs/>
        </w:rPr>
        <w:t xml:space="preserve"> CG </w:t>
      </w:r>
      <w:r w:rsidR="00DC7030">
        <w:rPr>
          <w:b/>
          <w:bCs/>
          <w:i/>
          <w:iCs/>
        </w:rPr>
        <w:t>period</w:t>
      </w:r>
    </w:p>
    <w:p w14:paraId="02C0F98A" w14:textId="623AE089" w:rsidR="00CD69B2" w:rsidRDefault="00CD69B2" w:rsidP="00CD69B2">
      <w:pPr>
        <w:pStyle w:val="ListParagraph"/>
        <w:numPr>
          <w:ilvl w:val="0"/>
          <w:numId w:val="42"/>
        </w:numPr>
        <w:rPr>
          <w:b/>
          <w:bCs/>
          <w:i/>
          <w:iCs/>
        </w:rPr>
      </w:pPr>
      <w:r w:rsidRPr="004D646E">
        <w:rPr>
          <w:b/>
          <w:bCs/>
          <w:i/>
          <w:iCs/>
        </w:rPr>
        <w:t>Y</w:t>
      </w:r>
      <w:r w:rsidR="0034622A">
        <w:rPr>
          <w:b/>
          <w:bCs/>
          <w:i/>
          <w:iCs/>
        </w:rPr>
        <w:t xml:space="preserve"> </w:t>
      </w:r>
      <w:r w:rsidRPr="004D646E">
        <w:rPr>
          <w:b/>
          <w:bCs/>
          <w:i/>
          <w:iCs/>
        </w:rPr>
        <w:t>=</w:t>
      </w:r>
      <w:r w:rsidR="0034622A">
        <w:rPr>
          <w:b/>
          <w:bCs/>
          <w:i/>
          <w:iCs/>
        </w:rPr>
        <w:t xml:space="preserve"> </w:t>
      </w:r>
      <w:r w:rsidRPr="004D646E">
        <w:rPr>
          <w:b/>
          <w:bCs/>
          <w:i/>
          <w:iCs/>
        </w:rPr>
        <w:t>1</w:t>
      </w:r>
    </w:p>
    <w:p w14:paraId="4031DFD3" w14:textId="58E2F0FF" w:rsidR="00CD69B2" w:rsidRPr="004D646E" w:rsidRDefault="00CD69B2" w:rsidP="00CD69B2">
      <w:pPr>
        <w:pStyle w:val="ListParagraph"/>
        <w:numPr>
          <w:ilvl w:val="0"/>
          <w:numId w:val="42"/>
        </w:numPr>
        <w:rPr>
          <w:b/>
          <w:bCs/>
          <w:i/>
          <w:iCs/>
        </w:rPr>
      </w:pPr>
      <w:r w:rsidRPr="004D646E">
        <w:rPr>
          <w:b/>
          <w:bCs/>
          <w:i/>
          <w:iCs/>
        </w:rPr>
        <w:t>Offset 1</w:t>
      </w:r>
      <w:r w:rsidR="0034622A">
        <w:rPr>
          <w:b/>
          <w:bCs/>
          <w:i/>
          <w:iCs/>
        </w:rPr>
        <w:t xml:space="preserve"> </w:t>
      </w:r>
      <w:r w:rsidRPr="004D646E">
        <w:rPr>
          <w:b/>
          <w:bCs/>
          <w:i/>
          <w:iCs/>
        </w:rPr>
        <w:t>=</w:t>
      </w:r>
      <w:r w:rsidR="0034622A">
        <w:rPr>
          <w:b/>
          <w:bCs/>
          <w:i/>
          <w:iCs/>
        </w:rPr>
        <w:t xml:space="preserve"> </w:t>
      </w:r>
      <w:r w:rsidRPr="004D646E">
        <w:rPr>
          <w:b/>
          <w:bCs/>
          <w:i/>
          <w:iCs/>
        </w:rPr>
        <w:t>0</w:t>
      </w:r>
    </w:p>
    <w:p w14:paraId="54648070" w14:textId="3A967366" w:rsidR="00CD69B2" w:rsidRPr="004D646E" w:rsidRDefault="00CD69B2" w:rsidP="00CD69B2">
      <w:pPr>
        <w:pStyle w:val="ListParagraph"/>
        <w:numPr>
          <w:ilvl w:val="0"/>
          <w:numId w:val="42"/>
        </w:numPr>
        <w:rPr>
          <w:b/>
          <w:bCs/>
          <w:i/>
          <w:iCs/>
        </w:rPr>
      </w:pPr>
      <w:r w:rsidRPr="004D646E">
        <w:rPr>
          <w:b/>
          <w:bCs/>
          <w:i/>
          <w:iCs/>
        </w:rPr>
        <w:t>Offset 2</w:t>
      </w:r>
      <w:r w:rsidR="0034622A">
        <w:rPr>
          <w:b/>
          <w:bCs/>
          <w:i/>
          <w:iCs/>
        </w:rPr>
        <w:t xml:space="preserve"> </w:t>
      </w:r>
      <w:r w:rsidRPr="004D646E">
        <w:rPr>
          <w:b/>
          <w:bCs/>
          <w:i/>
          <w:iCs/>
        </w:rPr>
        <w:t>=</w:t>
      </w:r>
      <w:r w:rsidR="0034622A">
        <w:rPr>
          <w:b/>
          <w:bCs/>
          <w:i/>
          <w:iCs/>
        </w:rPr>
        <w:t xml:space="preserve"> </w:t>
      </w:r>
      <w:r w:rsidRPr="004D646E">
        <w:rPr>
          <w:b/>
          <w:bCs/>
          <w:i/>
          <w:iCs/>
        </w:rPr>
        <w:t>0</w:t>
      </w:r>
    </w:p>
    <w:bookmarkEnd w:id="21"/>
    <w:p w14:paraId="047F10D3" w14:textId="77777777" w:rsidR="001B628E" w:rsidRDefault="001B628E" w:rsidP="00076F85"/>
    <w:p w14:paraId="79972830" w14:textId="2CDF66FB" w:rsidR="00E16B06" w:rsidRPr="0049042D" w:rsidRDefault="00E16B06" w:rsidP="00E16B06">
      <w:pPr>
        <w:pStyle w:val="Heading2a"/>
        <w:ind w:left="720" w:hanging="720"/>
        <w:rPr>
          <w:lang w:val="en-US"/>
        </w:rPr>
      </w:pPr>
      <w:bookmarkStart w:id="22" w:name="_Ref134424059"/>
      <w:r>
        <w:t xml:space="preserve">Other </w:t>
      </w:r>
      <w:r w:rsidR="00F43B79">
        <w:t>Topics</w:t>
      </w:r>
      <w:bookmarkEnd w:id="22"/>
      <w:r>
        <w:rPr>
          <w:lang w:val="en-US"/>
        </w:rPr>
        <w:t xml:space="preserve"> </w:t>
      </w:r>
      <w:r w:rsidRPr="0049042D">
        <w:rPr>
          <w:lang w:val="en-US"/>
        </w:rPr>
        <w:t xml:space="preserve"> </w:t>
      </w:r>
    </w:p>
    <w:p w14:paraId="4FF679C8" w14:textId="3DA26B1C" w:rsidR="00E64119" w:rsidRPr="009714F2" w:rsidRDefault="00E64119" w:rsidP="009714F2">
      <w:r>
        <w:rPr>
          <w:lang w:val="en-US"/>
        </w:rPr>
        <w:t xml:space="preserve">The following topics were discussed during RAN1 #112bis-e without </w:t>
      </w:r>
      <w:r w:rsidR="00600731">
        <w:rPr>
          <w:lang w:val="en-US"/>
        </w:rPr>
        <w:t xml:space="preserve">final </w:t>
      </w:r>
      <w:r>
        <w:rPr>
          <w:lang w:val="en-US"/>
        </w:rPr>
        <w:t>conclusions.</w:t>
      </w:r>
      <w:r w:rsidR="00E70BCC">
        <w:rPr>
          <w:lang w:val="en-US"/>
        </w:rPr>
        <w:t xml:space="preserve"> Compared to TDRA and HARQ ID</w:t>
      </w:r>
      <w:r w:rsidR="00572C93">
        <w:rPr>
          <w:lang w:val="en-US"/>
        </w:rPr>
        <w:t xml:space="preserve"> determination</w:t>
      </w:r>
      <w:r w:rsidR="00E70BCC">
        <w:rPr>
          <w:lang w:val="en-US"/>
        </w:rPr>
        <w:t xml:space="preserve">, they </w:t>
      </w:r>
      <w:r w:rsidR="006D0C5D">
        <w:rPr>
          <w:lang w:val="en-US"/>
        </w:rPr>
        <w:t>were</w:t>
      </w:r>
      <w:r w:rsidR="00E70BCC">
        <w:rPr>
          <w:lang w:val="en-US"/>
        </w:rPr>
        <w:t xml:space="preserve"> considered</w:t>
      </w:r>
      <w:r w:rsidR="00D176B4">
        <w:rPr>
          <w:lang w:val="en-US"/>
        </w:rPr>
        <w:t xml:space="preserve"> as</w:t>
      </w:r>
      <w:r w:rsidR="00E70BCC">
        <w:rPr>
          <w:lang w:val="en-US"/>
        </w:rPr>
        <w:t xml:space="preserve"> less critical</w:t>
      </w:r>
      <w:r w:rsidR="00D176B4">
        <w:rPr>
          <w:lang w:val="en-US"/>
        </w:rPr>
        <w:t xml:space="preserve"> topics</w:t>
      </w:r>
      <w:r w:rsidR="00E70BCC">
        <w:rPr>
          <w:lang w:val="en-US"/>
        </w:rPr>
        <w:t xml:space="preserve">. In this section, we will </w:t>
      </w:r>
      <w:r w:rsidR="00F33A0C">
        <w:rPr>
          <w:lang w:val="en-US"/>
        </w:rPr>
        <w:t xml:space="preserve">further </w:t>
      </w:r>
      <w:r w:rsidR="00E70BCC">
        <w:rPr>
          <w:lang w:val="en-US"/>
        </w:rPr>
        <w:t>analyze</w:t>
      </w:r>
      <w:r w:rsidR="00B805CB">
        <w:rPr>
          <w:lang w:val="en-US"/>
        </w:rPr>
        <w:t xml:space="preserve"> the</w:t>
      </w:r>
      <w:r w:rsidR="00B312AA">
        <w:rPr>
          <w:lang w:val="en-US"/>
        </w:rPr>
        <w:t xml:space="preserve">m </w:t>
      </w:r>
      <w:r w:rsidR="00584D64">
        <w:rPr>
          <w:lang w:val="en-US"/>
        </w:rPr>
        <w:t>and provid our views</w:t>
      </w:r>
      <w:r w:rsidR="00B805CB">
        <w:rPr>
          <w:lang w:val="en-US"/>
        </w:rPr>
        <w:t>.</w:t>
      </w:r>
    </w:p>
    <w:tbl>
      <w:tblPr>
        <w:tblStyle w:val="TableGrid"/>
        <w:tblW w:w="0" w:type="auto"/>
        <w:tblLook w:val="04A0" w:firstRow="1" w:lastRow="0" w:firstColumn="1" w:lastColumn="0" w:noHBand="0" w:noVBand="1"/>
      </w:tblPr>
      <w:tblGrid>
        <w:gridCol w:w="9629"/>
      </w:tblGrid>
      <w:tr w:rsidR="000468DA" w14:paraId="4B74785A" w14:textId="77777777" w:rsidTr="000468DA">
        <w:tc>
          <w:tcPr>
            <w:tcW w:w="9629" w:type="dxa"/>
          </w:tcPr>
          <w:p w14:paraId="79A1913E" w14:textId="1F9EB2E6" w:rsidR="005F5C03" w:rsidRDefault="005F5C03" w:rsidP="009714F2">
            <w:pPr>
              <w:rPr>
                <w:rFonts w:ascii="Arial" w:hAnsi="Arial" w:cs="Arial"/>
                <w:lang w:eastAsia="ja-JP"/>
              </w:rPr>
            </w:pPr>
            <w:r>
              <w:rPr>
                <w:rFonts w:cs="Arial"/>
                <w:b/>
                <w:bCs/>
                <w:lang w:eastAsia="ja-JP"/>
              </w:rPr>
              <w:t>Topic 1) Retransmission of multiple TBs</w:t>
            </w:r>
            <w:r>
              <w:rPr>
                <w:rFonts w:cs="Arial"/>
                <w:b/>
                <w:bCs/>
              </w:rPr>
              <w:t xml:space="preserve"> </w:t>
            </w:r>
            <w:r>
              <w:rPr>
                <w:rFonts w:cs="Arial"/>
                <w:b/>
                <w:bCs/>
                <w:lang w:eastAsia="ja-JP"/>
              </w:rPr>
              <w:t>with a single DCI with corresponding initial transmissions with CG PUSCHs</w:t>
            </w:r>
          </w:p>
          <w:p w14:paraId="10DF660B" w14:textId="109BE8E9" w:rsidR="005F5C03" w:rsidRDefault="005F5C03" w:rsidP="009714F2">
            <w:pPr>
              <w:rPr>
                <w:rFonts w:ascii="Arial" w:hAnsi="Arial" w:cs="Arial"/>
                <w:b/>
                <w:bCs/>
              </w:rPr>
            </w:pPr>
            <w:r>
              <w:rPr>
                <w:rFonts w:cs="Arial"/>
                <w:b/>
                <w:bCs/>
              </w:rPr>
              <w:t>Topic 2) Repetition for a multi-PUSCHs CG configuration</w:t>
            </w:r>
          </w:p>
          <w:p w14:paraId="2A5117AF" w14:textId="674815E4" w:rsidR="005F5C03" w:rsidRDefault="005F5C03" w:rsidP="009714F2">
            <w:pPr>
              <w:rPr>
                <w:rFonts w:ascii="Arial" w:hAnsi="Arial" w:cs="Arial"/>
              </w:rPr>
            </w:pPr>
            <w:r>
              <w:rPr>
                <w:rFonts w:cs="Arial"/>
                <w:b/>
                <w:bCs/>
                <w:lang w:eastAsia="ja-JP"/>
              </w:rPr>
              <w:t>Topic 3) CBG retransmission for multiple CG PUSCHs</w:t>
            </w:r>
          </w:p>
          <w:p w14:paraId="0C5FAA09" w14:textId="0DB7817E" w:rsidR="005F5C03" w:rsidRDefault="005F5C03" w:rsidP="009714F2">
            <w:pPr>
              <w:rPr>
                <w:rFonts w:ascii="Arial" w:hAnsi="Arial" w:cs="Arial"/>
              </w:rPr>
            </w:pPr>
            <w:r>
              <w:rPr>
                <w:rFonts w:cs="Arial"/>
                <w:b/>
                <w:bCs/>
                <w:lang w:eastAsia="ja-JP"/>
              </w:rPr>
              <w:t>Topic 4) One TB over multiple slots</w:t>
            </w:r>
          </w:p>
          <w:p w14:paraId="64EF287B" w14:textId="77A7823D" w:rsidR="005F5C03" w:rsidRDefault="005F5C03" w:rsidP="009714F2">
            <w:pPr>
              <w:rPr>
                <w:rFonts w:ascii="Arial" w:hAnsi="Arial" w:cs="Arial"/>
                <w:lang w:eastAsia="ja-JP"/>
              </w:rPr>
            </w:pPr>
            <w:r>
              <w:rPr>
                <w:rFonts w:cs="Arial"/>
                <w:b/>
                <w:bCs/>
                <w:lang w:eastAsia="ja-JP"/>
              </w:rPr>
              <w:t xml:space="preserve">Topic 5) Frequency hopping as legacy </w:t>
            </w:r>
            <w:proofErr w:type="gramStart"/>
            <w:r>
              <w:rPr>
                <w:rFonts w:cs="Arial"/>
                <w:b/>
                <w:bCs/>
                <w:lang w:eastAsia="ja-JP"/>
              </w:rPr>
              <w:t>CG</w:t>
            </w:r>
            <w:proofErr w:type="gramEnd"/>
          </w:p>
          <w:p w14:paraId="00966E40" w14:textId="2E3A23F6" w:rsidR="005F5C03" w:rsidRDefault="005F5C03" w:rsidP="009714F2">
            <w:pPr>
              <w:rPr>
                <w:rFonts w:ascii="Arial" w:hAnsi="Arial" w:cs="Arial"/>
              </w:rPr>
            </w:pPr>
            <w:r>
              <w:rPr>
                <w:rFonts w:cs="Arial"/>
                <w:b/>
                <w:bCs/>
              </w:rPr>
              <w:t>Topic 6) CG-DFI based retransmission for multi-CG PUSCH</w:t>
            </w:r>
          </w:p>
          <w:p w14:paraId="1AA1C7A3" w14:textId="449F938F" w:rsidR="000468DA" w:rsidRDefault="005F5C03" w:rsidP="000468DA">
            <w:r>
              <w:rPr>
                <w:rFonts w:cs="Arial"/>
                <w:b/>
                <w:bCs/>
              </w:rPr>
              <w:t xml:space="preserve">Topic 7) </w:t>
            </w:r>
            <w:r>
              <w:rPr>
                <w:rFonts w:cs="Arial"/>
                <w:b/>
                <w:bCs/>
                <w:lang w:eastAsia="ja-JP"/>
              </w:rPr>
              <w:t>Collision resolution for CG PUSCHs</w:t>
            </w:r>
          </w:p>
        </w:tc>
      </w:tr>
    </w:tbl>
    <w:p w14:paraId="58E5EEF8" w14:textId="1603AB19" w:rsidR="00B30603" w:rsidRDefault="00B30603" w:rsidP="00643EC3"/>
    <w:p w14:paraId="522136BE" w14:textId="7A100D53" w:rsidR="00724F79" w:rsidRDefault="00D91A62" w:rsidP="00643EC3">
      <w:pPr>
        <w:rPr>
          <w:b/>
          <w:bCs/>
          <w:u w:val="single"/>
        </w:rPr>
      </w:pPr>
      <w:r w:rsidRPr="009714F2">
        <w:rPr>
          <w:b/>
          <w:bCs/>
          <w:u w:val="single"/>
        </w:rPr>
        <w:t>Retransmission of multiple TBs</w:t>
      </w:r>
      <w:r w:rsidR="00596872">
        <w:rPr>
          <w:b/>
          <w:bCs/>
          <w:u w:val="single"/>
        </w:rPr>
        <w:t xml:space="preserve"> with a single DCI</w:t>
      </w:r>
      <w:r w:rsidR="00615E80">
        <w:rPr>
          <w:b/>
          <w:bCs/>
          <w:u w:val="single"/>
        </w:rPr>
        <w:t xml:space="preserve">, CG-DFI based </w:t>
      </w:r>
      <w:proofErr w:type="gramStart"/>
      <w:r w:rsidR="00615E80">
        <w:rPr>
          <w:b/>
          <w:bCs/>
          <w:u w:val="single"/>
        </w:rPr>
        <w:t>retransmission</w:t>
      </w:r>
      <w:proofErr w:type="gramEnd"/>
    </w:p>
    <w:p w14:paraId="5D35ACF8" w14:textId="661A4FFA" w:rsidR="00C14E92" w:rsidRDefault="00F9547E" w:rsidP="00F87A69">
      <w:r>
        <w:t xml:space="preserve">It </w:t>
      </w:r>
      <w:r w:rsidR="00A96EE3">
        <w:t>can be</w:t>
      </w:r>
      <w:r>
        <w:t xml:space="preserve"> beneficial to support r</w:t>
      </w:r>
      <w:r w:rsidR="00596872">
        <w:t xml:space="preserve">etransmission of multiple TBs with a single DCI </w:t>
      </w:r>
      <w:r>
        <w:t xml:space="preserve">with corresponding initial transmissions </w:t>
      </w:r>
      <w:r w:rsidR="005940C7">
        <w:t>in</w:t>
      </w:r>
      <w:r>
        <w:t xml:space="preserve"> CG PUSCHs.</w:t>
      </w:r>
      <w:r w:rsidR="003A21B1">
        <w:t xml:space="preserve"> </w:t>
      </w:r>
      <w:r w:rsidR="00D47616">
        <w:t xml:space="preserve">This is especially </w:t>
      </w:r>
      <w:r w:rsidR="00791D65">
        <w:t>the case</w:t>
      </w:r>
      <w:r w:rsidR="00D47616">
        <w:t xml:space="preserve"> if the gNB cannot immediately </w:t>
      </w:r>
      <w:r w:rsidR="00CC58BB">
        <w:t xml:space="preserve">issue </w:t>
      </w:r>
      <w:r w:rsidR="00040143">
        <w:t>the</w:t>
      </w:r>
      <w:r w:rsidR="00CC58BB">
        <w:t xml:space="preserve"> retransmission</w:t>
      </w:r>
      <w:r w:rsidR="00AA6651">
        <w:t xml:space="preserve"> scheduling</w:t>
      </w:r>
      <w:r w:rsidR="00CC58BB">
        <w:t xml:space="preserve"> </w:t>
      </w:r>
      <w:r w:rsidR="00E1744A">
        <w:t xml:space="preserve">DCI </w:t>
      </w:r>
      <w:r w:rsidR="00E1744A">
        <w:lastRenderedPageBreak/>
        <w:t xml:space="preserve">before </w:t>
      </w:r>
      <w:r w:rsidR="00040143">
        <w:t xml:space="preserve">it </w:t>
      </w:r>
      <w:r w:rsidR="00C35841">
        <w:t>can secure</w:t>
      </w:r>
      <w:r w:rsidR="00040143">
        <w:t xml:space="preserve"> </w:t>
      </w:r>
      <w:r w:rsidR="00C341E8">
        <w:t xml:space="preserve">any </w:t>
      </w:r>
      <w:r w:rsidR="00040143">
        <w:t>available UL resource for the UE</w:t>
      </w:r>
      <w:r w:rsidR="00014A2D">
        <w:t xml:space="preserve">. </w:t>
      </w:r>
      <w:r w:rsidR="000D03ED">
        <w:t xml:space="preserve">It is not preferrable for </w:t>
      </w:r>
      <w:r w:rsidR="008C7468">
        <w:t xml:space="preserve">the </w:t>
      </w:r>
      <w:r w:rsidR="000D03ED">
        <w:t xml:space="preserve">UE </w:t>
      </w:r>
      <w:r w:rsidR="0045117C">
        <w:t xml:space="preserve">to </w:t>
      </w:r>
      <w:r w:rsidR="00C729E3">
        <w:t>see</w:t>
      </w:r>
      <w:r w:rsidR="000D03ED">
        <w:t xml:space="preserve"> frequent UL failure</w:t>
      </w:r>
      <w:r w:rsidR="00CE2CB7">
        <w:t>s</w:t>
      </w:r>
      <w:r w:rsidR="000D03ED">
        <w:t xml:space="preserve"> for XR video transfer, but </w:t>
      </w:r>
      <w:r w:rsidR="00B36A84">
        <w:t>it was indeed</w:t>
      </w:r>
      <w:r w:rsidR="000D03ED">
        <w:t xml:space="preserve"> </w:t>
      </w:r>
      <w:r w:rsidR="008E166C">
        <w:t>observed</w:t>
      </w:r>
      <w:r w:rsidR="000D03ED">
        <w:t xml:space="preserve"> that </w:t>
      </w:r>
      <w:r w:rsidR="004D17AE">
        <w:t xml:space="preserve">the cell capacity is </w:t>
      </w:r>
      <w:r w:rsidR="00656F06">
        <w:t>0</w:t>
      </w:r>
      <w:r w:rsidR="004D17AE">
        <w:t xml:space="preserve"> for AR</w:t>
      </w:r>
      <w:r w:rsidR="00873750">
        <w:t xml:space="preserve"> UL</w:t>
      </w:r>
      <w:r w:rsidR="004D17AE">
        <w:t xml:space="preserve"> in Urban Macro scenario </w:t>
      </w:r>
      <w:r w:rsidR="00556350">
        <w:fldChar w:fldCharType="begin"/>
      </w:r>
      <w:r w:rsidR="00556350">
        <w:instrText xml:space="preserve"> REF _Ref134263974 \r \h </w:instrText>
      </w:r>
      <w:r w:rsidR="00556350">
        <w:fldChar w:fldCharType="separate"/>
      </w:r>
      <w:r w:rsidR="00556350">
        <w:t>[3]</w:t>
      </w:r>
      <w:r w:rsidR="00556350">
        <w:fldChar w:fldCharType="end"/>
      </w:r>
      <w:r w:rsidR="004A2B83">
        <w:t>.</w:t>
      </w:r>
      <w:r w:rsidR="0045117C">
        <w:t xml:space="preserve"> </w:t>
      </w:r>
      <w:r w:rsidR="0017282F">
        <w:t xml:space="preserve">The </w:t>
      </w:r>
      <w:r w:rsidR="004153BA">
        <w:t>DCI scheduling retransmission</w:t>
      </w:r>
      <w:r w:rsidR="002E71FA">
        <w:t>s</w:t>
      </w:r>
      <w:r w:rsidR="004153BA">
        <w:t xml:space="preserve"> of multiple TBs for failed CG PUSCHs can be based on the </w:t>
      </w:r>
      <w:r w:rsidR="00FA50DE">
        <w:t>existing multi-PUSCH scheduling DCI</w:t>
      </w:r>
      <w:r w:rsidR="00E62ABB">
        <w:t xml:space="preserve">. E.g., a bitmap can be </w:t>
      </w:r>
      <w:r w:rsidR="0007649C">
        <w:t>added in the scheduling DCI with each bit indicating whether a retransmission of a PUSCH corresponding to a HARQ ID is scheduled.</w:t>
      </w:r>
      <w:r w:rsidR="00A03AC3">
        <w:t xml:space="preserve"> One way</w:t>
      </w:r>
      <w:r w:rsidR="007E4995">
        <w:t xml:space="preserve"> to define the bitmap</w:t>
      </w:r>
      <w:r w:rsidR="00A03AC3">
        <w:t xml:space="preserve"> is to extend the CG-DFI bit for </w:t>
      </w:r>
      <w:r w:rsidR="00494F5F">
        <w:t>NR-U</w:t>
      </w:r>
      <w:r w:rsidR="00A03AC3">
        <w:t xml:space="preserve"> </w:t>
      </w:r>
      <w:r w:rsidR="00982FA6">
        <w:t>to</w:t>
      </w:r>
      <w:r w:rsidR="00A03AC3">
        <w:t xml:space="preserve"> a bitmap</w:t>
      </w:r>
      <w:r w:rsidR="009F445A">
        <w:t>. The other way is to use the NDI field in the Rel-17 multi-PUSCH scheduling DCI</w:t>
      </w:r>
      <w:r w:rsidR="009B5E03">
        <w:t xml:space="preserve">. The latter </w:t>
      </w:r>
      <w:r w:rsidR="00F17006">
        <w:t xml:space="preserve">does not change the DCI </w:t>
      </w:r>
      <w:r w:rsidR="00065DF7">
        <w:t>format</w:t>
      </w:r>
      <w:r w:rsidR="00DF48B5">
        <w:t>.</w:t>
      </w:r>
    </w:p>
    <w:p w14:paraId="200A1F51" w14:textId="390F6EBF" w:rsidR="0007649C" w:rsidRDefault="001921A1" w:rsidP="00F87A69">
      <w:pPr>
        <w:rPr>
          <w:b/>
          <w:bCs/>
          <w:i/>
          <w:iCs/>
        </w:rPr>
      </w:pPr>
      <w:bookmarkStart w:id="23" w:name="p5"/>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3601F2">
        <w:rPr>
          <w:b/>
          <w:bCs/>
          <w:i/>
          <w:iCs/>
          <w:noProof/>
        </w:rPr>
        <w:t>5</w:t>
      </w:r>
      <w:r w:rsidRPr="00FB409F">
        <w:rPr>
          <w:b/>
          <w:bCs/>
          <w:i/>
          <w:iCs/>
        </w:rPr>
        <w:fldChar w:fldCharType="end"/>
      </w:r>
      <w:r w:rsidRPr="004D646E">
        <w:rPr>
          <w:b/>
          <w:bCs/>
          <w:i/>
          <w:iCs/>
        </w:rPr>
        <w:t>:</w:t>
      </w:r>
      <w:r w:rsidR="003601F2">
        <w:rPr>
          <w:b/>
          <w:bCs/>
          <w:i/>
          <w:iCs/>
        </w:rPr>
        <w:t xml:space="preserve"> Support r</w:t>
      </w:r>
      <w:r w:rsidR="003601F2" w:rsidRPr="009714F2">
        <w:rPr>
          <w:b/>
          <w:bCs/>
          <w:i/>
          <w:iCs/>
        </w:rPr>
        <w:t xml:space="preserve">etransmission of multiple TBs </w:t>
      </w:r>
      <w:r w:rsidR="000D410D">
        <w:rPr>
          <w:b/>
          <w:bCs/>
          <w:i/>
          <w:iCs/>
        </w:rPr>
        <w:t xml:space="preserve">scheduled </w:t>
      </w:r>
      <w:r w:rsidR="00166829">
        <w:rPr>
          <w:b/>
          <w:bCs/>
          <w:i/>
          <w:iCs/>
        </w:rPr>
        <w:t>by</w:t>
      </w:r>
      <w:r w:rsidR="003601F2" w:rsidRPr="009714F2">
        <w:rPr>
          <w:b/>
          <w:bCs/>
          <w:i/>
          <w:iCs/>
        </w:rPr>
        <w:t xml:space="preserve"> a single DCI with corresponding initial transmissions </w:t>
      </w:r>
      <w:r w:rsidR="005F31D2">
        <w:rPr>
          <w:b/>
          <w:bCs/>
          <w:i/>
          <w:iCs/>
        </w:rPr>
        <w:t>in</w:t>
      </w:r>
      <w:r w:rsidR="003601F2" w:rsidRPr="009714F2">
        <w:rPr>
          <w:b/>
          <w:bCs/>
          <w:i/>
          <w:iCs/>
        </w:rPr>
        <w:t xml:space="preserve"> CG PUSCHs</w:t>
      </w:r>
    </w:p>
    <w:p w14:paraId="7B2FACB1" w14:textId="54E3D63C" w:rsidR="003601F2" w:rsidRDefault="003E4F5D" w:rsidP="003601F2">
      <w:pPr>
        <w:pStyle w:val="ListParagraph"/>
        <w:numPr>
          <w:ilvl w:val="0"/>
          <w:numId w:val="80"/>
        </w:numPr>
        <w:rPr>
          <w:b/>
          <w:bCs/>
          <w:i/>
          <w:iCs/>
        </w:rPr>
      </w:pPr>
      <w:r>
        <w:rPr>
          <w:b/>
          <w:bCs/>
          <w:i/>
          <w:iCs/>
        </w:rPr>
        <w:t xml:space="preserve">A bitmap is used to indicate the </w:t>
      </w:r>
      <w:r w:rsidR="00766057">
        <w:rPr>
          <w:b/>
          <w:bCs/>
          <w:i/>
          <w:iCs/>
        </w:rPr>
        <w:t>scheduled PUSCH</w:t>
      </w:r>
      <w:r w:rsidR="00A258FB">
        <w:rPr>
          <w:b/>
          <w:bCs/>
          <w:i/>
          <w:iCs/>
        </w:rPr>
        <w:t xml:space="preserve"> retransmission</w:t>
      </w:r>
      <w:r w:rsidR="00766057">
        <w:rPr>
          <w:b/>
          <w:bCs/>
          <w:i/>
          <w:iCs/>
        </w:rPr>
        <w:t xml:space="preserve">s </w:t>
      </w:r>
      <w:r>
        <w:rPr>
          <w:b/>
          <w:bCs/>
          <w:i/>
          <w:iCs/>
        </w:rPr>
        <w:t xml:space="preserve">with </w:t>
      </w:r>
      <w:r w:rsidRPr="003E4F5D">
        <w:rPr>
          <w:b/>
          <w:bCs/>
          <w:i/>
          <w:iCs/>
        </w:rPr>
        <w:t>each bit associated with</w:t>
      </w:r>
      <w:r w:rsidR="00DD6E97">
        <w:rPr>
          <w:b/>
          <w:bCs/>
          <w:i/>
          <w:iCs/>
        </w:rPr>
        <w:t xml:space="preserve"> a</w:t>
      </w:r>
      <w:r w:rsidR="00E342D9">
        <w:rPr>
          <w:b/>
          <w:bCs/>
          <w:i/>
          <w:iCs/>
        </w:rPr>
        <w:t xml:space="preserve"> CG</w:t>
      </w:r>
      <w:r w:rsidRPr="003E4F5D">
        <w:rPr>
          <w:b/>
          <w:bCs/>
          <w:i/>
          <w:iCs/>
        </w:rPr>
        <w:t xml:space="preserve"> PUSCH occasion</w:t>
      </w:r>
      <w:r w:rsidR="005F5FA6">
        <w:rPr>
          <w:b/>
          <w:bCs/>
          <w:i/>
          <w:iCs/>
        </w:rPr>
        <w:t xml:space="preserve"> </w:t>
      </w:r>
      <w:r w:rsidR="00264B42">
        <w:rPr>
          <w:b/>
          <w:bCs/>
          <w:i/>
          <w:iCs/>
        </w:rPr>
        <w:t xml:space="preserve">where </w:t>
      </w:r>
      <w:r w:rsidR="002374D1">
        <w:rPr>
          <w:b/>
          <w:bCs/>
          <w:i/>
          <w:iCs/>
        </w:rPr>
        <w:t>the</w:t>
      </w:r>
      <w:r w:rsidR="00264B42">
        <w:rPr>
          <w:b/>
          <w:bCs/>
          <w:i/>
          <w:iCs/>
        </w:rPr>
        <w:t xml:space="preserve"> UE has transmitted</w:t>
      </w:r>
      <w:r w:rsidR="005F5FA6">
        <w:rPr>
          <w:b/>
          <w:bCs/>
          <w:i/>
          <w:iCs/>
        </w:rPr>
        <w:t xml:space="preserve"> </w:t>
      </w:r>
      <w:r w:rsidR="002374D1">
        <w:rPr>
          <w:b/>
          <w:bCs/>
          <w:i/>
          <w:iCs/>
        </w:rPr>
        <w:t xml:space="preserve">an </w:t>
      </w:r>
      <w:r w:rsidR="00D65049">
        <w:rPr>
          <w:b/>
          <w:bCs/>
          <w:i/>
          <w:iCs/>
        </w:rPr>
        <w:t>initial</w:t>
      </w:r>
      <w:r w:rsidR="005F5FA6">
        <w:rPr>
          <w:b/>
          <w:bCs/>
          <w:i/>
          <w:iCs/>
        </w:rPr>
        <w:t xml:space="preserve"> transmission of the PUSCH</w:t>
      </w:r>
      <w:r w:rsidR="009E206A">
        <w:rPr>
          <w:b/>
          <w:bCs/>
          <w:i/>
          <w:iCs/>
        </w:rPr>
        <w:t>.</w:t>
      </w:r>
    </w:p>
    <w:p w14:paraId="61C2DBB8" w14:textId="0B655473" w:rsidR="00820587" w:rsidRDefault="00EE62FE" w:rsidP="003601F2">
      <w:pPr>
        <w:pStyle w:val="ListParagraph"/>
        <w:numPr>
          <w:ilvl w:val="0"/>
          <w:numId w:val="80"/>
        </w:numPr>
        <w:rPr>
          <w:b/>
          <w:bCs/>
          <w:i/>
          <w:iCs/>
        </w:rPr>
      </w:pPr>
      <w:r>
        <w:rPr>
          <w:b/>
          <w:bCs/>
          <w:i/>
          <w:iCs/>
        </w:rPr>
        <w:t xml:space="preserve">If </w:t>
      </w:r>
      <w:r w:rsidR="00BB72AF">
        <w:rPr>
          <w:b/>
          <w:bCs/>
          <w:i/>
          <w:iCs/>
        </w:rPr>
        <w:t xml:space="preserve">Rel-17 single DCI scheduling multiple PUSCHs is used for CG PUSCH </w:t>
      </w:r>
      <w:r w:rsidR="00413308">
        <w:rPr>
          <w:b/>
          <w:bCs/>
          <w:i/>
          <w:iCs/>
        </w:rPr>
        <w:t>retransmission</w:t>
      </w:r>
      <w:r w:rsidR="00BB72AF">
        <w:rPr>
          <w:b/>
          <w:bCs/>
          <w:i/>
          <w:iCs/>
        </w:rPr>
        <w:t xml:space="preserve"> scheduling, </w:t>
      </w:r>
      <w:r w:rsidR="00524811">
        <w:rPr>
          <w:b/>
          <w:bCs/>
          <w:i/>
          <w:iCs/>
        </w:rPr>
        <w:t xml:space="preserve">the NDI field </w:t>
      </w:r>
      <w:r w:rsidR="00096172">
        <w:rPr>
          <w:b/>
          <w:bCs/>
          <w:i/>
          <w:iCs/>
        </w:rPr>
        <w:t>can be</w:t>
      </w:r>
      <w:r w:rsidR="00524811">
        <w:rPr>
          <w:b/>
          <w:bCs/>
          <w:i/>
          <w:iCs/>
        </w:rPr>
        <w:t xml:space="preserve"> used as the bitmap</w:t>
      </w:r>
      <w:r w:rsidR="009E206A">
        <w:rPr>
          <w:b/>
          <w:bCs/>
          <w:i/>
          <w:iCs/>
        </w:rPr>
        <w:t>.</w:t>
      </w:r>
    </w:p>
    <w:p w14:paraId="245B955D" w14:textId="57343454" w:rsidR="00524811" w:rsidRPr="00524811" w:rsidRDefault="00524811" w:rsidP="009714F2">
      <w:pPr>
        <w:pStyle w:val="ListParagraph"/>
        <w:numPr>
          <w:ilvl w:val="1"/>
          <w:numId w:val="80"/>
        </w:numPr>
        <w:rPr>
          <w:b/>
          <w:bCs/>
          <w:i/>
          <w:iCs/>
        </w:rPr>
      </w:pPr>
      <w:r w:rsidRPr="00524811">
        <w:rPr>
          <w:b/>
          <w:bCs/>
          <w:i/>
          <w:iCs/>
        </w:rPr>
        <w:t>NDI</w:t>
      </w:r>
      <w:r w:rsidR="000A7BD0">
        <w:rPr>
          <w:b/>
          <w:bCs/>
          <w:i/>
          <w:iCs/>
        </w:rPr>
        <w:t xml:space="preserve"> bit </w:t>
      </w:r>
      <w:r w:rsidRPr="00524811">
        <w:rPr>
          <w:b/>
          <w:bCs/>
          <w:i/>
          <w:iCs/>
        </w:rPr>
        <w:t>=</w:t>
      </w:r>
      <w:r w:rsidR="000A7BD0">
        <w:rPr>
          <w:b/>
          <w:bCs/>
          <w:i/>
          <w:iCs/>
        </w:rPr>
        <w:t xml:space="preserve"> </w:t>
      </w:r>
      <w:r w:rsidRPr="00524811">
        <w:rPr>
          <w:b/>
          <w:bCs/>
          <w:i/>
          <w:iCs/>
        </w:rPr>
        <w:t>1 for PUSCH to be retransmitted and UE retransmits associated PUSCH</w:t>
      </w:r>
      <w:r w:rsidR="009E206A">
        <w:rPr>
          <w:b/>
          <w:bCs/>
          <w:i/>
          <w:iCs/>
        </w:rPr>
        <w:t>.</w:t>
      </w:r>
    </w:p>
    <w:p w14:paraId="64916196" w14:textId="7464F5FF" w:rsidR="00524811" w:rsidRPr="009714F2" w:rsidRDefault="00524811" w:rsidP="009714F2">
      <w:pPr>
        <w:pStyle w:val="ListParagraph"/>
        <w:numPr>
          <w:ilvl w:val="1"/>
          <w:numId w:val="80"/>
        </w:numPr>
        <w:rPr>
          <w:b/>
          <w:bCs/>
          <w:i/>
          <w:iCs/>
        </w:rPr>
      </w:pPr>
      <w:r w:rsidRPr="00524811">
        <w:rPr>
          <w:b/>
          <w:bCs/>
          <w:i/>
          <w:iCs/>
        </w:rPr>
        <w:t>NDI</w:t>
      </w:r>
      <w:r w:rsidR="000A7BD0">
        <w:rPr>
          <w:b/>
          <w:bCs/>
          <w:i/>
          <w:iCs/>
        </w:rPr>
        <w:t xml:space="preserve"> bit </w:t>
      </w:r>
      <w:r w:rsidRPr="00524811">
        <w:rPr>
          <w:b/>
          <w:bCs/>
          <w:i/>
          <w:iCs/>
        </w:rPr>
        <w:t>=</w:t>
      </w:r>
      <w:r w:rsidR="000A7BD0">
        <w:rPr>
          <w:b/>
          <w:bCs/>
          <w:i/>
          <w:iCs/>
        </w:rPr>
        <w:t xml:space="preserve"> </w:t>
      </w:r>
      <w:r w:rsidRPr="00524811">
        <w:rPr>
          <w:b/>
          <w:bCs/>
          <w:i/>
          <w:iCs/>
        </w:rPr>
        <w:t>0 for PUSCH that does not need retransmission</w:t>
      </w:r>
      <w:r w:rsidR="009E206A">
        <w:rPr>
          <w:b/>
          <w:bCs/>
          <w:i/>
          <w:iCs/>
        </w:rPr>
        <w:t>.</w:t>
      </w:r>
    </w:p>
    <w:p w14:paraId="603E3E6E" w14:textId="023A5163" w:rsidR="001729AD" w:rsidRPr="009714F2" w:rsidRDefault="001729AD" w:rsidP="009714F2">
      <w:pPr>
        <w:pStyle w:val="ListParagraph"/>
        <w:numPr>
          <w:ilvl w:val="1"/>
          <w:numId w:val="80"/>
        </w:numPr>
        <w:rPr>
          <w:b/>
          <w:bCs/>
          <w:i/>
          <w:iCs/>
        </w:rPr>
      </w:pPr>
      <w:r>
        <w:rPr>
          <w:b/>
          <w:bCs/>
          <w:i/>
          <w:iCs/>
        </w:rPr>
        <w:t>FFS: RV indication</w:t>
      </w:r>
      <w:r w:rsidR="00235361">
        <w:rPr>
          <w:b/>
          <w:bCs/>
          <w:i/>
          <w:iCs/>
        </w:rPr>
        <w:t>s</w:t>
      </w:r>
      <w:r>
        <w:rPr>
          <w:b/>
          <w:bCs/>
          <w:i/>
          <w:iCs/>
        </w:rPr>
        <w:t xml:space="preserve"> for </w:t>
      </w:r>
      <w:r w:rsidR="00235361">
        <w:rPr>
          <w:b/>
          <w:bCs/>
          <w:i/>
          <w:iCs/>
        </w:rPr>
        <w:t>multiple</w:t>
      </w:r>
      <w:r>
        <w:rPr>
          <w:b/>
          <w:bCs/>
          <w:i/>
          <w:iCs/>
        </w:rPr>
        <w:t xml:space="preserve"> re-scheduled PUSCH</w:t>
      </w:r>
      <w:r w:rsidR="00235361">
        <w:rPr>
          <w:b/>
          <w:bCs/>
          <w:i/>
          <w:iCs/>
        </w:rPr>
        <w:t>s by a single DCI.</w:t>
      </w:r>
    </w:p>
    <w:bookmarkEnd w:id="23"/>
    <w:p w14:paraId="400D0D63" w14:textId="77777777" w:rsidR="001B5250" w:rsidRDefault="001B5250" w:rsidP="00643EC3">
      <w:pPr>
        <w:rPr>
          <w:b/>
          <w:bCs/>
          <w:u w:val="single"/>
        </w:rPr>
      </w:pPr>
    </w:p>
    <w:p w14:paraId="155F374D" w14:textId="7E9BF4D8" w:rsidR="00AB4B52" w:rsidRPr="009714F2" w:rsidRDefault="006A2B90" w:rsidP="00643EC3">
      <w:pPr>
        <w:rPr>
          <w:b/>
          <w:bCs/>
          <w:u w:val="single"/>
        </w:rPr>
      </w:pPr>
      <w:r w:rsidRPr="009714F2">
        <w:rPr>
          <w:b/>
          <w:bCs/>
          <w:u w:val="single"/>
        </w:rPr>
        <w:t>Repetition and TBoMS for multi-PUSCH CG</w:t>
      </w:r>
    </w:p>
    <w:p w14:paraId="707CAC5C" w14:textId="1A100DFB" w:rsidR="006A2B90" w:rsidRDefault="00704782" w:rsidP="00643EC3">
      <w:r>
        <w:t>Repetition and TBoMS are UL coverage enhancements techniques</w:t>
      </w:r>
      <w:r w:rsidR="00A852A8">
        <w:t xml:space="preserve">. In Rel-17 XR SI, it was observed that AR in Urban Macro has </w:t>
      </w:r>
      <w:r w:rsidR="00072C60">
        <w:t xml:space="preserve">a cell capacity qual to </w:t>
      </w:r>
      <w:r w:rsidR="003E218D">
        <w:t>0</w:t>
      </w:r>
      <w:r w:rsidR="00072C60">
        <w:t xml:space="preserve"> user</w:t>
      </w:r>
      <w:r w:rsidR="0030448A">
        <w:t xml:space="preserve">s. </w:t>
      </w:r>
      <w:r w:rsidR="001F7805">
        <w:t>Because of this, we think coverage enhancement</w:t>
      </w:r>
      <w:r w:rsidR="009514E0">
        <w:t>s</w:t>
      </w:r>
      <w:r w:rsidR="001F7805">
        <w:t xml:space="preserve"> for AR in U</w:t>
      </w:r>
      <w:r w:rsidR="00E10EEE">
        <w:t>Ma</w:t>
      </w:r>
      <w:r w:rsidR="001F7805">
        <w:t xml:space="preserve"> also belong to </w:t>
      </w:r>
      <w:r w:rsidR="00730C2B">
        <w:t xml:space="preserve">XR </w:t>
      </w:r>
      <w:r w:rsidR="001F7805">
        <w:t>capacity enhancement</w:t>
      </w:r>
      <w:r w:rsidR="00730C2B">
        <w:t>s</w:t>
      </w:r>
      <w:r w:rsidR="0021590E">
        <w:t xml:space="preserve"> and can</w:t>
      </w:r>
      <w:r w:rsidR="008B685F">
        <w:t xml:space="preserve"> be discus</w:t>
      </w:r>
      <w:r w:rsidR="00923DC4">
        <w:t>s</w:t>
      </w:r>
      <w:r w:rsidR="008B685F">
        <w:t>ed</w:t>
      </w:r>
      <w:r w:rsidR="001F7805">
        <w:t xml:space="preserve">. </w:t>
      </w:r>
    </w:p>
    <w:p w14:paraId="4AC529A4" w14:textId="36BA5F30" w:rsidR="0078277B" w:rsidRDefault="00F32607" w:rsidP="00660D11">
      <w:bookmarkStart w:id="24" w:name="o9"/>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F60276">
        <w:rPr>
          <w:b/>
          <w:bCs/>
          <w:i/>
          <w:iCs/>
          <w:noProof/>
        </w:rPr>
        <w:t>9</w:t>
      </w:r>
      <w:r w:rsidRPr="00F64EC3">
        <w:rPr>
          <w:b/>
          <w:bCs/>
          <w:i/>
          <w:iCs/>
        </w:rPr>
        <w:fldChar w:fldCharType="end"/>
      </w:r>
      <w:r>
        <w:rPr>
          <w:b/>
          <w:bCs/>
          <w:i/>
          <w:iCs/>
        </w:rPr>
        <w:t>:</w:t>
      </w:r>
      <w:r w:rsidR="001F7805">
        <w:rPr>
          <w:b/>
          <w:bCs/>
          <w:i/>
          <w:iCs/>
        </w:rPr>
        <w:t xml:space="preserve"> </w:t>
      </w:r>
      <w:r w:rsidR="006B2DAC">
        <w:rPr>
          <w:b/>
          <w:bCs/>
          <w:i/>
          <w:iCs/>
        </w:rPr>
        <w:t>Repetition and T</w:t>
      </w:r>
      <w:r w:rsidR="00E17144">
        <w:rPr>
          <w:b/>
          <w:bCs/>
          <w:i/>
          <w:iCs/>
        </w:rPr>
        <w:t>B</w:t>
      </w:r>
      <w:r w:rsidR="006B2DAC">
        <w:rPr>
          <w:b/>
          <w:bCs/>
          <w:i/>
          <w:iCs/>
        </w:rPr>
        <w:t xml:space="preserve">oMS are useful </w:t>
      </w:r>
      <w:r w:rsidR="00B47351">
        <w:rPr>
          <w:b/>
          <w:bCs/>
          <w:i/>
          <w:iCs/>
        </w:rPr>
        <w:t xml:space="preserve">for capacity enhancements of AR UL video transfer in </w:t>
      </w:r>
      <w:r w:rsidR="00FE5287">
        <w:rPr>
          <w:b/>
          <w:bCs/>
          <w:i/>
          <w:iCs/>
        </w:rPr>
        <w:t>Urban Macro scenario.</w:t>
      </w:r>
    </w:p>
    <w:bookmarkEnd w:id="24"/>
    <w:p w14:paraId="46D7A8A1" w14:textId="77777777" w:rsidR="000B18B0" w:rsidRDefault="000B18B0" w:rsidP="00660D11"/>
    <w:p w14:paraId="0F6106F4" w14:textId="659570A9" w:rsidR="0057625B" w:rsidRPr="009714F2" w:rsidRDefault="00660D11" w:rsidP="00643EC3">
      <w:pPr>
        <w:rPr>
          <w:u w:val="single"/>
        </w:rPr>
      </w:pPr>
      <w:r w:rsidRPr="009714F2">
        <w:rPr>
          <w:rFonts w:cs="Arial"/>
          <w:b/>
          <w:bCs/>
          <w:u w:val="single"/>
          <w:lang w:eastAsia="ja-JP"/>
        </w:rPr>
        <w:t>CBG retransmission for multiple CG PUSCHs</w:t>
      </w:r>
    </w:p>
    <w:p w14:paraId="5DC51C7A" w14:textId="261A74BF" w:rsidR="001E400E" w:rsidRPr="00D52575" w:rsidRDefault="006C76B0" w:rsidP="00643EC3">
      <w:r w:rsidRPr="009714F2">
        <w:t>CB</w:t>
      </w:r>
      <w:r w:rsidR="00DE6FAE">
        <w:t>G</w:t>
      </w:r>
      <w:r w:rsidR="006056D4">
        <w:t xml:space="preserve"> based</w:t>
      </w:r>
      <w:r w:rsidRPr="009714F2">
        <w:t xml:space="preserve"> </w:t>
      </w:r>
      <w:r>
        <w:t xml:space="preserve">retransmission is </w:t>
      </w:r>
      <w:r w:rsidR="00505917">
        <w:t>helpful for XR capacity enhancement</w:t>
      </w:r>
      <w:r w:rsidR="00450F42">
        <w:t>. Since the XR UL video has a relatively large frame size, retransmitting the entire TB will be wasteful. W</w:t>
      </w:r>
      <w:r w:rsidR="00505917">
        <w:t xml:space="preserve">hen </w:t>
      </w:r>
      <w:r w:rsidR="00CF4489">
        <w:t xml:space="preserve">decoding of </w:t>
      </w:r>
      <w:r w:rsidR="00330F95">
        <w:t xml:space="preserve">a </w:t>
      </w:r>
      <w:r w:rsidR="00505917">
        <w:t>UL TB fails</w:t>
      </w:r>
      <w:r w:rsidR="00CF4489">
        <w:t xml:space="preserve"> at the gNB, </w:t>
      </w:r>
      <w:r w:rsidR="00403E31">
        <w:t xml:space="preserve">CG based retransmission allows </w:t>
      </w:r>
      <w:r w:rsidR="00CF4489">
        <w:t>only the failed CB</w:t>
      </w:r>
      <w:r w:rsidR="00220CAC">
        <w:t>G</w:t>
      </w:r>
      <w:r w:rsidR="00CF4489">
        <w:t xml:space="preserve"> instead of the entire TB to be </w:t>
      </w:r>
      <w:r w:rsidR="00A60DD8">
        <w:t>retransmitted</w:t>
      </w:r>
      <w:r w:rsidR="00CF4489">
        <w:t xml:space="preserve">. </w:t>
      </w:r>
      <w:r w:rsidR="003A24AD">
        <w:t xml:space="preserve">Thus, CBG based retransmission </w:t>
      </w:r>
      <w:r w:rsidR="00A90BA5">
        <w:t>consume</w:t>
      </w:r>
      <w:r w:rsidR="00CE1700">
        <w:t>s</w:t>
      </w:r>
      <w:r w:rsidR="00A90BA5">
        <w:t xml:space="preserve"> less UL resources</w:t>
      </w:r>
      <w:r w:rsidR="003A24AD">
        <w:t xml:space="preserve">. </w:t>
      </w:r>
    </w:p>
    <w:p w14:paraId="2BD13F18" w14:textId="04D1BE4A" w:rsidR="00CD575D" w:rsidRDefault="00CD575D" w:rsidP="006C76B0">
      <w:pPr>
        <w:rPr>
          <w:b/>
          <w:bCs/>
          <w:i/>
          <w:iCs/>
        </w:rPr>
      </w:pPr>
      <w:bookmarkStart w:id="25" w:name="o10"/>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8A29C1">
        <w:rPr>
          <w:b/>
          <w:bCs/>
          <w:i/>
          <w:iCs/>
          <w:noProof/>
        </w:rPr>
        <w:t>10</w:t>
      </w:r>
      <w:r w:rsidRPr="00F64EC3">
        <w:rPr>
          <w:b/>
          <w:bCs/>
          <w:i/>
          <w:iCs/>
        </w:rPr>
        <w:fldChar w:fldCharType="end"/>
      </w:r>
      <w:r>
        <w:rPr>
          <w:b/>
          <w:bCs/>
          <w:i/>
          <w:iCs/>
        </w:rPr>
        <w:t>: CBG based retransmission has capacity benefit for the transfer of large size XR UL video data.</w:t>
      </w:r>
    </w:p>
    <w:bookmarkEnd w:id="25"/>
    <w:p w14:paraId="35D503BB" w14:textId="77777777" w:rsidR="006E4416" w:rsidRPr="009714F2" w:rsidRDefault="006E4416" w:rsidP="004945FB"/>
    <w:p w14:paraId="1ACCFFBA" w14:textId="6F6A0AB5" w:rsidR="006E4416" w:rsidRDefault="004945FB" w:rsidP="00B279DB">
      <w:pPr>
        <w:rPr>
          <w:rFonts w:cs="Arial"/>
          <w:b/>
          <w:bCs/>
          <w:u w:val="single"/>
          <w:lang w:eastAsia="ja-JP"/>
        </w:rPr>
      </w:pPr>
      <w:r w:rsidRPr="009714F2">
        <w:rPr>
          <w:rFonts w:cs="Arial"/>
          <w:b/>
          <w:bCs/>
          <w:u w:val="single"/>
          <w:lang w:eastAsia="ja-JP"/>
        </w:rPr>
        <w:t xml:space="preserve">Frequency hopping as legacy </w:t>
      </w:r>
      <w:proofErr w:type="gramStart"/>
      <w:r w:rsidRPr="009714F2">
        <w:rPr>
          <w:rFonts w:cs="Arial"/>
          <w:b/>
          <w:bCs/>
          <w:u w:val="single"/>
          <w:lang w:eastAsia="ja-JP"/>
        </w:rPr>
        <w:t>CG</w:t>
      </w:r>
      <w:proofErr w:type="gramEnd"/>
    </w:p>
    <w:p w14:paraId="0D3D9360" w14:textId="2B3B0F86" w:rsidR="004945FB" w:rsidRDefault="004945FB" w:rsidP="004945FB">
      <w:r w:rsidRPr="009714F2">
        <w:t xml:space="preserve">There </w:t>
      </w:r>
      <w:r w:rsidR="00F93575">
        <w:t>were</w:t>
      </w:r>
      <w:r>
        <w:t xml:space="preserve"> some concerns about supporting frequency hopping for </w:t>
      </w:r>
      <w:r w:rsidR="00A54DA9">
        <w:t xml:space="preserve">multi-PUSCH CG. The argument was that </w:t>
      </w:r>
      <w:r w:rsidR="000A46D3">
        <w:t>for</w:t>
      </w:r>
      <w:r w:rsidR="00D94BB9">
        <w:t xml:space="preserve"> the large size</w:t>
      </w:r>
      <w:r w:rsidR="000A46D3">
        <w:t xml:space="preserve"> XR UL video</w:t>
      </w:r>
      <w:r w:rsidR="00D94BB9">
        <w:t xml:space="preserve"> data</w:t>
      </w:r>
      <w:r w:rsidR="000A46D3">
        <w:t xml:space="preserve">, the frequency </w:t>
      </w:r>
      <w:r w:rsidR="00D94BB9">
        <w:t>domain resource</w:t>
      </w:r>
      <w:r w:rsidR="008A29C1">
        <w:t xml:space="preserve"> allocation</w:t>
      </w:r>
      <w:r w:rsidR="00D94BB9">
        <w:t xml:space="preserve"> may occupy the entire UL frequency bandwidth </w:t>
      </w:r>
      <w:r w:rsidR="00131E00">
        <w:t xml:space="preserve">and hence </w:t>
      </w:r>
      <w:r w:rsidR="00822728">
        <w:t xml:space="preserve">frequency hopping </w:t>
      </w:r>
      <w:r w:rsidR="00040CED">
        <w:t>does not come into play</w:t>
      </w:r>
      <w:r w:rsidR="00822728">
        <w:t xml:space="preserve">. </w:t>
      </w:r>
      <w:r w:rsidR="0061364A">
        <w:t xml:space="preserve">From system design point of view, since single </w:t>
      </w:r>
      <w:r w:rsidR="00760CE2">
        <w:t>PUSCH CG period already supports intr</w:t>
      </w:r>
      <w:r w:rsidR="00021E99">
        <w:t>a</w:t>
      </w:r>
      <w:r w:rsidR="00760CE2">
        <w:t xml:space="preserve">-slot frequency hopping, we think it </w:t>
      </w:r>
      <w:r w:rsidR="00F93CDB">
        <w:t xml:space="preserve">is not harmful to inherit this feature </w:t>
      </w:r>
      <w:r w:rsidR="00042250">
        <w:t>by</w:t>
      </w:r>
      <w:r w:rsidR="00F93CDB">
        <w:t xml:space="preserve"> the multi-PUSCH CG.</w:t>
      </w:r>
    </w:p>
    <w:p w14:paraId="6CC0B617" w14:textId="6526BAF3" w:rsidR="003A28EB" w:rsidRDefault="003A28EB" w:rsidP="004945FB">
      <w:pPr>
        <w:rPr>
          <w:b/>
          <w:bCs/>
          <w:i/>
          <w:iCs/>
        </w:rPr>
      </w:pPr>
      <w:bookmarkStart w:id="26" w:name="o1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Pr>
          <w:b/>
          <w:bCs/>
          <w:i/>
          <w:iCs/>
          <w:noProof/>
        </w:rPr>
        <w:t>11</w:t>
      </w:r>
      <w:r w:rsidRPr="00F64EC3">
        <w:rPr>
          <w:b/>
          <w:bCs/>
          <w:i/>
          <w:iCs/>
        </w:rPr>
        <w:fldChar w:fldCharType="end"/>
      </w:r>
      <w:r>
        <w:rPr>
          <w:b/>
          <w:bCs/>
          <w:i/>
          <w:iCs/>
        </w:rPr>
        <w:t xml:space="preserve">: Frequency hopping </w:t>
      </w:r>
      <w:r w:rsidR="00925B97">
        <w:rPr>
          <w:b/>
          <w:bCs/>
          <w:i/>
          <w:iCs/>
        </w:rPr>
        <w:t xml:space="preserve">for legacy CG can be inherited by </w:t>
      </w:r>
      <w:r w:rsidR="003522F3">
        <w:rPr>
          <w:b/>
          <w:bCs/>
          <w:i/>
          <w:iCs/>
        </w:rPr>
        <w:t xml:space="preserve">the </w:t>
      </w:r>
      <w:r w:rsidR="00925B97">
        <w:rPr>
          <w:b/>
          <w:bCs/>
          <w:i/>
          <w:iCs/>
        </w:rPr>
        <w:t>multi-PUSCH CG with minimal specification impact.</w:t>
      </w:r>
    </w:p>
    <w:bookmarkEnd w:id="26"/>
    <w:p w14:paraId="445F8E41" w14:textId="77777777" w:rsidR="00925B97" w:rsidRPr="009714F2" w:rsidRDefault="00925B97" w:rsidP="00891773"/>
    <w:p w14:paraId="0B21A2CA" w14:textId="5192355F" w:rsidR="008A3404" w:rsidRDefault="00891773" w:rsidP="004945FB">
      <w:pPr>
        <w:rPr>
          <w:rFonts w:cs="Arial"/>
          <w:b/>
          <w:bCs/>
          <w:u w:val="single"/>
          <w:lang w:eastAsia="ja-JP"/>
        </w:rPr>
      </w:pPr>
      <w:r w:rsidRPr="009714F2">
        <w:rPr>
          <w:rFonts w:cs="Arial"/>
          <w:b/>
          <w:bCs/>
          <w:u w:val="single"/>
          <w:lang w:eastAsia="ja-JP"/>
        </w:rPr>
        <w:t>Collision resolution for CG PUSCHs</w:t>
      </w:r>
    </w:p>
    <w:p w14:paraId="03B955B3" w14:textId="77777777" w:rsidR="00D60DFB" w:rsidRDefault="0076683E" w:rsidP="00E13245">
      <w:r>
        <w:t>When multiple CG configurations with different periodicities (</w:t>
      </w:r>
      <w:r w:rsidR="00370C65">
        <w:t>i.e., video, audio, pose</w:t>
      </w:r>
      <w:r>
        <w:t xml:space="preserve">) are activated for the UE, </w:t>
      </w:r>
      <w:r w:rsidR="00370C65">
        <w:t xml:space="preserve">PUSCH occasions of </w:t>
      </w:r>
      <w:r w:rsidR="00E909DE">
        <w:t>these</w:t>
      </w:r>
      <w:r w:rsidR="00370C65">
        <w:t xml:space="preserve"> CG configurations may collide in time. </w:t>
      </w:r>
      <w:r w:rsidR="006F575A">
        <w:t xml:space="preserve">This should </w:t>
      </w:r>
      <w:r w:rsidR="00C978E8">
        <w:t xml:space="preserve">occur for the legacy single PUSCH CG already. Hence, </w:t>
      </w:r>
      <w:r w:rsidR="00E01B9B">
        <w:t>the</w:t>
      </w:r>
      <w:r w:rsidR="00C978E8">
        <w:t xml:space="preserve"> </w:t>
      </w:r>
      <w:r w:rsidR="0087677F">
        <w:t xml:space="preserve">solution </w:t>
      </w:r>
      <w:r w:rsidR="00E01B9B">
        <w:t>can</w:t>
      </w:r>
      <w:r w:rsidR="0087677F">
        <w:t xml:space="preserve"> be </w:t>
      </w:r>
      <w:r w:rsidR="008555A1">
        <w:t>discussed for both the legacy CG and the multi-PUSCH CG configuration.</w:t>
      </w:r>
      <w:r w:rsidR="0054574F">
        <w:t xml:space="preserve"> </w:t>
      </w:r>
    </w:p>
    <w:p w14:paraId="1A2B907E" w14:textId="2F1110E5" w:rsidR="00891773" w:rsidRDefault="00EF666F" w:rsidP="00E13245">
      <w:r>
        <w:t>For the multi-PUSCH CG configuration, overlapping CG PUSCH occasions may also exi</w:t>
      </w:r>
      <w:r w:rsidR="00A61A0A">
        <w:t>s</w:t>
      </w:r>
      <w:r>
        <w:t xml:space="preserve">t within the same CG configuration. </w:t>
      </w:r>
      <w:r w:rsidR="0054574F">
        <w:t>When overlapping occurs</w:t>
      </w:r>
      <w:r w:rsidR="0087107F">
        <w:t xml:space="preserve">, the UCI indicating unused CG PUSCH occasions can be used by </w:t>
      </w:r>
      <w:r w:rsidR="00AF41E0">
        <w:t xml:space="preserve">the </w:t>
      </w:r>
      <w:r w:rsidR="0087107F">
        <w:t xml:space="preserve">UE to indicate which of </w:t>
      </w:r>
      <w:r w:rsidR="00370FCF">
        <w:t xml:space="preserve">the </w:t>
      </w:r>
      <w:r w:rsidR="0087107F">
        <w:t>multiple</w:t>
      </w:r>
      <w:r w:rsidR="00370FCF">
        <w:t xml:space="preserve"> overlapping</w:t>
      </w:r>
      <w:r w:rsidR="0087107F">
        <w:t xml:space="preserve"> CG PUSCH occasions is </w:t>
      </w:r>
      <w:r w:rsidR="003530F2">
        <w:t>not un</w:t>
      </w:r>
      <w:r w:rsidR="00223C4C">
        <w:t>used</w:t>
      </w:r>
      <w:r w:rsidR="003530F2">
        <w:t xml:space="preserve">, i.e., at most one of the overlapping </w:t>
      </w:r>
      <w:r w:rsidR="003530F2">
        <w:lastRenderedPageBreak/>
        <w:t xml:space="preserve">PUSCH occasions can be used and the other ones are all </w:t>
      </w:r>
      <w:r w:rsidR="001970C8">
        <w:t xml:space="preserve">indicated as </w:t>
      </w:r>
      <w:r w:rsidR="003530F2">
        <w:t>unused.</w:t>
      </w:r>
      <w:r w:rsidR="003C6491">
        <w:t xml:space="preserve"> We will further discuss this in the next section for the indication of unused CG PUSCH occasion(s).</w:t>
      </w:r>
    </w:p>
    <w:p w14:paraId="60B28EC3" w14:textId="48D002B1" w:rsidR="00E13245" w:rsidRDefault="003B4763" w:rsidP="00E13245">
      <w:pPr>
        <w:rPr>
          <w:b/>
          <w:bCs/>
          <w:i/>
          <w:iCs/>
        </w:rPr>
      </w:pPr>
      <w:bookmarkStart w:id="27" w:name="o12"/>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Pr>
          <w:b/>
          <w:bCs/>
          <w:i/>
          <w:iCs/>
          <w:noProof/>
        </w:rPr>
        <w:t>12</w:t>
      </w:r>
      <w:r w:rsidRPr="00F64EC3">
        <w:rPr>
          <w:b/>
          <w:bCs/>
          <w:i/>
          <w:iCs/>
        </w:rPr>
        <w:fldChar w:fldCharType="end"/>
      </w:r>
      <w:r>
        <w:rPr>
          <w:b/>
          <w:bCs/>
          <w:i/>
          <w:iCs/>
        </w:rPr>
        <w:t xml:space="preserve">: </w:t>
      </w:r>
      <w:r w:rsidR="00B84F1C">
        <w:rPr>
          <w:b/>
          <w:bCs/>
          <w:i/>
          <w:iCs/>
        </w:rPr>
        <w:t>If</w:t>
      </w:r>
      <w:r w:rsidR="006A6608">
        <w:rPr>
          <w:b/>
          <w:bCs/>
          <w:i/>
          <w:iCs/>
        </w:rPr>
        <w:t xml:space="preserve"> multiple CG PUSCH occasions overlap in time, the </w:t>
      </w:r>
      <w:r w:rsidR="00275D34">
        <w:rPr>
          <w:b/>
          <w:bCs/>
          <w:i/>
          <w:iCs/>
        </w:rPr>
        <w:t>UTO-</w:t>
      </w:r>
      <w:r w:rsidR="006A6608">
        <w:rPr>
          <w:b/>
          <w:bCs/>
          <w:i/>
          <w:iCs/>
        </w:rPr>
        <w:t xml:space="preserve">UCI </w:t>
      </w:r>
      <w:r w:rsidR="00916397">
        <w:rPr>
          <w:b/>
          <w:bCs/>
          <w:i/>
          <w:iCs/>
        </w:rPr>
        <w:t>that indicates</w:t>
      </w:r>
      <w:r w:rsidR="006A6608">
        <w:rPr>
          <w:b/>
          <w:bCs/>
          <w:i/>
          <w:iCs/>
        </w:rPr>
        <w:t xml:space="preserve"> un</w:t>
      </w:r>
      <w:r w:rsidR="000F6802">
        <w:rPr>
          <w:b/>
          <w:bCs/>
          <w:i/>
          <w:iCs/>
        </w:rPr>
        <w:t>u</w:t>
      </w:r>
      <w:r w:rsidR="006A6608">
        <w:rPr>
          <w:b/>
          <w:bCs/>
          <w:i/>
          <w:iCs/>
        </w:rPr>
        <w:t xml:space="preserve">sed CG PUSCH occasions can indicate one of </w:t>
      </w:r>
      <w:r w:rsidR="00383D44">
        <w:rPr>
          <w:b/>
          <w:bCs/>
          <w:i/>
          <w:iCs/>
        </w:rPr>
        <w:t>these</w:t>
      </w:r>
      <w:r w:rsidR="006A6608">
        <w:rPr>
          <w:b/>
          <w:bCs/>
          <w:i/>
          <w:iCs/>
        </w:rPr>
        <w:t xml:space="preserve"> PUSCH occasions </w:t>
      </w:r>
      <w:r w:rsidR="00FC6575">
        <w:rPr>
          <w:b/>
          <w:bCs/>
          <w:i/>
          <w:iCs/>
        </w:rPr>
        <w:t>as</w:t>
      </w:r>
      <w:r w:rsidR="006A6608">
        <w:rPr>
          <w:b/>
          <w:bCs/>
          <w:i/>
          <w:iCs/>
        </w:rPr>
        <w:t xml:space="preserve"> not unused</w:t>
      </w:r>
      <w:r w:rsidR="006D5FC1">
        <w:rPr>
          <w:b/>
          <w:bCs/>
          <w:i/>
          <w:iCs/>
        </w:rPr>
        <w:t xml:space="preserve">, e.g., the </w:t>
      </w:r>
      <w:r w:rsidR="00F007C7">
        <w:rPr>
          <w:b/>
          <w:bCs/>
          <w:i/>
          <w:iCs/>
        </w:rPr>
        <w:t xml:space="preserve">UE selects </w:t>
      </w:r>
      <w:r w:rsidR="006D5FC1">
        <w:rPr>
          <w:b/>
          <w:bCs/>
          <w:i/>
          <w:iCs/>
        </w:rPr>
        <w:t>one</w:t>
      </w:r>
      <w:r w:rsidR="00F007C7">
        <w:rPr>
          <w:b/>
          <w:bCs/>
          <w:i/>
          <w:iCs/>
        </w:rPr>
        <w:t xml:space="preserve"> of the overlapping PUSCH occasion</w:t>
      </w:r>
      <w:r w:rsidR="006D5FC1">
        <w:rPr>
          <w:b/>
          <w:bCs/>
          <w:i/>
          <w:iCs/>
        </w:rPr>
        <w:t xml:space="preserve"> </w:t>
      </w:r>
      <w:r w:rsidR="00F007C7">
        <w:rPr>
          <w:b/>
          <w:bCs/>
          <w:i/>
          <w:iCs/>
        </w:rPr>
        <w:t>that has</w:t>
      </w:r>
      <w:r w:rsidR="006D5FC1">
        <w:rPr>
          <w:b/>
          <w:bCs/>
          <w:i/>
          <w:iCs/>
        </w:rPr>
        <w:t xml:space="preserve"> the </w:t>
      </w:r>
      <w:r w:rsidR="007610AE">
        <w:rPr>
          <w:b/>
          <w:bCs/>
          <w:i/>
          <w:iCs/>
        </w:rPr>
        <w:t>least</w:t>
      </w:r>
      <w:r w:rsidR="006D5FC1">
        <w:rPr>
          <w:b/>
          <w:bCs/>
          <w:i/>
          <w:iCs/>
        </w:rPr>
        <w:t xml:space="preserve"> amount</w:t>
      </w:r>
      <w:r w:rsidR="00702E0E">
        <w:rPr>
          <w:b/>
          <w:bCs/>
          <w:i/>
          <w:iCs/>
        </w:rPr>
        <w:t xml:space="preserve"> of</w:t>
      </w:r>
      <w:r w:rsidR="006D5FC1">
        <w:rPr>
          <w:b/>
          <w:bCs/>
          <w:i/>
          <w:iCs/>
        </w:rPr>
        <w:t xml:space="preserve"> UL resources </w:t>
      </w:r>
      <w:r w:rsidR="00C34CDF">
        <w:rPr>
          <w:b/>
          <w:bCs/>
          <w:i/>
          <w:iCs/>
        </w:rPr>
        <w:t>sufficient for transmitting the buffered UL data</w:t>
      </w:r>
      <w:r w:rsidR="00E14987">
        <w:rPr>
          <w:b/>
          <w:bCs/>
          <w:i/>
          <w:iCs/>
        </w:rPr>
        <w:t>.</w:t>
      </w:r>
    </w:p>
    <w:bookmarkEnd w:id="27"/>
    <w:p w14:paraId="67E471CE" w14:textId="77777777" w:rsidR="003B4763" w:rsidRPr="00E13245" w:rsidRDefault="003B4763" w:rsidP="00E13245"/>
    <w:p w14:paraId="5368C56B" w14:textId="61D408E0" w:rsidR="00056100" w:rsidRPr="00162131" w:rsidRDefault="000B514E" w:rsidP="00056100">
      <w:pPr>
        <w:pStyle w:val="Heading1"/>
        <w:tabs>
          <w:tab w:val="num" w:pos="720"/>
        </w:tabs>
        <w:ind w:left="720" w:hanging="720"/>
        <w:jc w:val="both"/>
        <w:rPr>
          <w:rFonts w:ascii="Times New Roman" w:hAnsi="Times New Roman"/>
        </w:rPr>
      </w:pPr>
      <w:r>
        <w:rPr>
          <w:rFonts w:ascii="Times New Roman" w:hAnsi="Times New Roman"/>
        </w:rPr>
        <w:t>UTO-UCI Design</w:t>
      </w:r>
    </w:p>
    <w:p w14:paraId="0DB4B4E2" w14:textId="37B2C874" w:rsidR="008D6CF3" w:rsidRDefault="009A3EC6" w:rsidP="000A4AAE">
      <w:pPr>
        <w:rPr>
          <w:rFonts w:eastAsia="DengXian"/>
          <w:lang w:val="en-US" w:eastAsia="zh-CN"/>
        </w:rPr>
      </w:pPr>
      <w:r w:rsidRPr="009A3EC6">
        <w:rPr>
          <w:rFonts w:eastAsia="DengXian"/>
          <w:lang w:val="en-US" w:eastAsia="zh-CN"/>
        </w:rPr>
        <w:t>The XR UL video frame has</w:t>
      </w:r>
      <w:r>
        <w:rPr>
          <w:rFonts w:eastAsia="DengXian"/>
          <w:lang w:val="en-US" w:eastAsia="zh-CN"/>
        </w:rPr>
        <w:t xml:space="preserve"> a variable size</w:t>
      </w:r>
      <w:r w:rsidR="00410A90">
        <w:rPr>
          <w:rFonts w:eastAsia="DengXian"/>
          <w:lang w:val="en-US" w:eastAsia="zh-CN"/>
        </w:rPr>
        <w:t xml:space="preserve"> which may occupy one or multiple allocated PUSCHs in the CG</w:t>
      </w:r>
      <w:r w:rsidR="00AC75C7">
        <w:rPr>
          <w:rFonts w:eastAsia="DengXian"/>
          <w:lang w:val="en-US" w:eastAsia="zh-CN"/>
        </w:rPr>
        <w:t xml:space="preserve"> period</w:t>
      </w:r>
      <w:r w:rsidR="00475B5D">
        <w:rPr>
          <w:rFonts w:eastAsia="DengXian"/>
          <w:lang w:val="en-US" w:eastAsia="zh-CN"/>
        </w:rPr>
        <w:t>.</w:t>
      </w:r>
      <w:r w:rsidR="00410A90">
        <w:rPr>
          <w:rFonts w:eastAsia="DengXian"/>
          <w:lang w:val="en-US" w:eastAsia="zh-CN"/>
        </w:rPr>
        <w:t xml:space="preserve"> The </w:t>
      </w:r>
      <w:r w:rsidR="005D54CD">
        <w:rPr>
          <w:rFonts w:eastAsia="DengXian"/>
          <w:lang w:val="en-US" w:eastAsia="zh-CN"/>
        </w:rPr>
        <w:t>UTO-</w:t>
      </w:r>
      <w:r w:rsidR="00CD38F7">
        <w:rPr>
          <w:rFonts w:eastAsia="DengXian"/>
          <w:lang w:val="en-US" w:eastAsia="zh-CN"/>
        </w:rPr>
        <w:t>UCI</w:t>
      </w:r>
      <w:r w:rsidR="00410A90">
        <w:rPr>
          <w:rFonts w:eastAsia="DengXian"/>
          <w:lang w:val="en-US" w:eastAsia="zh-CN"/>
        </w:rPr>
        <w:t xml:space="preserve"> </w:t>
      </w:r>
      <w:r w:rsidR="00CD38F7">
        <w:rPr>
          <w:rFonts w:eastAsia="DengXian"/>
          <w:lang w:val="en-US" w:eastAsia="zh-CN"/>
        </w:rPr>
        <w:t>indicating</w:t>
      </w:r>
      <w:r w:rsidR="00410A90">
        <w:rPr>
          <w:rFonts w:eastAsia="DengXian"/>
          <w:lang w:val="en-US" w:eastAsia="zh-CN"/>
        </w:rPr>
        <w:t xml:space="preserve"> unused PUSCH occasions </w:t>
      </w:r>
      <w:r w:rsidR="007760B3">
        <w:rPr>
          <w:rFonts w:eastAsia="DengXian"/>
          <w:lang w:val="en-US" w:eastAsia="zh-CN"/>
        </w:rPr>
        <w:t xml:space="preserve">can help the gNB reallocate the unused PUSCH </w:t>
      </w:r>
      <w:r w:rsidR="00505DBF">
        <w:rPr>
          <w:rFonts w:eastAsia="DengXian"/>
          <w:lang w:val="en-US" w:eastAsia="zh-CN"/>
        </w:rPr>
        <w:t>resources</w:t>
      </w:r>
      <w:r w:rsidR="007760B3">
        <w:rPr>
          <w:rFonts w:eastAsia="DengXian"/>
          <w:lang w:val="en-US" w:eastAsia="zh-CN"/>
        </w:rPr>
        <w:t xml:space="preserve"> for the same UE or </w:t>
      </w:r>
      <w:r w:rsidR="00E35D8F">
        <w:rPr>
          <w:rFonts w:eastAsia="DengXian"/>
          <w:lang w:val="en-US" w:eastAsia="zh-CN"/>
        </w:rPr>
        <w:t>other UEs’ DL and UL transmission</w:t>
      </w:r>
      <w:r w:rsidR="003B2366">
        <w:rPr>
          <w:rFonts w:eastAsia="DengXian"/>
          <w:lang w:val="en-US" w:eastAsia="zh-CN"/>
        </w:rPr>
        <w:t>s</w:t>
      </w:r>
      <w:r w:rsidR="00E35D8F">
        <w:rPr>
          <w:rFonts w:eastAsia="DengXian"/>
          <w:lang w:val="en-US" w:eastAsia="zh-CN"/>
        </w:rPr>
        <w:t>.</w:t>
      </w:r>
      <w:r w:rsidR="000F21C9">
        <w:rPr>
          <w:rFonts w:eastAsia="DengXian"/>
          <w:lang w:val="en-US" w:eastAsia="zh-CN"/>
        </w:rPr>
        <w:t xml:space="preserve"> </w:t>
      </w:r>
      <w:r w:rsidR="00BA5A89">
        <w:rPr>
          <w:rFonts w:eastAsia="DengXian"/>
          <w:lang w:val="en-US" w:eastAsia="zh-CN"/>
        </w:rPr>
        <w:t xml:space="preserve">When </w:t>
      </w:r>
      <w:r w:rsidR="00FD6CF7">
        <w:rPr>
          <w:rFonts w:eastAsia="DengXian"/>
          <w:lang w:val="en-US" w:eastAsia="zh-CN"/>
        </w:rPr>
        <w:t xml:space="preserve">the UE </w:t>
      </w:r>
      <w:r w:rsidR="001B4371">
        <w:rPr>
          <w:rFonts w:eastAsia="DengXian"/>
          <w:lang w:val="en-US" w:eastAsia="zh-CN"/>
        </w:rPr>
        <w:t>is allowed</w:t>
      </w:r>
      <w:r w:rsidR="00F7541C">
        <w:rPr>
          <w:rFonts w:eastAsia="DengXian"/>
          <w:lang w:val="en-US" w:eastAsia="zh-CN"/>
        </w:rPr>
        <w:t xml:space="preserve"> to</w:t>
      </w:r>
      <w:r w:rsidR="001B4371">
        <w:rPr>
          <w:rFonts w:eastAsia="DengXian"/>
          <w:lang w:val="en-US" w:eastAsia="zh-CN"/>
        </w:rPr>
        <w:t xml:space="preserve"> </w:t>
      </w:r>
      <w:r w:rsidR="00FD6CF7">
        <w:rPr>
          <w:rFonts w:eastAsia="DengXian"/>
          <w:lang w:val="en-US" w:eastAsia="zh-CN"/>
        </w:rPr>
        <w:t xml:space="preserve">select </w:t>
      </w:r>
      <w:r w:rsidR="00B62C0E">
        <w:rPr>
          <w:rFonts w:eastAsia="DengXian"/>
          <w:lang w:val="en-US" w:eastAsia="zh-CN"/>
        </w:rPr>
        <w:t xml:space="preserve">the PUSCH </w:t>
      </w:r>
      <w:r w:rsidR="00513D5F">
        <w:rPr>
          <w:rFonts w:eastAsia="DengXian"/>
          <w:lang w:val="en-US" w:eastAsia="zh-CN"/>
        </w:rPr>
        <w:t>resource</w:t>
      </w:r>
      <w:r w:rsidR="0079162F">
        <w:rPr>
          <w:rFonts w:eastAsia="DengXian"/>
          <w:lang w:val="en-US" w:eastAsia="zh-CN"/>
        </w:rPr>
        <w:t xml:space="preserve"> to be used</w:t>
      </w:r>
      <w:r w:rsidR="00B62C0E">
        <w:rPr>
          <w:rFonts w:eastAsia="DengXian"/>
          <w:lang w:val="en-US" w:eastAsia="zh-CN"/>
        </w:rPr>
        <w:t xml:space="preserve"> among configured </w:t>
      </w:r>
      <w:r w:rsidR="00513D5F">
        <w:rPr>
          <w:rFonts w:eastAsia="DengXian"/>
          <w:lang w:val="en-US" w:eastAsia="zh-CN"/>
        </w:rPr>
        <w:t>resources</w:t>
      </w:r>
      <w:r w:rsidR="00B62C0E">
        <w:rPr>
          <w:rFonts w:eastAsia="DengXian"/>
          <w:lang w:val="en-US" w:eastAsia="zh-CN"/>
        </w:rPr>
        <w:t xml:space="preserve"> that fits its UL data size best, the UE also saves power </w:t>
      </w:r>
      <w:r w:rsidR="00152E39">
        <w:rPr>
          <w:rFonts w:eastAsia="DengXian"/>
          <w:lang w:val="en-US" w:eastAsia="zh-CN"/>
        </w:rPr>
        <w:t xml:space="preserve">that otherwise </w:t>
      </w:r>
      <w:r w:rsidR="00FB62D5">
        <w:rPr>
          <w:rFonts w:eastAsia="DengXian"/>
          <w:lang w:val="en-US" w:eastAsia="zh-CN"/>
        </w:rPr>
        <w:t>will be</w:t>
      </w:r>
      <w:r w:rsidR="00152E39">
        <w:rPr>
          <w:rFonts w:eastAsia="DengXian"/>
          <w:lang w:val="en-US" w:eastAsia="zh-CN"/>
        </w:rPr>
        <w:t xml:space="preserve"> used to transmit</w:t>
      </w:r>
      <w:r w:rsidR="00E77077">
        <w:rPr>
          <w:rFonts w:eastAsia="DengXian"/>
          <w:lang w:val="en-US" w:eastAsia="zh-CN"/>
        </w:rPr>
        <w:t xml:space="preserve"> excessive</w:t>
      </w:r>
      <w:r w:rsidR="00152E39">
        <w:rPr>
          <w:rFonts w:eastAsia="DengXian"/>
          <w:lang w:val="en-US" w:eastAsia="zh-CN"/>
        </w:rPr>
        <w:t xml:space="preserve"> padding bits</w:t>
      </w:r>
      <w:r w:rsidR="000F21C9">
        <w:rPr>
          <w:rFonts w:eastAsia="DengXian"/>
          <w:lang w:val="en-US" w:eastAsia="zh-CN"/>
        </w:rPr>
        <w:t>.</w:t>
      </w:r>
      <w:r w:rsidR="00E35D8F">
        <w:rPr>
          <w:rFonts w:eastAsia="DengXian"/>
          <w:lang w:val="en-US" w:eastAsia="zh-CN"/>
        </w:rPr>
        <w:t xml:space="preserve"> In addition, </w:t>
      </w:r>
      <w:r w:rsidR="00FE4EEF">
        <w:rPr>
          <w:rFonts w:eastAsia="DengXian"/>
          <w:lang w:val="en-US" w:eastAsia="zh-CN"/>
        </w:rPr>
        <w:t xml:space="preserve">the </w:t>
      </w:r>
      <w:r w:rsidR="004867C8">
        <w:rPr>
          <w:rFonts w:eastAsia="DengXian"/>
          <w:lang w:val="en-US" w:eastAsia="zh-CN"/>
        </w:rPr>
        <w:t>UTO-</w:t>
      </w:r>
      <w:r w:rsidR="00FE4EEF">
        <w:rPr>
          <w:rFonts w:eastAsia="DengXian"/>
          <w:lang w:val="en-US" w:eastAsia="zh-CN"/>
        </w:rPr>
        <w:t>UCI</w:t>
      </w:r>
      <w:r w:rsidR="00E35D8F">
        <w:rPr>
          <w:rFonts w:eastAsia="DengXian"/>
          <w:lang w:val="en-US" w:eastAsia="zh-CN"/>
        </w:rPr>
        <w:t xml:space="preserve"> saves gNB’s power in blindly detecting </w:t>
      </w:r>
      <w:r w:rsidR="00520C7B">
        <w:rPr>
          <w:rFonts w:eastAsia="DengXian"/>
          <w:lang w:val="en-US" w:eastAsia="zh-CN"/>
        </w:rPr>
        <w:t>potential PUSCH transmission</w:t>
      </w:r>
      <w:r w:rsidR="00FD45E2">
        <w:rPr>
          <w:rFonts w:eastAsia="DengXian"/>
          <w:lang w:val="en-US" w:eastAsia="zh-CN"/>
        </w:rPr>
        <w:t>s</w:t>
      </w:r>
      <w:r w:rsidR="00520C7B">
        <w:rPr>
          <w:rFonts w:eastAsia="DengXian"/>
          <w:lang w:val="en-US" w:eastAsia="zh-CN"/>
        </w:rPr>
        <w:t xml:space="preserve"> on the unused PUSCH occasions. </w:t>
      </w:r>
    </w:p>
    <w:p w14:paraId="155690E5" w14:textId="70526823" w:rsidR="002A2A2A" w:rsidRDefault="001A7433" w:rsidP="000A4AAE">
      <w:pPr>
        <w:rPr>
          <w:b/>
          <w:bCs/>
          <w:i/>
          <w:iCs/>
        </w:rPr>
      </w:pPr>
      <w:bookmarkStart w:id="28" w:name="o13"/>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D13839">
        <w:rPr>
          <w:b/>
          <w:bCs/>
          <w:i/>
          <w:iCs/>
          <w:noProof/>
        </w:rPr>
        <w:t>13</w:t>
      </w:r>
      <w:r w:rsidRPr="00F64EC3">
        <w:rPr>
          <w:b/>
          <w:bCs/>
          <w:i/>
          <w:iCs/>
        </w:rPr>
        <w:fldChar w:fldCharType="end"/>
      </w:r>
      <w:r w:rsidRPr="0009097A">
        <w:rPr>
          <w:b/>
          <w:bCs/>
          <w:i/>
          <w:iCs/>
        </w:rPr>
        <w:t>:</w:t>
      </w:r>
      <w:r>
        <w:rPr>
          <w:b/>
          <w:bCs/>
          <w:i/>
          <w:iCs/>
        </w:rPr>
        <w:t xml:space="preserve"> The </w:t>
      </w:r>
      <w:r w:rsidR="00E23849">
        <w:rPr>
          <w:b/>
          <w:bCs/>
          <w:i/>
          <w:iCs/>
        </w:rPr>
        <w:t>UTO-</w:t>
      </w:r>
      <w:r w:rsidR="00002E2B">
        <w:rPr>
          <w:b/>
          <w:bCs/>
          <w:i/>
          <w:iCs/>
        </w:rPr>
        <w:t>UCI indicating</w:t>
      </w:r>
      <w:r w:rsidR="00610F72" w:rsidRPr="00610F72">
        <w:rPr>
          <w:b/>
          <w:bCs/>
          <w:i/>
          <w:iCs/>
        </w:rPr>
        <w:t xml:space="preserve"> unused CG PUSCH </w:t>
      </w:r>
      <w:r w:rsidR="00027620">
        <w:rPr>
          <w:b/>
          <w:bCs/>
          <w:i/>
          <w:iCs/>
        </w:rPr>
        <w:t xml:space="preserve">transmission </w:t>
      </w:r>
      <w:r w:rsidR="00610F72" w:rsidRPr="00610F72">
        <w:rPr>
          <w:b/>
          <w:bCs/>
          <w:i/>
          <w:iCs/>
        </w:rPr>
        <w:t>occasion(s)</w:t>
      </w:r>
      <w:r w:rsidR="00610F72">
        <w:rPr>
          <w:b/>
          <w:bCs/>
          <w:i/>
          <w:iCs/>
        </w:rPr>
        <w:t xml:space="preserve"> is beneficial </w:t>
      </w:r>
      <w:r w:rsidR="00CB3439">
        <w:rPr>
          <w:b/>
          <w:bCs/>
          <w:i/>
          <w:iCs/>
        </w:rPr>
        <w:t>because</w:t>
      </w:r>
      <w:r w:rsidR="00DF3A22">
        <w:rPr>
          <w:b/>
          <w:bCs/>
          <w:i/>
          <w:iCs/>
        </w:rPr>
        <w:t>:</w:t>
      </w:r>
    </w:p>
    <w:p w14:paraId="51C23EA0" w14:textId="61D728CC" w:rsidR="00E5309D" w:rsidRPr="0070137C" w:rsidRDefault="004D25E2" w:rsidP="0070137C">
      <w:pPr>
        <w:pStyle w:val="ListParagraph"/>
        <w:numPr>
          <w:ilvl w:val="0"/>
          <w:numId w:val="25"/>
        </w:numPr>
        <w:rPr>
          <w:b/>
          <w:bCs/>
          <w:i/>
          <w:iCs/>
        </w:rPr>
      </w:pPr>
      <w:r>
        <w:rPr>
          <w:b/>
          <w:bCs/>
          <w:i/>
          <w:iCs/>
        </w:rPr>
        <w:t xml:space="preserve">gNB can </w:t>
      </w:r>
      <w:r w:rsidR="001B7C94">
        <w:rPr>
          <w:b/>
          <w:bCs/>
          <w:i/>
          <w:iCs/>
        </w:rPr>
        <w:t>re</w:t>
      </w:r>
      <w:r>
        <w:rPr>
          <w:b/>
          <w:bCs/>
          <w:i/>
          <w:iCs/>
        </w:rPr>
        <w:t>allocate resource</w:t>
      </w:r>
      <w:r w:rsidR="00DB5B61">
        <w:rPr>
          <w:b/>
          <w:bCs/>
          <w:i/>
          <w:iCs/>
        </w:rPr>
        <w:t>s</w:t>
      </w:r>
      <w:r>
        <w:rPr>
          <w:b/>
          <w:bCs/>
          <w:i/>
          <w:iCs/>
        </w:rPr>
        <w:t xml:space="preserve"> </w:t>
      </w:r>
      <w:r w:rsidR="00BD4018">
        <w:rPr>
          <w:b/>
          <w:bCs/>
          <w:i/>
          <w:iCs/>
        </w:rPr>
        <w:t>of</w:t>
      </w:r>
      <w:r>
        <w:rPr>
          <w:b/>
          <w:bCs/>
          <w:i/>
          <w:iCs/>
        </w:rPr>
        <w:t xml:space="preserve"> the unused PUSCH occasion</w:t>
      </w:r>
      <w:r w:rsidR="00BD4018">
        <w:rPr>
          <w:b/>
          <w:bCs/>
          <w:i/>
          <w:iCs/>
        </w:rPr>
        <w:t xml:space="preserve"> to other UEs</w:t>
      </w:r>
      <w:r w:rsidR="00DF3A22">
        <w:rPr>
          <w:b/>
          <w:bCs/>
          <w:i/>
          <w:iCs/>
        </w:rPr>
        <w:t>.</w:t>
      </w:r>
    </w:p>
    <w:p w14:paraId="7B3EDE29" w14:textId="717FAA6D" w:rsidR="00EF083A" w:rsidRDefault="00EF083A" w:rsidP="0070137C">
      <w:pPr>
        <w:pStyle w:val="ListParagraph"/>
        <w:numPr>
          <w:ilvl w:val="0"/>
          <w:numId w:val="25"/>
        </w:numPr>
        <w:rPr>
          <w:b/>
          <w:bCs/>
          <w:i/>
          <w:iCs/>
        </w:rPr>
      </w:pPr>
      <w:r>
        <w:rPr>
          <w:b/>
          <w:bCs/>
          <w:i/>
          <w:iCs/>
        </w:rPr>
        <w:t xml:space="preserve">UE can save power by </w:t>
      </w:r>
      <w:r w:rsidR="006479BD">
        <w:rPr>
          <w:b/>
          <w:bCs/>
          <w:i/>
          <w:iCs/>
        </w:rPr>
        <w:t>selecting</w:t>
      </w:r>
      <w:r w:rsidR="00F90DEB">
        <w:rPr>
          <w:b/>
          <w:bCs/>
          <w:i/>
          <w:iCs/>
        </w:rPr>
        <w:t xml:space="preserve"> a proper </w:t>
      </w:r>
      <w:r w:rsidR="00E04D08">
        <w:rPr>
          <w:b/>
          <w:bCs/>
          <w:i/>
          <w:iCs/>
        </w:rPr>
        <w:t>number</w:t>
      </w:r>
      <w:r w:rsidR="00F90DEB">
        <w:rPr>
          <w:b/>
          <w:bCs/>
          <w:i/>
          <w:iCs/>
        </w:rPr>
        <w:t xml:space="preserve"> of</w:t>
      </w:r>
      <w:r w:rsidR="006F341C">
        <w:rPr>
          <w:b/>
          <w:bCs/>
          <w:i/>
          <w:iCs/>
        </w:rPr>
        <w:t xml:space="preserve"> resources for PUSCH transmission</w:t>
      </w:r>
      <w:r w:rsidR="00DF3A22">
        <w:rPr>
          <w:b/>
          <w:bCs/>
          <w:i/>
          <w:iCs/>
        </w:rPr>
        <w:t>.</w:t>
      </w:r>
    </w:p>
    <w:p w14:paraId="0AADECA5" w14:textId="49B9FCC0" w:rsidR="000F21C9" w:rsidRPr="000F21C9" w:rsidRDefault="000F21C9" w:rsidP="00EE4AAB">
      <w:pPr>
        <w:pStyle w:val="ListParagraph"/>
        <w:numPr>
          <w:ilvl w:val="0"/>
          <w:numId w:val="25"/>
        </w:numPr>
        <w:rPr>
          <w:b/>
          <w:bCs/>
          <w:i/>
          <w:iCs/>
        </w:rPr>
      </w:pPr>
      <w:r w:rsidRPr="000F21C9">
        <w:rPr>
          <w:b/>
          <w:bCs/>
          <w:i/>
          <w:iCs/>
        </w:rPr>
        <w:t>gNB can save power by skipping PUSCH blind detection on the unused PUSCH occasion</w:t>
      </w:r>
      <w:r w:rsidR="00DF3A22">
        <w:rPr>
          <w:b/>
          <w:bCs/>
          <w:i/>
          <w:iCs/>
        </w:rPr>
        <w:t>.</w:t>
      </w:r>
    </w:p>
    <w:bookmarkEnd w:id="28"/>
    <w:p w14:paraId="06795085" w14:textId="54A5EAAD" w:rsidR="00963F8C" w:rsidRDefault="00963F8C" w:rsidP="005D2E13"/>
    <w:p w14:paraId="76D990F4" w14:textId="5711BB03" w:rsidR="004C0882" w:rsidRPr="0049042D" w:rsidRDefault="00E00B26" w:rsidP="004C0882">
      <w:pPr>
        <w:pStyle w:val="Heading2a"/>
        <w:ind w:left="720" w:hanging="720"/>
        <w:rPr>
          <w:lang w:val="en-US"/>
        </w:rPr>
      </w:pPr>
      <w:r>
        <w:rPr>
          <w:lang w:val="en-US"/>
        </w:rPr>
        <w:t>UTO-</w:t>
      </w:r>
      <w:r w:rsidR="001C01E2">
        <w:rPr>
          <w:lang w:val="en-US"/>
        </w:rPr>
        <w:t>UCI Content</w:t>
      </w:r>
    </w:p>
    <w:p w14:paraId="00288799" w14:textId="78D1BA56" w:rsidR="005068FB" w:rsidRPr="009714F2" w:rsidRDefault="005068FB" w:rsidP="009714F2">
      <w:r>
        <w:t xml:space="preserve">It was agreed in RAN1 # 112bis-e that the </w:t>
      </w:r>
      <w:r w:rsidR="00251D99">
        <w:t>UTO-</w:t>
      </w:r>
      <w:r>
        <w:t xml:space="preserve">UCI can indicate </w:t>
      </w:r>
      <w:r w:rsidR="00806303">
        <w:t>consecutive or non-consecutive CG PUSCH occasions</w:t>
      </w:r>
      <w:r>
        <w:t>.</w:t>
      </w:r>
      <w:r w:rsidR="00806303">
        <w:t xml:space="preserve"> The </w:t>
      </w:r>
      <w:r w:rsidR="00A8157A">
        <w:t>UTO-</w:t>
      </w:r>
      <w:r w:rsidR="00806303">
        <w:t xml:space="preserve">UCI content is a bitmap with each bit corresponding to a CG PUSCH occasion </w:t>
      </w:r>
      <w:r w:rsidR="002F5B79">
        <w:t>in a time duration or range.</w:t>
      </w:r>
      <w:r w:rsidR="00504505">
        <w:t xml:space="preserve"> The main </w:t>
      </w:r>
      <w:r w:rsidR="00586BB1">
        <w:t>pending design is how to determine the time duration or range</w:t>
      </w:r>
      <w:r w:rsidR="00C44393">
        <w:t xml:space="preserve"> within which CG PUSCH occasions are indicated by </w:t>
      </w:r>
      <w:r w:rsidR="00EC2773">
        <w:t>the</w:t>
      </w:r>
      <w:r w:rsidR="00C44393">
        <w:t xml:space="preserve"> UTO-UCI</w:t>
      </w:r>
      <w:r w:rsidR="00586BB1">
        <w:t>. Other pending designs include whether</w:t>
      </w:r>
      <w:r w:rsidR="00704D19">
        <w:t>/how the</w:t>
      </w:r>
      <w:r w:rsidR="00586BB1">
        <w:t xml:space="preserve"> </w:t>
      </w:r>
      <w:r w:rsidR="00A1687B">
        <w:t>UTO-</w:t>
      </w:r>
      <w:r w:rsidR="00586BB1">
        <w:t>UCI indicate</w:t>
      </w:r>
      <w:r w:rsidR="006A3AD2">
        <w:t>s</w:t>
      </w:r>
      <w:r w:rsidR="00586BB1">
        <w:t xml:space="preserve"> </w:t>
      </w:r>
      <w:r w:rsidR="002A6B37">
        <w:t xml:space="preserve">CG </w:t>
      </w:r>
      <w:r w:rsidR="00964A69">
        <w:t>PUSCH occasions in multiple periods and whether</w:t>
      </w:r>
      <w:r w:rsidR="00704D19">
        <w:t>/how</w:t>
      </w:r>
      <w:r w:rsidR="00964A69">
        <w:t xml:space="preserve"> </w:t>
      </w:r>
      <w:r w:rsidR="00704D19">
        <w:t>the</w:t>
      </w:r>
      <w:r w:rsidR="00964A69">
        <w:t xml:space="preserve"> </w:t>
      </w:r>
      <w:r w:rsidR="00EE1DB2">
        <w:t>UTO-</w:t>
      </w:r>
      <w:r w:rsidR="00964A69">
        <w:t>UCI indicate</w:t>
      </w:r>
      <w:r w:rsidR="00EE1DB2">
        <w:t>s</w:t>
      </w:r>
      <w:r w:rsidR="004A67FB">
        <w:t xml:space="preserve"> CG</w:t>
      </w:r>
      <w:r w:rsidR="00964A69">
        <w:t xml:space="preserve"> PUSCH </w:t>
      </w:r>
      <w:r w:rsidR="00704D19">
        <w:t>occasions</w:t>
      </w:r>
      <w:r w:rsidR="00964A69">
        <w:t xml:space="preserve"> </w:t>
      </w:r>
      <w:r w:rsidR="004A67FB">
        <w:t>associated with</w:t>
      </w:r>
      <w:r w:rsidR="00964A69">
        <w:t xml:space="preserve"> </w:t>
      </w:r>
      <w:r w:rsidR="00704D19">
        <w:t>multiple CG configurations.</w:t>
      </w:r>
    </w:p>
    <w:tbl>
      <w:tblPr>
        <w:tblStyle w:val="TableGrid"/>
        <w:tblW w:w="0" w:type="auto"/>
        <w:tblLook w:val="04A0" w:firstRow="1" w:lastRow="0" w:firstColumn="1" w:lastColumn="0" w:noHBand="0" w:noVBand="1"/>
      </w:tblPr>
      <w:tblGrid>
        <w:gridCol w:w="9629"/>
      </w:tblGrid>
      <w:tr w:rsidR="00AE751E" w14:paraId="7739115C" w14:textId="77777777" w:rsidTr="00AE751E">
        <w:tc>
          <w:tcPr>
            <w:tcW w:w="9629" w:type="dxa"/>
          </w:tcPr>
          <w:p w14:paraId="5AFCDF44" w14:textId="38D96AE8" w:rsidR="00AE751E" w:rsidRPr="00D43D36" w:rsidRDefault="00D43D36" w:rsidP="004C0882">
            <w:pPr>
              <w:rPr>
                <w:u w:val="single"/>
              </w:rPr>
            </w:pPr>
            <w:r w:rsidRPr="00D43D36">
              <w:rPr>
                <w:u w:val="single"/>
              </w:rPr>
              <w:t>RAN1 #112bis-e</w:t>
            </w:r>
          </w:p>
          <w:p w14:paraId="0780F1FF" w14:textId="77777777" w:rsidR="0025042F" w:rsidRPr="008D0F2F" w:rsidRDefault="0025042F" w:rsidP="0025042F">
            <w:pPr>
              <w:rPr>
                <w:rFonts w:cs="Times"/>
                <w:b/>
                <w:highlight w:val="green"/>
                <w:lang w:eastAsia="x-none"/>
              </w:rPr>
            </w:pPr>
            <w:r w:rsidRPr="008D0F2F">
              <w:rPr>
                <w:rFonts w:cs="Times"/>
                <w:b/>
                <w:highlight w:val="green"/>
                <w:lang w:eastAsia="x-none"/>
              </w:rPr>
              <w:t>Agreement</w:t>
            </w:r>
          </w:p>
          <w:p w14:paraId="78D084F9" w14:textId="77777777" w:rsidR="0025042F" w:rsidRPr="00B4015F" w:rsidRDefault="0025042F" w:rsidP="0025042F">
            <w:pPr>
              <w:rPr>
                <w:rFonts w:cs="Times"/>
              </w:rPr>
            </w:pPr>
            <w:r w:rsidRPr="00B4015F">
              <w:rPr>
                <w:rFonts w:cs="Times"/>
              </w:rPr>
              <w:t>For dynamic indication of unused CG PUSCH transmission occasion(s) based on a UCI, the indicated “unused” CG PUSCH TO(s), if any, by the UCI in a CG PUSCH</w:t>
            </w:r>
            <w:r w:rsidRPr="00B4015F">
              <w:rPr>
                <w:rFonts w:cs="Times"/>
                <w:lang w:val="en-US"/>
              </w:rPr>
              <w:t xml:space="preserve"> for a CG configuration</w:t>
            </w:r>
            <w:r w:rsidRPr="00B4015F">
              <w:rPr>
                <w:rFonts w:cs="Times"/>
              </w:rPr>
              <w:t xml:space="preserve"> </w:t>
            </w:r>
          </w:p>
          <w:p w14:paraId="728A2D47" w14:textId="77777777" w:rsidR="0025042F" w:rsidRPr="00B4015F" w:rsidRDefault="0025042F" w:rsidP="0025042F">
            <w:pPr>
              <w:numPr>
                <w:ilvl w:val="0"/>
                <w:numId w:val="68"/>
              </w:numPr>
              <w:spacing w:after="0"/>
              <w:rPr>
                <w:rFonts w:cs="Times"/>
              </w:rPr>
            </w:pPr>
            <w:r w:rsidRPr="00B4015F">
              <w:rPr>
                <w:rFonts w:cs="Times"/>
              </w:rPr>
              <w:t>can be consecutive or non-consecutive CG PUSCH TO(s) in time domain</w:t>
            </w:r>
            <w:r w:rsidRPr="00B4015F">
              <w:rPr>
                <w:rFonts w:cs="Times"/>
                <w:lang w:val="en-US"/>
              </w:rPr>
              <w:t xml:space="preserve"> [in one CG period]</w:t>
            </w:r>
          </w:p>
          <w:p w14:paraId="39F8017E" w14:textId="36C9ADCB" w:rsidR="0025042F" w:rsidRPr="00B4015F" w:rsidRDefault="0025042F" w:rsidP="0025042F">
            <w:pPr>
              <w:numPr>
                <w:ilvl w:val="0"/>
                <w:numId w:val="68"/>
              </w:numPr>
              <w:spacing w:after="0"/>
              <w:rPr>
                <w:rFonts w:cs="Times"/>
              </w:rPr>
            </w:pPr>
            <w:r w:rsidRPr="00B4015F">
              <w:rPr>
                <w:rFonts w:cs="Times"/>
              </w:rPr>
              <w:t>FFS whether/how the unused TO(s) can be associated to multiple CG configuration.</w:t>
            </w:r>
          </w:p>
          <w:p w14:paraId="7A5E0C9F" w14:textId="77777777" w:rsidR="0025042F" w:rsidRPr="00B4015F" w:rsidRDefault="0025042F" w:rsidP="0025042F">
            <w:pPr>
              <w:rPr>
                <w:rFonts w:cs="Times"/>
              </w:rPr>
            </w:pPr>
            <w:r w:rsidRPr="00B4015F">
              <w:rPr>
                <w:rFonts w:cs="Times"/>
              </w:rPr>
              <w:t>Note: FFSs and further details in corresponding agreement in RAN1#112 for the selected option are remained for further discussion</w:t>
            </w:r>
          </w:p>
          <w:p w14:paraId="05172567" w14:textId="77777777" w:rsidR="0025042F" w:rsidRPr="00B4015F" w:rsidRDefault="0025042F" w:rsidP="0025042F">
            <w:pPr>
              <w:rPr>
                <w:rFonts w:cs="Times"/>
                <w:lang w:eastAsia="x-none"/>
              </w:rPr>
            </w:pPr>
            <w:r w:rsidRPr="00B4015F">
              <w:rPr>
                <w:rFonts w:cs="Times"/>
                <w:lang w:val="en-US"/>
              </w:rPr>
              <w:t xml:space="preserve">Note: Above corresponds to </w:t>
            </w:r>
            <w:r w:rsidRPr="00B4015F">
              <w:rPr>
                <w:rFonts w:cs="Times"/>
              </w:rPr>
              <w:t>Option 2 (</w:t>
            </w:r>
            <w:r w:rsidRPr="00B4015F">
              <w:rPr>
                <w:rFonts w:cs="Times"/>
                <w:lang w:val="en-US"/>
              </w:rPr>
              <w:t xml:space="preserve">w.r.t. </w:t>
            </w:r>
            <w:r w:rsidRPr="00B4015F">
              <w:rPr>
                <w:rFonts w:cs="Times"/>
              </w:rPr>
              <w:t>agreement in RAN1#112)</w:t>
            </w:r>
          </w:p>
          <w:p w14:paraId="661B7885" w14:textId="77777777" w:rsidR="003A4ED3" w:rsidRPr="00432DC1" w:rsidRDefault="003A4ED3" w:rsidP="003A4ED3">
            <w:pPr>
              <w:rPr>
                <w:rFonts w:cs="Times"/>
                <w:b/>
                <w:bCs/>
                <w:highlight w:val="green"/>
                <w:lang w:eastAsia="x-none"/>
              </w:rPr>
            </w:pPr>
            <w:r w:rsidRPr="00432DC1">
              <w:rPr>
                <w:rFonts w:cs="Times"/>
                <w:b/>
                <w:bCs/>
                <w:highlight w:val="green"/>
                <w:lang w:eastAsia="x-none"/>
              </w:rPr>
              <w:t>Agreement</w:t>
            </w:r>
          </w:p>
          <w:p w14:paraId="46EB74C3" w14:textId="77777777" w:rsidR="003A4ED3" w:rsidRPr="00432DC1" w:rsidRDefault="003A4ED3" w:rsidP="003A4ED3">
            <w:pPr>
              <w:rPr>
                <w:rFonts w:cs="Times"/>
                <w:lang w:val="en-US"/>
              </w:rPr>
            </w:pPr>
            <w:r w:rsidRPr="00432DC1">
              <w:rPr>
                <w:rFonts w:cs="Times"/>
                <w:lang w:val="en-US"/>
              </w:rPr>
              <w:t>The UTO-UCI provides a bitmap where a bit corresponds to a TO within a time duration/range. The bit indicates whether the TO is “unused”.</w:t>
            </w:r>
          </w:p>
          <w:p w14:paraId="51EB2CA3" w14:textId="77777777" w:rsidR="003A4ED3" w:rsidRPr="00432DC1" w:rsidRDefault="003A4ED3" w:rsidP="003A4ED3">
            <w:pPr>
              <w:numPr>
                <w:ilvl w:val="0"/>
                <w:numId w:val="65"/>
              </w:numPr>
              <w:spacing w:after="0"/>
              <w:rPr>
                <w:rFonts w:cs="Times"/>
                <w:lang w:eastAsia="x-none"/>
              </w:rPr>
            </w:pPr>
            <w:r w:rsidRPr="00432DC1">
              <w:rPr>
                <w:rFonts w:cs="Times"/>
                <w:lang w:val="en-US"/>
              </w:rPr>
              <w:t>FFS: Details including time duration/range</w:t>
            </w:r>
          </w:p>
          <w:p w14:paraId="5D50938B" w14:textId="099D9631" w:rsidR="00AE751E" w:rsidRDefault="003A4ED3" w:rsidP="009714F2">
            <w:r w:rsidRPr="00432DC1">
              <w:rPr>
                <w:rFonts w:cs="Times"/>
                <w:lang w:val="en-US"/>
              </w:rPr>
              <w:t>Note: The term “UTO-UCI” refers to the “UCI that provides information about unused CG PUSCH transmission occasions” for convenience.</w:t>
            </w:r>
          </w:p>
        </w:tc>
      </w:tr>
    </w:tbl>
    <w:p w14:paraId="16C58016" w14:textId="77777777" w:rsidR="00AE751E" w:rsidRDefault="00AE751E" w:rsidP="004C0882"/>
    <w:p w14:paraId="7FC20F43" w14:textId="77B4392E" w:rsidR="00822C74" w:rsidRDefault="00822C74" w:rsidP="004C0882">
      <w:r>
        <w:t xml:space="preserve">If the </w:t>
      </w:r>
      <w:r w:rsidR="005F20C7">
        <w:t>UTO-</w:t>
      </w:r>
      <w:r>
        <w:t xml:space="preserve">UCI is restricted to only indicate CG PUSCH occasions in one CG period of a single CG configuration, the </w:t>
      </w:r>
      <w:r w:rsidR="00325AF0">
        <w:t xml:space="preserve">CG period implicitly defines the </w:t>
      </w:r>
      <w:r w:rsidR="00325AF0" w:rsidRPr="00432DC1">
        <w:rPr>
          <w:rFonts w:cs="Times"/>
          <w:lang w:val="en-US"/>
        </w:rPr>
        <w:t>time duration/range</w:t>
      </w:r>
      <w:r w:rsidR="008F17A4">
        <w:rPr>
          <w:rFonts w:cs="Times"/>
          <w:lang w:val="en-US"/>
        </w:rPr>
        <w:t xml:space="preserve">. </w:t>
      </w:r>
      <w:r w:rsidR="005728C9">
        <w:rPr>
          <w:rFonts w:cs="Times"/>
          <w:lang w:val="en-US"/>
        </w:rPr>
        <w:t xml:space="preserve">However, this restriction does not seem </w:t>
      </w:r>
      <w:r w:rsidR="0093424C">
        <w:rPr>
          <w:rFonts w:cs="Times"/>
          <w:lang w:val="en-US"/>
        </w:rPr>
        <w:t>any</w:t>
      </w:r>
      <w:r w:rsidR="005728C9">
        <w:rPr>
          <w:rFonts w:cs="Times"/>
          <w:lang w:val="en-US"/>
        </w:rPr>
        <w:t xml:space="preserve"> </w:t>
      </w:r>
      <w:r w:rsidR="00DB52EF">
        <w:rPr>
          <w:rFonts w:cs="Times"/>
          <w:lang w:val="en-US"/>
        </w:rPr>
        <w:t>useful</w:t>
      </w:r>
      <w:r w:rsidR="005728C9">
        <w:rPr>
          <w:rFonts w:cs="Times"/>
          <w:lang w:val="en-US"/>
        </w:rPr>
        <w:t xml:space="preserve"> except for saving the</w:t>
      </w:r>
      <w:r w:rsidR="007A584A">
        <w:rPr>
          <w:rFonts w:cs="Times"/>
          <w:lang w:val="en-US"/>
        </w:rPr>
        <w:t xml:space="preserve"> </w:t>
      </w:r>
      <w:r w:rsidR="00AC25CB">
        <w:rPr>
          <w:rFonts w:cs="Times"/>
          <w:lang w:val="en-US"/>
        </w:rPr>
        <w:t>negligible</w:t>
      </w:r>
      <w:r w:rsidR="005728C9">
        <w:rPr>
          <w:rFonts w:cs="Times"/>
          <w:lang w:val="en-US"/>
        </w:rPr>
        <w:t xml:space="preserve"> </w:t>
      </w:r>
      <w:r w:rsidR="00AB123C">
        <w:rPr>
          <w:rFonts w:cs="Times"/>
          <w:lang w:val="en-US"/>
        </w:rPr>
        <w:t xml:space="preserve">overhead </w:t>
      </w:r>
      <w:r w:rsidR="00B03635">
        <w:rPr>
          <w:rFonts w:cs="Times"/>
          <w:lang w:val="en-US"/>
        </w:rPr>
        <w:t>otherwise used for</w:t>
      </w:r>
      <w:r w:rsidR="00AB123C">
        <w:rPr>
          <w:rFonts w:cs="Times"/>
          <w:lang w:val="en-US"/>
        </w:rPr>
        <w:t xml:space="preserve"> an explicit configuration of the time duration/range.</w:t>
      </w:r>
      <w:r w:rsidR="00C36EAE">
        <w:rPr>
          <w:rFonts w:cs="Times"/>
          <w:lang w:val="en-US"/>
        </w:rPr>
        <w:t xml:space="preserve"> The more general design will be </w:t>
      </w:r>
      <w:r w:rsidR="005D5EC7">
        <w:rPr>
          <w:rFonts w:cs="Times"/>
          <w:lang w:val="en-US"/>
        </w:rPr>
        <w:t xml:space="preserve">the </w:t>
      </w:r>
      <w:r w:rsidR="00181146">
        <w:rPr>
          <w:rFonts w:cs="Times"/>
          <w:lang w:val="en-US"/>
        </w:rPr>
        <w:t>UTO-</w:t>
      </w:r>
      <w:r w:rsidR="005D5EC7">
        <w:rPr>
          <w:rFonts w:cs="Times"/>
          <w:lang w:val="en-US"/>
        </w:rPr>
        <w:t>UCI indicat</w:t>
      </w:r>
      <w:r w:rsidR="0014050B">
        <w:rPr>
          <w:rFonts w:cs="Times"/>
          <w:lang w:val="en-US"/>
        </w:rPr>
        <w:t>es</w:t>
      </w:r>
      <w:r w:rsidR="005D5EC7">
        <w:rPr>
          <w:rFonts w:cs="Times"/>
          <w:lang w:val="en-US"/>
        </w:rPr>
        <w:t xml:space="preserve"> CG </w:t>
      </w:r>
      <w:r w:rsidR="005D5EC7">
        <w:t>PUSCH occasions across multiple CG period</w:t>
      </w:r>
      <w:r w:rsidR="0014050B">
        <w:t>s</w:t>
      </w:r>
      <w:r w:rsidR="005D5EC7">
        <w:t xml:space="preserve"> </w:t>
      </w:r>
      <w:r w:rsidR="00781C5F">
        <w:t>o</w:t>
      </w:r>
      <w:r w:rsidR="005D5EC7">
        <w:t>f</w:t>
      </w:r>
      <w:r w:rsidR="00781C5F">
        <w:t xml:space="preserve"> multiple</w:t>
      </w:r>
      <w:r w:rsidR="005D5EC7">
        <w:t xml:space="preserve"> CG </w:t>
      </w:r>
      <w:r w:rsidR="005D5EC7">
        <w:lastRenderedPageBreak/>
        <w:t>configuration</w:t>
      </w:r>
      <w:r w:rsidR="00781C5F">
        <w:t xml:space="preserve">s. </w:t>
      </w:r>
      <w:r w:rsidR="00445887">
        <w:t>This feature could be beneficial for multiple use cases</w:t>
      </w:r>
      <w:r w:rsidR="00796F7C">
        <w:t>. F</w:t>
      </w:r>
      <w:r w:rsidR="003D2D39">
        <w:t xml:space="preserve">or example, </w:t>
      </w:r>
      <w:r w:rsidR="002A2FF2">
        <w:t xml:space="preserve">the </w:t>
      </w:r>
      <w:r w:rsidR="00564874">
        <w:t>UTO-</w:t>
      </w:r>
      <w:r w:rsidR="0071286D">
        <w:t xml:space="preserve">UCI can indicate multiple </w:t>
      </w:r>
      <w:r w:rsidR="00630A61">
        <w:t xml:space="preserve">legacy </w:t>
      </w:r>
      <w:r w:rsidR="0071286D">
        <w:t xml:space="preserve">CG periods with a single PUSCH occasion </w:t>
      </w:r>
      <w:r w:rsidR="00630A61">
        <w:t xml:space="preserve">configured </w:t>
      </w:r>
      <w:r w:rsidR="0071286D">
        <w:t>in each period</w:t>
      </w:r>
      <w:r w:rsidR="00630A61">
        <w:t xml:space="preserve"> when a data burst (</w:t>
      </w:r>
      <w:r w:rsidR="00DB2830">
        <w:t>e.g., a video frame</w:t>
      </w:r>
      <w:r w:rsidR="00630A61">
        <w:t xml:space="preserve">) is transmitted over </w:t>
      </w:r>
      <w:r w:rsidR="00DB2830">
        <w:t xml:space="preserve">multiple </w:t>
      </w:r>
      <w:r w:rsidR="003947E2">
        <w:t>CG periods. This decoupl</w:t>
      </w:r>
      <w:r w:rsidR="00ED70C0">
        <w:t>es</w:t>
      </w:r>
      <w:r w:rsidR="003947E2">
        <w:t xml:space="preserve"> the</w:t>
      </w:r>
      <w:r w:rsidR="001D4A33">
        <w:t xml:space="preserve"> </w:t>
      </w:r>
      <w:r w:rsidR="00D76936">
        <w:t>UE</w:t>
      </w:r>
      <w:r w:rsidR="00902003">
        <w:t>/gNB</w:t>
      </w:r>
      <w:r w:rsidR="00D76936">
        <w:t xml:space="preserve"> </w:t>
      </w:r>
      <w:r w:rsidR="003947E2">
        <w:t xml:space="preserve">support of </w:t>
      </w:r>
      <w:r w:rsidR="002C2C15">
        <w:t xml:space="preserve">the two Rel-18 XR WI CG features, i.e., </w:t>
      </w:r>
      <w:r w:rsidR="00F05089">
        <w:t xml:space="preserve">multi-PUSCH CG configuration and </w:t>
      </w:r>
      <w:r w:rsidR="001040BD">
        <w:t>UTO-</w:t>
      </w:r>
      <w:r w:rsidR="00F05089">
        <w:t xml:space="preserve">UCI indicating unused CG PUSCH occasions. </w:t>
      </w:r>
      <w:r w:rsidR="00DB17B6">
        <w:t xml:space="preserve">Another use case is when </w:t>
      </w:r>
      <w:r w:rsidR="00316436">
        <w:t xml:space="preserve">multiple active CG configurations are configured each for a traffic type (e.g., video, audio, </w:t>
      </w:r>
      <w:r w:rsidR="00592F2B">
        <w:t>pose</w:t>
      </w:r>
      <w:r w:rsidR="00316436">
        <w:t>)</w:t>
      </w:r>
      <w:r w:rsidR="00592F2B">
        <w:t>, the UE can</w:t>
      </w:r>
      <w:r w:rsidR="00DA23F8">
        <w:t xml:space="preserve"> use a UTO-UCI transmitted in </w:t>
      </w:r>
      <w:r w:rsidR="00587F75">
        <w:t>one</w:t>
      </w:r>
      <w:r w:rsidR="00DA23F8">
        <w:t xml:space="preserve"> </w:t>
      </w:r>
      <w:r w:rsidR="003B1E25">
        <w:t>CG configuration’s PUSCH to</w:t>
      </w:r>
      <w:r w:rsidR="00592F2B">
        <w:t xml:space="preserve"> </w:t>
      </w:r>
      <w:r w:rsidR="00C479CF">
        <w:t>indicate a PUSCH occasion</w:t>
      </w:r>
      <w:r w:rsidR="00F226F6">
        <w:t xml:space="preserve"> of a</w:t>
      </w:r>
      <w:r w:rsidR="00020DA8">
        <w:t>nother</w:t>
      </w:r>
      <w:r w:rsidR="00F226F6">
        <w:t xml:space="preserve"> CG configuration</w:t>
      </w:r>
      <w:r w:rsidR="00C479CF">
        <w:t xml:space="preserve"> can be </w:t>
      </w:r>
      <w:r w:rsidR="00F226F6">
        <w:t xml:space="preserve">skipped </w:t>
      </w:r>
      <w:r w:rsidR="00845DF2">
        <w:t>if</w:t>
      </w:r>
      <w:r w:rsidR="00F226F6">
        <w:t xml:space="preserve"> there is no data for the</w:t>
      </w:r>
      <w:r w:rsidR="00931260">
        <w:t xml:space="preserve"> associated</w:t>
      </w:r>
      <w:r w:rsidR="00F226F6">
        <w:t xml:space="preserve"> traffic type. </w:t>
      </w:r>
      <w:r w:rsidR="00253CC7">
        <w:t xml:space="preserve">Still another use case is that if </w:t>
      </w:r>
      <w:r w:rsidR="00DF1A19">
        <w:t xml:space="preserve">the </w:t>
      </w:r>
      <w:r w:rsidR="00C378FB">
        <w:t>next</w:t>
      </w:r>
      <w:r w:rsidR="004000AC">
        <w:t xml:space="preserve"> UL</w:t>
      </w:r>
      <w:r w:rsidR="00C378FB">
        <w:t xml:space="preserve"> data burst </w:t>
      </w:r>
      <w:r w:rsidR="00DF1A19">
        <w:t xml:space="preserve">is impacted by a </w:t>
      </w:r>
      <w:r w:rsidR="00B468E0">
        <w:t xml:space="preserve">known </w:t>
      </w:r>
      <w:r w:rsidR="00DF1A19">
        <w:t xml:space="preserve">jitter time, </w:t>
      </w:r>
      <w:r w:rsidR="00B468E0">
        <w:t xml:space="preserve">the UE can </w:t>
      </w:r>
      <w:r w:rsidR="00DF28CE">
        <w:t xml:space="preserve">use the </w:t>
      </w:r>
      <w:r w:rsidR="009D5B86">
        <w:t>UTO-</w:t>
      </w:r>
      <w:r w:rsidR="00DF28CE">
        <w:t xml:space="preserve">UCI </w:t>
      </w:r>
      <w:r w:rsidR="006B60BD">
        <w:t xml:space="preserve">from the early CG period </w:t>
      </w:r>
      <w:r w:rsidR="00901F85">
        <w:t>to</w:t>
      </w:r>
      <w:r w:rsidR="00DF28CE">
        <w:t xml:space="preserve"> skip CG PUSCH occasions until the </w:t>
      </w:r>
      <w:r w:rsidR="000F7318">
        <w:t>beginning</w:t>
      </w:r>
      <w:r w:rsidR="00DF28CE">
        <w:t xml:space="preserve"> of the </w:t>
      </w:r>
      <w:r w:rsidR="007E3ED9">
        <w:t>data</w:t>
      </w:r>
      <w:r w:rsidR="00447AC2">
        <w:t xml:space="preserve"> </w:t>
      </w:r>
      <w:r w:rsidR="007E3ED9">
        <w:t xml:space="preserve">arrival </w:t>
      </w:r>
      <w:r w:rsidR="00447AC2">
        <w:t>time.</w:t>
      </w:r>
      <w:r w:rsidR="00A15284">
        <w:t xml:space="preserve"> For FR1 + FR2 CA, </w:t>
      </w:r>
      <w:r w:rsidR="000F782C">
        <w:t xml:space="preserve">a UTO-UCI sent in FR1 indicating CG PUSCH occasions in FR2 may improve the UCI reliability </w:t>
      </w:r>
      <w:r w:rsidR="00353068">
        <w:t>e.g.,</w:t>
      </w:r>
      <w:r w:rsidR="000F782C">
        <w:t xml:space="preserve"> when FR1 scheduling FR2 is </w:t>
      </w:r>
      <w:r w:rsidR="00BE158D">
        <w:t>configured</w:t>
      </w:r>
      <w:r w:rsidR="000F782C">
        <w:t>.</w:t>
      </w:r>
    </w:p>
    <w:p w14:paraId="3B51124F" w14:textId="2E14B2CE" w:rsidR="00381FDB" w:rsidRDefault="00D13839" w:rsidP="004C0882">
      <w:pPr>
        <w:rPr>
          <w:b/>
          <w:bCs/>
          <w:i/>
          <w:iCs/>
        </w:rPr>
      </w:pPr>
      <w:bookmarkStart w:id="29" w:name="o14"/>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8327BF">
        <w:rPr>
          <w:b/>
          <w:bCs/>
          <w:i/>
          <w:iCs/>
          <w:noProof/>
        </w:rPr>
        <w:t>14</w:t>
      </w:r>
      <w:r w:rsidRPr="00F64EC3">
        <w:rPr>
          <w:b/>
          <w:bCs/>
          <w:i/>
          <w:iCs/>
        </w:rPr>
        <w:fldChar w:fldCharType="end"/>
      </w:r>
      <w:r w:rsidRPr="0009097A">
        <w:rPr>
          <w:b/>
          <w:bCs/>
          <w:i/>
          <w:iCs/>
        </w:rPr>
        <w:t>:</w:t>
      </w:r>
      <w:r w:rsidR="00381432">
        <w:rPr>
          <w:b/>
          <w:bCs/>
          <w:i/>
          <w:iCs/>
        </w:rPr>
        <w:t xml:space="preserve"> </w:t>
      </w:r>
      <w:r w:rsidR="005349EA">
        <w:rPr>
          <w:b/>
          <w:bCs/>
          <w:i/>
          <w:iCs/>
        </w:rPr>
        <w:t xml:space="preserve">Use cases for the </w:t>
      </w:r>
      <w:r w:rsidR="00D15643">
        <w:rPr>
          <w:b/>
          <w:bCs/>
          <w:i/>
          <w:iCs/>
        </w:rPr>
        <w:t>UTO-</w:t>
      </w:r>
      <w:r w:rsidR="005349EA">
        <w:rPr>
          <w:b/>
          <w:bCs/>
          <w:i/>
          <w:iCs/>
        </w:rPr>
        <w:t xml:space="preserve">UCI indicating CG PUSCH occasions over multiple CG periods </w:t>
      </w:r>
      <w:r w:rsidR="003C70B6">
        <w:rPr>
          <w:b/>
          <w:bCs/>
          <w:i/>
          <w:iCs/>
        </w:rPr>
        <w:t xml:space="preserve">of multiple </w:t>
      </w:r>
      <w:r w:rsidR="002B2A51">
        <w:rPr>
          <w:b/>
          <w:bCs/>
          <w:i/>
          <w:iCs/>
        </w:rPr>
        <w:t xml:space="preserve">active </w:t>
      </w:r>
      <w:r w:rsidR="003C70B6">
        <w:rPr>
          <w:b/>
          <w:bCs/>
          <w:i/>
          <w:iCs/>
        </w:rPr>
        <w:t>CG configuration</w:t>
      </w:r>
      <w:r w:rsidR="00892223">
        <w:rPr>
          <w:b/>
          <w:bCs/>
          <w:i/>
          <w:iCs/>
        </w:rPr>
        <w:t>s</w:t>
      </w:r>
      <w:r w:rsidR="00B438EE">
        <w:rPr>
          <w:b/>
          <w:bCs/>
          <w:i/>
          <w:iCs/>
        </w:rPr>
        <w:t xml:space="preserve"> at least</w:t>
      </w:r>
      <w:r w:rsidR="003C70B6">
        <w:rPr>
          <w:b/>
          <w:bCs/>
          <w:i/>
          <w:iCs/>
        </w:rPr>
        <w:t xml:space="preserve"> include</w:t>
      </w:r>
      <w:r w:rsidR="00B438EE">
        <w:rPr>
          <w:b/>
          <w:bCs/>
          <w:i/>
          <w:iCs/>
        </w:rPr>
        <w:t>:</w:t>
      </w:r>
    </w:p>
    <w:p w14:paraId="58244483" w14:textId="41F6B457" w:rsidR="003C70B6" w:rsidRPr="009714F2" w:rsidRDefault="003C70B6" w:rsidP="003C70B6">
      <w:pPr>
        <w:pStyle w:val="ListParagraph"/>
        <w:numPr>
          <w:ilvl w:val="0"/>
          <w:numId w:val="81"/>
        </w:numPr>
      </w:pPr>
      <w:r>
        <w:rPr>
          <w:b/>
          <w:bCs/>
          <w:i/>
          <w:iCs/>
        </w:rPr>
        <w:t xml:space="preserve">Indication of unused </w:t>
      </w:r>
      <w:r w:rsidR="00792C8B">
        <w:rPr>
          <w:b/>
          <w:bCs/>
          <w:i/>
          <w:iCs/>
        </w:rPr>
        <w:t>CG PUSCH occasions for legacy single PUSCH CG periods</w:t>
      </w:r>
      <w:r w:rsidR="00B438EE">
        <w:rPr>
          <w:b/>
          <w:bCs/>
          <w:i/>
          <w:iCs/>
        </w:rPr>
        <w:t>.</w:t>
      </w:r>
    </w:p>
    <w:p w14:paraId="4342E061" w14:textId="116ECD33" w:rsidR="00792C8B" w:rsidRPr="005479C7" w:rsidRDefault="00792C8B" w:rsidP="003C70B6">
      <w:pPr>
        <w:pStyle w:val="ListParagraph"/>
        <w:numPr>
          <w:ilvl w:val="0"/>
          <w:numId w:val="81"/>
        </w:numPr>
      </w:pPr>
      <w:r>
        <w:rPr>
          <w:b/>
          <w:bCs/>
          <w:i/>
          <w:iCs/>
        </w:rPr>
        <w:t>Indication of unused CG PUSCH occasions across multiple active CG configurations associated with different types of traffic</w:t>
      </w:r>
      <w:r w:rsidR="00B438EE">
        <w:rPr>
          <w:b/>
          <w:bCs/>
          <w:i/>
          <w:iCs/>
        </w:rPr>
        <w:t>.</w:t>
      </w:r>
    </w:p>
    <w:p w14:paraId="523C790B" w14:textId="77777777" w:rsidR="005479C7" w:rsidRDefault="005479C7" w:rsidP="005479C7">
      <w:pPr>
        <w:pStyle w:val="ListParagraph"/>
        <w:numPr>
          <w:ilvl w:val="0"/>
          <w:numId w:val="81"/>
        </w:numPr>
      </w:pPr>
      <w:r>
        <w:rPr>
          <w:b/>
          <w:bCs/>
          <w:i/>
          <w:iCs/>
        </w:rPr>
        <w:t>Indication of unused CG PUSCH occasions due to jitter time.</w:t>
      </w:r>
    </w:p>
    <w:p w14:paraId="68E35457" w14:textId="2E5FCBC5" w:rsidR="0034761E" w:rsidRPr="009714F2" w:rsidRDefault="00EC63FE" w:rsidP="000841E8">
      <w:pPr>
        <w:pStyle w:val="ListParagraph"/>
        <w:numPr>
          <w:ilvl w:val="0"/>
          <w:numId w:val="81"/>
        </w:numPr>
      </w:pPr>
      <w:r>
        <w:rPr>
          <w:b/>
          <w:bCs/>
          <w:i/>
          <w:iCs/>
        </w:rPr>
        <w:t xml:space="preserve">Robust </w:t>
      </w:r>
      <w:r w:rsidR="00D15643" w:rsidRPr="009714F2">
        <w:rPr>
          <w:b/>
          <w:bCs/>
          <w:i/>
          <w:iCs/>
        </w:rPr>
        <w:t>UTO-UCI</w:t>
      </w:r>
      <w:r>
        <w:rPr>
          <w:b/>
          <w:bCs/>
          <w:i/>
          <w:iCs/>
        </w:rPr>
        <w:t xml:space="preserve"> transmission</w:t>
      </w:r>
      <w:r w:rsidR="00D15643" w:rsidRPr="009714F2">
        <w:rPr>
          <w:b/>
          <w:bCs/>
          <w:i/>
          <w:iCs/>
        </w:rPr>
        <w:t xml:space="preserve"> in FR1 carrier indicating PUSCH occasions in FR2 carrier</w:t>
      </w:r>
      <w:r w:rsidR="00C530FD">
        <w:rPr>
          <w:b/>
          <w:bCs/>
          <w:i/>
          <w:iCs/>
        </w:rPr>
        <w:t>.</w:t>
      </w:r>
    </w:p>
    <w:bookmarkEnd w:id="29"/>
    <w:p w14:paraId="5F010C73" w14:textId="2C8824F1" w:rsidR="00781C5F" w:rsidRDefault="006168F1" w:rsidP="004C0882">
      <w:r>
        <w:t xml:space="preserve">As mentioned above, the </w:t>
      </w:r>
      <w:r w:rsidR="00694042">
        <w:t>main</w:t>
      </w:r>
      <w:r w:rsidR="00802FCB">
        <w:t xml:space="preserve"> additional </w:t>
      </w:r>
      <w:r w:rsidR="00F04F9B">
        <w:t xml:space="preserve">specification effort to support the general </w:t>
      </w:r>
      <w:r w:rsidR="00890017">
        <w:t>UTO-</w:t>
      </w:r>
      <w:r w:rsidR="00F04F9B">
        <w:t xml:space="preserve">UCI for multiple CG periods of multiple active CG </w:t>
      </w:r>
      <w:r w:rsidR="00F44AF7">
        <w:t xml:space="preserve">configurations is just to </w:t>
      </w:r>
      <w:r w:rsidR="00C42A8B">
        <w:t xml:space="preserve">explicitly </w:t>
      </w:r>
      <w:r w:rsidR="000A3367">
        <w:t>configure</w:t>
      </w:r>
      <w:r w:rsidR="00F44AF7">
        <w:t xml:space="preserve"> the </w:t>
      </w:r>
      <w:r w:rsidR="005F284B">
        <w:t xml:space="preserve">time/range </w:t>
      </w:r>
      <w:r w:rsidR="00781006">
        <w:t>containing</w:t>
      </w:r>
      <w:r w:rsidR="005F284B">
        <w:t xml:space="preserve"> </w:t>
      </w:r>
      <w:r w:rsidR="0005458B">
        <w:t xml:space="preserve">CG PUSCH occasions </w:t>
      </w:r>
      <w:r w:rsidR="00C23088">
        <w:t>indicated</w:t>
      </w:r>
      <w:r w:rsidR="0005458B">
        <w:t xml:space="preserve"> by the </w:t>
      </w:r>
      <w:r w:rsidR="00297337">
        <w:t>UTO-</w:t>
      </w:r>
      <w:r w:rsidR="0005458B">
        <w:t>UCI.</w:t>
      </w:r>
      <w:r w:rsidR="00935BB9">
        <w:t xml:space="preserve"> </w:t>
      </w:r>
      <w:r w:rsidR="008F4ECD">
        <w:t>We think</w:t>
      </w:r>
      <w:r w:rsidR="0008551C">
        <w:t xml:space="preserve"> this cost is </w:t>
      </w:r>
      <w:r w:rsidR="00EA5805">
        <w:t>negligible</w:t>
      </w:r>
      <w:r w:rsidR="0008551C">
        <w:t xml:space="preserve"> </w:t>
      </w:r>
      <w:r w:rsidR="0093465F">
        <w:t>and worth</w:t>
      </w:r>
      <w:r w:rsidR="0008551C">
        <w:t xml:space="preserve"> </w:t>
      </w:r>
      <w:r w:rsidR="00242EB1">
        <w:t xml:space="preserve">a much more flexible and useful </w:t>
      </w:r>
      <w:r w:rsidR="00AA019A">
        <w:t xml:space="preserve">UTO-UCI </w:t>
      </w:r>
      <w:r w:rsidR="00242EB1">
        <w:t>design.</w:t>
      </w:r>
      <w:r w:rsidR="00DB1171">
        <w:t xml:space="preserve"> </w:t>
      </w:r>
      <w:r w:rsidR="0037087C">
        <w:t xml:space="preserve">The example in </w:t>
      </w:r>
      <w:r w:rsidR="00B839CD">
        <w:fldChar w:fldCharType="begin"/>
      </w:r>
      <w:r w:rsidR="00B839CD">
        <w:instrText xml:space="preserve"> REF _Ref134302542 \h </w:instrText>
      </w:r>
      <w:r w:rsidR="00B839CD">
        <w:fldChar w:fldCharType="separate"/>
      </w:r>
      <w:r w:rsidR="00DB466E">
        <w:t xml:space="preserve">Figure </w:t>
      </w:r>
      <w:r w:rsidR="00DB466E">
        <w:rPr>
          <w:noProof/>
        </w:rPr>
        <w:t>7</w:t>
      </w:r>
      <w:r w:rsidR="00B839CD">
        <w:fldChar w:fldCharType="end"/>
      </w:r>
      <w:r w:rsidR="00D402E6">
        <w:t xml:space="preserve"> shows that once the duration containing indicated CG PUSCH occasions is configured, </w:t>
      </w:r>
      <w:r w:rsidR="00475A7E">
        <w:t>a</w:t>
      </w:r>
      <w:r w:rsidR="00D402E6">
        <w:t xml:space="preserve"> </w:t>
      </w:r>
      <w:r w:rsidR="007941B0">
        <w:t>UTO-</w:t>
      </w:r>
      <w:r w:rsidR="00D402E6">
        <w:t xml:space="preserve">UCI </w:t>
      </w:r>
      <w:r w:rsidR="00475A7E">
        <w:t xml:space="preserve">on a transmitted PUSCH of CG 1 can indicate unused CG PSUCH occasions </w:t>
      </w:r>
      <w:r w:rsidR="002D7694">
        <w:t xml:space="preserve">outside its current CG period and </w:t>
      </w:r>
      <w:r w:rsidR="000133FD">
        <w:t xml:space="preserve">for </w:t>
      </w:r>
      <w:r w:rsidR="00E54B47">
        <w:t xml:space="preserve">all </w:t>
      </w:r>
      <w:r w:rsidR="000133FD">
        <w:t>active</w:t>
      </w:r>
      <w:r w:rsidR="007E6DDF">
        <w:t xml:space="preserve"> CG configurations</w:t>
      </w:r>
      <w:r w:rsidR="00927172">
        <w:t xml:space="preserve"> (i.e., CG configurations 0, 1 and 2)</w:t>
      </w:r>
      <w:r w:rsidR="007E6DDF">
        <w:t>.</w:t>
      </w:r>
    </w:p>
    <w:p w14:paraId="547EC408" w14:textId="4F4B3FAF" w:rsidR="007B0DDC" w:rsidRDefault="007B0DDC" w:rsidP="004C0882">
      <w:pPr>
        <w:rPr>
          <w:b/>
          <w:bCs/>
          <w:i/>
          <w:iCs/>
        </w:rPr>
      </w:pPr>
      <w:bookmarkStart w:id="30" w:name="o15"/>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Pr>
          <w:b/>
          <w:bCs/>
          <w:i/>
          <w:iCs/>
          <w:noProof/>
        </w:rPr>
        <w:t>15</w:t>
      </w:r>
      <w:r w:rsidRPr="00F64EC3">
        <w:rPr>
          <w:b/>
          <w:bCs/>
          <w:i/>
          <w:iCs/>
        </w:rPr>
        <w:fldChar w:fldCharType="end"/>
      </w:r>
      <w:r w:rsidRPr="0009097A">
        <w:rPr>
          <w:b/>
          <w:bCs/>
          <w:i/>
          <w:iCs/>
        </w:rPr>
        <w:t>:</w:t>
      </w:r>
      <w:r>
        <w:rPr>
          <w:b/>
          <w:bCs/>
          <w:i/>
          <w:iCs/>
        </w:rPr>
        <w:t xml:space="preserve"> </w:t>
      </w:r>
      <w:r w:rsidR="00103669">
        <w:rPr>
          <w:b/>
          <w:bCs/>
          <w:i/>
          <w:iCs/>
        </w:rPr>
        <w:t xml:space="preserve">The </w:t>
      </w:r>
      <w:r w:rsidR="00812483" w:rsidRPr="009714F2">
        <w:rPr>
          <w:b/>
          <w:bCs/>
          <w:i/>
          <w:iCs/>
        </w:rPr>
        <w:t>UTO-</w:t>
      </w:r>
      <w:r w:rsidR="00103669">
        <w:rPr>
          <w:b/>
          <w:bCs/>
          <w:i/>
          <w:iCs/>
        </w:rPr>
        <w:t xml:space="preserve">UCI can indicate CG PUSCH occasions over multiple CG periods of multiple </w:t>
      </w:r>
      <w:r w:rsidR="002B2A51">
        <w:rPr>
          <w:b/>
          <w:bCs/>
          <w:i/>
          <w:iCs/>
        </w:rPr>
        <w:t xml:space="preserve">active </w:t>
      </w:r>
      <w:r w:rsidR="00103669">
        <w:rPr>
          <w:b/>
          <w:bCs/>
          <w:i/>
          <w:iCs/>
        </w:rPr>
        <w:t>CG configuration</w:t>
      </w:r>
      <w:r w:rsidR="00892223">
        <w:rPr>
          <w:b/>
          <w:bCs/>
          <w:i/>
          <w:iCs/>
        </w:rPr>
        <w:t>s</w:t>
      </w:r>
      <w:r w:rsidR="00103669">
        <w:rPr>
          <w:b/>
          <w:bCs/>
          <w:i/>
          <w:iCs/>
        </w:rPr>
        <w:t xml:space="preserve"> </w:t>
      </w:r>
      <w:r w:rsidR="009C7C21">
        <w:rPr>
          <w:b/>
          <w:bCs/>
          <w:i/>
          <w:iCs/>
        </w:rPr>
        <w:t>if</w:t>
      </w:r>
      <w:r w:rsidR="00103669">
        <w:rPr>
          <w:b/>
          <w:bCs/>
          <w:i/>
          <w:iCs/>
        </w:rPr>
        <w:t xml:space="preserve"> the </w:t>
      </w:r>
      <w:r w:rsidR="00F85120">
        <w:rPr>
          <w:b/>
          <w:bCs/>
          <w:i/>
          <w:iCs/>
        </w:rPr>
        <w:t>time</w:t>
      </w:r>
      <w:r w:rsidR="005B7000">
        <w:rPr>
          <w:b/>
          <w:bCs/>
          <w:i/>
          <w:iCs/>
        </w:rPr>
        <w:t>/</w:t>
      </w:r>
      <w:r w:rsidR="00F85120">
        <w:rPr>
          <w:b/>
          <w:bCs/>
          <w:i/>
          <w:iCs/>
        </w:rPr>
        <w:t xml:space="preserve">duration </w:t>
      </w:r>
      <w:r w:rsidR="00F83366">
        <w:rPr>
          <w:b/>
          <w:bCs/>
          <w:i/>
          <w:iCs/>
        </w:rPr>
        <w:t>containing</w:t>
      </w:r>
      <w:r w:rsidR="00F85120">
        <w:rPr>
          <w:b/>
          <w:bCs/>
          <w:i/>
          <w:iCs/>
        </w:rPr>
        <w:t xml:space="preserve"> </w:t>
      </w:r>
      <w:r w:rsidR="00F83366">
        <w:rPr>
          <w:b/>
          <w:bCs/>
          <w:i/>
          <w:iCs/>
        </w:rPr>
        <w:t xml:space="preserve">the </w:t>
      </w:r>
      <w:r w:rsidR="00F85120">
        <w:rPr>
          <w:b/>
          <w:bCs/>
          <w:i/>
          <w:iCs/>
        </w:rPr>
        <w:t xml:space="preserve">indicated CG PUSCH occasions is </w:t>
      </w:r>
      <w:r w:rsidR="00F85120" w:rsidRPr="009714F2">
        <w:rPr>
          <w:b/>
          <w:bCs/>
          <w:i/>
          <w:iCs/>
          <w:highlight w:val="yellow"/>
        </w:rPr>
        <w:t>explicitly</w:t>
      </w:r>
      <w:r w:rsidR="00F85120">
        <w:rPr>
          <w:b/>
          <w:bCs/>
          <w:i/>
          <w:iCs/>
        </w:rPr>
        <w:t xml:space="preserve"> configured.</w:t>
      </w:r>
    </w:p>
    <w:bookmarkEnd w:id="30"/>
    <w:p w14:paraId="466AC764" w14:textId="7525237E" w:rsidR="00627013" w:rsidRDefault="000A15FB" w:rsidP="00627013">
      <w:r>
        <w:t xml:space="preserve">Another benefit of the general </w:t>
      </w:r>
      <w:r w:rsidR="008371B6">
        <w:t>UTO-</w:t>
      </w:r>
      <w:r>
        <w:t>UCI design</w:t>
      </w:r>
      <w:r w:rsidR="00D26720">
        <w:t xml:space="preserve"> </w:t>
      </w:r>
      <w:r>
        <w:t xml:space="preserve">is that </w:t>
      </w:r>
      <w:r w:rsidR="00575552">
        <w:t>it can provide an earlie</w:t>
      </w:r>
      <w:r w:rsidR="008C3F22">
        <w:t>st possible</w:t>
      </w:r>
      <w:r w:rsidR="00575552">
        <w:t xml:space="preserve"> </w:t>
      </w:r>
      <w:r w:rsidR="0007509F">
        <w:t>indication for CG PUSCH occasions</w:t>
      </w:r>
      <w:r w:rsidR="007C06EF">
        <w:t xml:space="preserve"> to be unused</w:t>
      </w:r>
      <w:r w:rsidR="0007509F">
        <w:t xml:space="preserve"> for </w:t>
      </w:r>
      <w:r w:rsidR="006A0C96">
        <w:t>any</w:t>
      </w:r>
      <w:r w:rsidR="0007509F">
        <w:t xml:space="preserve"> CG configuration </w:t>
      </w:r>
      <w:r w:rsidR="00AC639A">
        <w:t>compared with</w:t>
      </w:r>
      <w:r w:rsidR="0007509F">
        <w:t xml:space="preserve"> </w:t>
      </w:r>
      <w:r w:rsidR="00D26720">
        <w:t xml:space="preserve">a </w:t>
      </w:r>
      <w:r w:rsidR="00784409">
        <w:t>UTO-</w:t>
      </w:r>
      <w:r w:rsidR="00D26720">
        <w:t xml:space="preserve">UCI </w:t>
      </w:r>
      <w:r w:rsidR="00727D7F">
        <w:t xml:space="preserve">that </w:t>
      </w:r>
      <w:r w:rsidR="00D26720">
        <w:t>only indicat</w:t>
      </w:r>
      <w:r w:rsidR="00727D7F">
        <w:t>es</w:t>
      </w:r>
      <w:r w:rsidR="00D26720">
        <w:t xml:space="preserve"> </w:t>
      </w:r>
      <w:r w:rsidR="005A21FA">
        <w:t xml:space="preserve">CG PUSCH occasions of the same CG configuration. In the example in </w:t>
      </w:r>
      <w:r w:rsidR="005A21FA">
        <w:fldChar w:fldCharType="begin"/>
      </w:r>
      <w:r w:rsidR="005A21FA">
        <w:instrText xml:space="preserve"> REF _Ref134302542 \h </w:instrText>
      </w:r>
      <w:r w:rsidR="005A21FA">
        <w:fldChar w:fldCharType="separate"/>
      </w:r>
      <w:r w:rsidR="005A21FA">
        <w:t xml:space="preserve">Figure </w:t>
      </w:r>
      <w:r w:rsidR="005A21FA">
        <w:rPr>
          <w:noProof/>
        </w:rPr>
        <w:t>7</w:t>
      </w:r>
      <w:r w:rsidR="005A21FA">
        <w:fldChar w:fldCharType="end"/>
      </w:r>
      <w:r w:rsidR="000466B4">
        <w:t xml:space="preserve">, </w:t>
      </w:r>
      <w:r w:rsidR="00906B27">
        <w:t xml:space="preserve">apparently when the </w:t>
      </w:r>
      <w:r w:rsidR="00E21A93">
        <w:t>UTO-</w:t>
      </w:r>
      <w:r w:rsidR="00906B27">
        <w:t xml:space="preserve">UCI </w:t>
      </w:r>
      <w:r w:rsidR="0047587C">
        <w:t xml:space="preserve">included in </w:t>
      </w:r>
      <w:r w:rsidR="00906B27">
        <w:t xml:space="preserve">CG 1 PUSCH indicates </w:t>
      </w:r>
      <w:r w:rsidR="00232880">
        <w:t xml:space="preserve">CG </w:t>
      </w:r>
      <w:r w:rsidR="00B422B3">
        <w:t xml:space="preserve">2 </w:t>
      </w:r>
      <w:r w:rsidR="00232880">
        <w:t xml:space="preserve">PUSCH occasions, the network </w:t>
      </w:r>
      <w:r w:rsidR="003460DB">
        <w:t>knows</w:t>
      </w:r>
      <w:r w:rsidR="004B1BEF">
        <w:t xml:space="preserve"> unused CG 2 PUSCH occasions </w:t>
      </w:r>
      <w:r w:rsidR="00C3695C">
        <w:t>earlier</w:t>
      </w:r>
      <w:r w:rsidR="004B1BEF">
        <w:t xml:space="preserve"> than the </w:t>
      </w:r>
      <w:r w:rsidR="00DC1FF4">
        <w:t>U</w:t>
      </w:r>
      <w:r w:rsidR="006E1608">
        <w:t>TO-</w:t>
      </w:r>
      <w:r w:rsidR="004B1BEF">
        <w:t xml:space="preserve">UCI </w:t>
      </w:r>
      <w:r w:rsidR="00DC1FF4">
        <w:t>included in</w:t>
      </w:r>
      <w:r w:rsidR="004B1BEF">
        <w:t xml:space="preserve"> </w:t>
      </w:r>
      <w:r w:rsidR="003460DB">
        <w:t xml:space="preserve">the CG 2 PUSCH </w:t>
      </w:r>
      <w:r w:rsidR="00344626">
        <w:t xml:space="preserve">if it </w:t>
      </w:r>
      <w:r w:rsidR="00B422B3">
        <w:t xml:space="preserve">only indicates CG 2 PUSCH occasions. </w:t>
      </w:r>
      <w:r w:rsidR="00E12FDE">
        <w:t xml:space="preserve">This </w:t>
      </w:r>
      <w:r w:rsidR="00616E5F">
        <w:t>gives</w:t>
      </w:r>
      <w:r w:rsidR="00E12FDE">
        <w:t xml:space="preserve"> more processing time for</w:t>
      </w:r>
      <w:r w:rsidR="00EF5109">
        <w:t xml:space="preserve"> the</w:t>
      </w:r>
      <w:r w:rsidR="00E12FDE">
        <w:t xml:space="preserve"> network to decode the </w:t>
      </w:r>
      <w:r w:rsidR="00CA49A9">
        <w:t>UTO-UCI</w:t>
      </w:r>
      <w:r w:rsidR="00E12FDE">
        <w:t xml:space="preserve"> for</w:t>
      </w:r>
      <w:r w:rsidR="00CA49A9">
        <w:t xml:space="preserve"> unused</w:t>
      </w:r>
      <w:r w:rsidR="00E12FDE">
        <w:t xml:space="preserve"> CG 2</w:t>
      </w:r>
      <w:r w:rsidR="009A3D21">
        <w:t xml:space="preserve"> PUSCH occasions and </w:t>
      </w:r>
      <w:r w:rsidR="00ED1017">
        <w:t xml:space="preserve">hence more </w:t>
      </w:r>
      <w:r w:rsidR="005B7B5C">
        <w:t>easily</w:t>
      </w:r>
      <w:r w:rsidR="00ED1017">
        <w:t xml:space="preserve"> </w:t>
      </w:r>
      <w:r w:rsidR="000949C7">
        <w:t xml:space="preserve">to </w:t>
      </w:r>
      <w:r w:rsidR="009A3D21">
        <w:t xml:space="preserve">allocate unused </w:t>
      </w:r>
      <w:r w:rsidR="00CB5419">
        <w:t>PUSCH resources to other users.</w:t>
      </w:r>
    </w:p>
    <w:p w14:paraId="1D4660C4" w14:textId="3679D04F" w:rsidR="00245B12" w:rsidRPr="00627013" w:rsidRDefault="00245B12" w:rsidP="00627013">
      <w:bookmarkStart w:id="31" w:name="o16"/>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Pr>
          <w:b/>
          <w:bCs/>
          <w:i/>
          <w:iCs/>
          <w:noProof/>
        </w:rPr>
        <w:t>16</w:t>
      </w:r>
      <w:r w:rsidRPr="00F64EC3">
        <w:rPr>
          <w:b/>
          <w:bCs/>
          <w:i/>
          <w:iCs/>
        </w:rPr>
        <w:fldChar w:fldCharType="end"/>
      </w:r>
      <w:r w:rsidRPr="0009097A">
        <w:rPr>
          <w:b/>
          <w:bCs/>
          <w:i/>
          <w:iCs/>
        </w:rPr>
        <w:t>:</w:t>
      </w:r>
      <w:r w:rsidR="006A1513">
        <w:rPr>
          <w:b/>
          <w:bCs/>
          <w:i/>
          <w:iCs/>
        </w:rPr>
        <w:t xml:space="preserve"> </w:t>
      </w:r>
      <w:r w:rsidR="001407C5">
        <w:rPr>
          <w:b/>
          <w:bCs/>
          <w:i/>
          <w:iCs/>
        </w:rPr>
        <w:t xml:space="preserve">The </w:t>
      </w:r>
      <w:r w:rsidR="00101BD4">
        <w:rPr>
          <w:b/>
          <w:bCs/>
          <w:i/>
          <w:iCs/>
        </w:rPr>
        <w:t>UTO-</w:t>
      </w:r>
      <w:r w:rsidR="001407C5">
        <w:rPr>
          <w:b/>
          <w:bCs/>
          <w:i/>
          <w:iCs/>
        </w:rPr>
        <w:t xml:space="preserve">UCI indicating PUSCH occasions of multiple active CG configurations allows the network to know </w:t>
      </w:r>
      <w:r w:rsidR="004C176F">
        <w:rPr>
          <w:b/>
          <w:bCs/>
          <w:i/>
          <w:iCs/>
        </w:rPr>
        <w:t>unused CG PUSCH occasions</w:t>
      </w:r>
      <w:r w:rsidR="00C55D01">
        <w:rPr>
          <w:b/>
          <w:bCs/>
          <w:i/>
          <w:iCs/>
        </w:rPr>
        <w:t xml:space="preserve"> earlier</w:t>
      </w:r>
      <w:r w:rsidR="004C176F">
        <w:rPr>
          <w:b/>
          <w:bCs/>
          <w:i/>
          <w:iCs/>
        </w:rPr>
        <w:t xml:space="preserve"> than </w:t>
      </w:r>
      <w:r w:rsidR="00101BD4">
        <w:rPr>
          <w:b/>
          <w:bCs/>
          <w:i/>
          <w:iCs/>
        </w:rPr>
        <w:t>the</w:t>
      </w:r>
      <w:r w:rsidR="004C176F">
        <w:rPr>
          <w:b/>
          <w:bCs/>
          <w:i/>
          <w:iCs/>
        </w:rPr>
        <w:t xml:space="preserve"> </w:t>
      </w:r>
      <w:r w:rsidR="00101BD4">
        <w:rPr>
          <w:b/>
          <w:bCs/>
          <w:i/>
          <w:iCs/>
        </w:rPr>
        <w:t>UTO-</w:t>
      </w:r>
      <w:r w:rsidR="004C176F">
        <w:rPr>
          <w:b/>
          <w:bCs/>
          <w:i/>
          <w:iCs/>
        </w:rPr>
        <w:t>UCI</w:t>
      </w:r>
      <w:r w:rsidR="00101BD4">
        <w:rPr>
          <w:b/>
          <w:bCs/>
          <w:i/>
          <w:iCs/>
        </w:rPr>
        <w:t xml:space="preserve"> that</w:t>
      </w:r>
      <w:r w:rsidR="004C176F">
        <w:rPr>
          <w:b/>
          <w:bCs/>
          <w:i/>
          <w:iCs/>
        </w:rPr>
        <w:t xml:space="preserve"> only indicat</w:t>
      </w:r>
      <w:r w:rsidR="00101BD4">
        <w:rPr>
          <w:b/>
          <w:bCs/>
          <w:i/>
          <w:iCs/>
        </w:rPr>
        <w:t>es</w:t>
      </w:r>
      <w:r w:rsidR="004C176F">
        <w:rPr>
          <w:b/>
          <w:bCs/>
          <w:i/>
          <w:iCs/>
        </w:rPr>
        <w:t xml:space="preserve"> PUSCH occasions of the same CG configuration</w:t>
      </w:r>
      <w:r w:rsidR="00BA66C8">
        <w:rPr>
          <w:b/>
          <w:bCs/>
          <w:i/>
          <w:iCs/>
        </w:rPr>
        <w:t>.</w:t>
      </w:r>
      <w:r w:rsidR="001407C5">
        <w:rPr>
          <w:b/>
          <w:bCs/>
          <w:i/>
          <w:iCs/>
        </w:rPr>
        <w:t xml:space="preserve"> </w:t>
      </w:r>
    </w:p>
    <w:bookmarkEnd w:id="31"/>
    <w:p w14:paraId="23748FD9" w14:textId="6E81CEC1" w:rsidR="00126829" w:rsidRDefault="00126829" w:rsidP="004C0882"/>
    <w:bookmarkStart w:id="32" w:name="_Ref134302542"/>
    <w:p w14:paraId="763F8343" w14:textId="035CED45" w:rsidR="009E1703" w:rsidRDefault="009E1703" w:rsidP="00784901">
      <w:pPr>
        <w:pStyle w:val="Caption"/>
        <w:jc w:val="center"/>
      </w:pPr>
      <w:r>
        <w:object w:dxaOrig="22126" w:dyaOrig="5280" w14:anchorId="62D64BCA">
          <v:shape id="_x0000_i1031" type="#_x0000_t75" style="width:480.9pt;height:114.8pt" o:ole="">
            <v:imagedata r:id="rId24" o:title=""/>
          </v:shape>
          <o:OLEObject Type="Embed" ProgID="Visio.Drawing.15" ShapeID="_x0000_i1031" DrawAspect="Content" ObjectID="_1745382274" r:id="rId25"/>
        </w:object>
      </w:r>
    </w:p>
    <w:p w14:paraId="413F19F7" w14:textId="518F01A9" w:rsidR="00784901" w:rsidRDefault="00784901" w:rsidP="00784901">
      <w:pPr>
        <w:pStyle w:val="Caption"/>
        <w:jc w:val="center"/>
      </w:pPr>
      <w:r>
        <w:t xml:space="preserve">Figure </w:t>
      </w:r>
      <w:r>
        <w:fldChar w:fldCharType="begin"/>
      </w:r>
      <w:r>
        <w:instrText>SEQ Figure \* ARABIC</w:instrText>
      </w:r>
      <w:r>
        <w:fldChar w:fldCharType="separate"/>
      </w:r>
      <w:r w:rsidR="00E32BA0">
        <w:rPr>
          <w:noProof/>
        </w:rPr>
        <w:t>7</w:t>
      </w:r>
      <w:r>
        <w:fldChar w:fldCharType="end"/>
      </w:r>
      <w:bookmarkEnd w:id="32"/>
      <w:r>
        <w:t xml:space="preserve">: </w:t>
      </w:r>
      <w:r w:rsidR="002B0E19">
        <w:t>UTO-</w:t>
      </w:r>
      <w:r w:rsidR="00436D48">
        <w:t xml:space="preserve">UCI </w:t>
      </w:r>
      <w:r w:rsidR="00416FD6">
        <w:t xml:space="preserve">indicating unused </w:t>
      </w:r>
      <w:r w:rsidR="00C810C5">
        <w:t>CG PUSCH occasions in a time duration</w:t>
      </w:r>
      <w:r w:rsidR="00FB6674">
        <w:t>/range</w:t>
      </w:r>
      <w:r w:rsidR="006575BC">
        <w:t xml:space="preserve"> for multiple CG configurat</w:t>
      </w:r>
      <w:r w:rsidR="00CB7445">
        <w:t>ion</w:t>
      </w:r>
      <w:r w:rsidR="006575BC">
        <w:t>s</w:t>
      </w:r>
    </w:p>
    <w:p w14:paraId="724D51BF" w14:textId="77777777" w:rsidR="00064328" w:rsidRDefault="00064328" w:rsidP="004C0882">
      <w:pPr>
        <w:rPr>
          <w:lang w:val="en-US"/>
        </w:rPr>
      </w:pPr>
    </w:p>
    <w:p w14:paraId="20470E28" w14:textId="2988706A" w:rsidR="00784901" w:rsidRDefault="00257600" w:rsidP="004C0882">
      <w:pPr>
        <w:rPr>
          <w:lang w:val="en-US"/>
        </w:rPr>
      </w:pPr>
      <w:r>
        <w:rPr>
          <w:lang w:val="en-US"/>
        </w:rPr>
        <w:t>To su</w:t>
      </w:r>
      <w:r w:rsidR="00304745">
        <w:rPr>
          <w:lang w:val="en-US"/>
        </w:rPr>
        <w:t xml:space="preserve">pport the </w:t>
      </w:r>
      <w:r w:rsidR="00EE3D1D">
        <w:t>UTO-</w:t>
      </w:r>
      <w:r w:rsidR="00AC0AC5">
        <w:rPr>
          <w:lang w:val="en-US"/>
        </w:rPr>
        <w:t xml:space="preserve">UCI indicating unused PUSCH occasions across CG periods of multiple CG configurations, we need the following </w:t>
      </w:r>
      <w:r w:rsidR="004E58FD">
        <w:rPr>
          <w:lang w:val="en-US"/>
        </w:rPr>
        <w:t>designs</w:t>
      </w:r>
    </w:p>
    <w:p w14:paraId="5B200770" w14:textId="0498B304" w:rsidR="004E58FD" w:rsidRDefault="009E141E" w:rsidP="004E58FD">
      <w:pPr>
        <w:pStyle w:val="ListParagraph"/>
        <w:numPr>
          <w:ilvl w:val="0"/>
          <w:numId w:val="82"/>
        </w:numPr>
        <w:rPr>
          <w:lang w:val="en-US"/>
        </w:rPr>
      </w:pPr>
      <w:r>
        <w:rPr>
          <w:lang w:val="en-US"/>
        </w:rPr>
        <w:t>By RRC configuration, w</w:t>
      </w:r>
      <w:r w:rsidR="004E58FD">
        <w:rPr>
          <w:lang w:val="en-US"/>
        </w:rPr>
        <w:t xml:space="preserve">hich </w:t>
      </w:r>
      <w:r>
        <w:rPr>
          <w:lang w:val="en-US"/>
        </w:rPr>
        <w:t xml:space="preserve">CG configuration’s PUSCH occasions can be indicated by the </w:t>
      </w:r>
      <w:r w:rsidR="008C161B">
        <w:t>UTO-</w:t>
      </w:r>
      <w:r>
        <w:rPr>
          <w:lang w:val="en-US"/>
        </w:rPr>
        <w:t>UCI</w:t>
      </w:r>
      <w:r w:rsidR="00DE32B4">
        <w:rPr>
          <w:lang w:val="en-US"/>
        </w:rPr>
        <w:t>.</w:t>
      </w:r>
    </w:p>
    <w:p w14:paraId="51F54342" w14:textId="2A3B225B" w:rsidR="009E141E" w:rsidRDefault="009E141E" w:rsidP="004E58FD">
      <w:pPr>
        <w:pStyle w:val="ListParagraph"/>
        <w:numPr>
          <w:ilvl w:val="0"/>
          <w:numId w:val="82"/>
        </w:numPr>
        <w:rPr>
          <w:lang w:val="en-US"/>
        </w:rPr>
      </w:pPr>
      <w:r>
        <w:rPr>
          <w:lang w:val="en-US"/>
        </w:rPr>
        <w:lastRenderedPageBreak/>
        <w:t>By RRC configuration, which CG configuration’s transmitted PUSCH</w:t>
      </w:r>
      <w:r w:rsidR="000668C7">
        <w:rPr>
          <w:lang w:val="en-US"/>
        </w:rPr>
        <w:t xml:space="preserve"> </w:t>
      </w:r>
      <w:r w:rsidR="0007508A">
        <w:rPr>
          <w:lang w:val="en-US"/>
        </w:rPr>
        <w:t>can include</w:t>
      </w:r>
      <w:r>
        <w:rPr>
          <w:lang w:val="en-US"/>
        </w:rPr>
        <w:t xml:space="preserve"> the </w:t>
      </w:r>
      <w:r w:rsidR="00DA4F8C">
        <w:t>UTO-</w:t>
      </w:r>
      <w:r>
        <w:rPr>
          <w:lang w:val="en-US"/>
        </w:rPr>
        <w:t>UCI</w:t>
      </w:r>
      <w:r w:rsidR="00C9597B">
        <w:rPr>
          <w:lang w:val="en-US"/>
        </w:rPr>
        <w:t xml:space="preserve"> indicating unused CG PUSCH occasions</w:t>
      </w:r>
      <w:r w:rsidR="00DE32B4">
        <w:rPr>
          <w:lang w:val="en-US"/>
        </w:rPr>
        <w:t>.</w:t>
      </w:r>
    </w:p>
    <w:p w14:paraId="6890DEAF" w14:textId="41E39F68" w:rsidR="009E141E" w:rsidRDefault="00CE7692" w:rsidP="004E58FD">
      <w:pPr>
        <w:pStyle w:val="ListParagraph"/>
        <w:numPr>
          <w:ilvl w:val="0"/>
          <w:numId w:val="82"/>
        </w:numPr>
        <w:rPr>
          <w:lang w:val="en-US"/>
        </w:rPr>
      </w:pPr>
      <w:r>
        <w:rPr>
          <w:lang w:val="en-US"/>
        </w:rPr>
        <w:t xml:space="preserve">Explicit configuration of the time duration or range </w:t>
      </w:r>
      <w:r w:rsidR="007B0EBF">
        <w:rPr>
          <w:lang w:val="en-US"/>
        </w:rPr>
        <w:t xml:space="preserve">containing the </w:t>
      </w:r>
      <w:r w:rsidR="006101A7">
        <w:rPr>
          <w:lang w:val="en-US"/>
        </w:rPr>
        <w:t xml:space="preserve">CG </w:t>
      </w:r>
      <w:r w:rsidR="007B0EBF">
        <w:rPr>
          <w:lang w:val="en-US"/>
        </w:rPr>
        <w:t xml:space="preserve">PUSCH occasions to be indicated by a </w:t>
      </w:r>
      <w:r w:rsidR="00A023F9">
        <w:t>UTO-</w:t>
      </w:r>
      <w:r w:rsidR="007B0EBF">
        <w:rPr>
          <w:lang w:val="en-US"/>
        </w:rPr>
        <w:t>UCI</w:t>
      </w:r>
      <w:r w:rsidR="006D110C">
        <w:rPr>
          <w:lang w:val="en-US"/>
        </w:rPr>
        <w:t>. Th</w:t>
      </w:r>
      <w:r w:rsidR="00F942FB">
        <w:rPr>
          <w:lang w:val="en-US"/>
        </w:rPr>
        <w:t xml:space="preserve">is </w:t>
      </w:r>
      <w:r w:rsidR="00E6340F">
        <w:rPr>
          <w:lang w:val="en-US"/>
        </w:rPr>
        <w:t>correspond</w:t>
      </w:r>
      <w:r w:rsidR="0018443D">
        <w:rPr>
          <w:lang w:val="en-US"/>
        </w:rPr>
        <w:t>s</w:t>
      </w:r>
      <w:r w:rsidR="00E6340F">
        <w:rPr>
          <w:lang w:val="en-US"/>
        </w:rPr>
        <w:t xml:space="preserve"> to </w:t>
      </w:r>
      <w:r w:rsidR="00F942FB">
        <w:rPr>
          <w:lang w:val="en-US"/>
        </w:rPr>
        <w:t xml:space="preserve">a time duration or </w:t>
      </w:r>
      <w:r w:rsidR="00DD41A7">
        <w:rPr>
          <w:lang w:val="en-US"/>
        </w:rPr>
        <w:t>the</w:t>
      </w:r>
      <w:r w:rsidR="006407BC">
        <w:rPr>
          <w:lang w:val="en-US"/>
        </w:rPr>
        <w:t xml:space="preserve"> </w:t>
      </w:r>
      <w:r w:rsidR="00F942FB">
        <w:rPr>
          <w:lang w:val="en-US"/>
        </w:rPr>
        <w:t xml:space="preserve">number of </w:t>
      </w:r>
      <w:r w:rsidR="00430B5D">
        <w:rPr>
          <w:lang w:val="en-US"/>
        </w:rPr>
        <w:t xml:space="preserve">CG </w:t>
      </w:r>
      <w:r w:rsidR="00F942FB">
        <w:rPr>
          <w:lang w:val="en-US"/>
        </w:rPr>
        <w:t xml:space="preserve">PUSCH occasions after </w:t>
      </w:r>
      <w:r w:rsidR="00E6340F">
        <w:rPr>
          <w:lang w:val="en-US"/>
        </w:rPr>
        <w:t xml:space="preserve">the last symbol of the PUSCH carrying the </w:t>
      </w:r>
      <w:r w:rsidR="004D1D60">
        <w:t>UTO-</w:t>
      </w:r>
      <w:r w:rsidR="00E6340F">
        <w:rPr>
          <w:lang w:val="en-US"/>
        </w:rPr>
        <w:t xml:space="preserve">UCI. </w:t>
      </w:r>
    </w:p>
    <w:p w14:paraId="6E84B133" w14:textId="66727B41" w:rsidR="00AC0AC5" w:rsidRDefault="006236A1">
      <w:pPr>
        <w:pStyle w:val="ListParagraph"/>
        <w:numPr>
          <w:ilvl w:val="0"/>
          <w:numId w:val="82"/>
        </w:numPr>
        <w:rPr>
          <w:lang w:val="en-US"/>
        </w:rPr>
      </w:pPr>
      <w:r w:rsidRPr="00E97CAE">
        <w:rPr>
          <w:lang w:val="en-US"/>
        </w:rPr>
        <w:t xml:space="preserve">Mapping from </w:t>
      </w:r>
      <w:r w:rsidR="00792525">
        <w:rPr>
          <w:lang w:val="en-US"/>
        </w:rPr>
        <w:t xml:space="preserve">the indicated </w:t>
      </w:r>
      <w:r w:rsidR="00C0351E">
        <w:rPr>
          <w:lang w:val="en-US"/>
        </w:rPr>
        <w:t xml:space="preserve">CG </w:t>
      </w:r>
      <w:r w:rsidR="00792525">
        <w:rPr>
          <w:lang w:val="en-US"/>
        </w:rPr>
        <w:t xml:space="preserve">PUSCH occasions </w:t>
      </w:r>
      <w:r w:rsidR="00C60B8E">
        <w:rPr>
          <w:lang w:val="en-US"/>
        </w:rPr>
        <w:t>to the bitmap</w:t>
      </w:r>
      <w:r w:rsidR="00792525">
        <w:rPr>
          <w:lang w:val="en-US"/>
        </w:rPr>
        <w:t xml:space="preserve"> in the </w:t>
      </w:r>
      <w:r w:rsidR="00142B65">
        <w:t>UTO-</w:t>
      </w:r>
      <w:r w:rsidR="00792525">
        <w:rPr>
          <w:lang w:val="en-US"/>
        </w:rPr>
        <w:t>UCI</w:t>
      </w:r>
      <w:r w:rsidR="00DE32B4">
        <w:rPr>
          <w:lang w:val="en-US"/>
        </w:rPr>
        <w:t>.</w:t>
      </w:r>
    </w:p>
    <w:p w14:paraId="6A64D615" w14:textId="699F72E4" w:rsidR="000668C7" w:rsidRDefault="00521EDA" w:rsidP="00612D03">
      <w:pPr>
        <w:rPr>
          <w:lang w:val="en-US"/>
        </w:rPr>
      </w:pPr>
      <w:r>
        <w:rPr>
          <w:lang w:val="en-US"/>
        </w:rPr>
        <w:t xml:space="preserve">It </w:t>
      </w:r>
      <w:r w:rsidR="00570405">
        <w:rPr>
          <w:lang w:val="en-US"/>
        </w:rPr>
        <w:t xml:space="preserve">can </w:t>
      </w:r>
      <w:r w:rsidR="00180365">
        <w:rPr>
          <w:lang w:val="en-US"/>
        </w:rPr>
        <w:t xml:space="preserve">be </w:t>
      </w:r>
      <w:r>
        <w:rPr>
          <w:lang w:val="en-US"/>
        </w:rPr>
        <w:t>beneficial</w:t>
      </w:r>
      <w:r w:rsidR="00180365">
        <w:rPr>
          <w:lang w:val="en-US"/>
        </w:rPr>
        <w:t xml:space="preserve"> from </w:t>
      </w:r>
      <w:r w:rsidR="00995A12">
        <w:rPr>
          <w:lang w:val="en-US"/>
        </w:rPr>
        <w:t xml:space="preserve">network </w:t>
      </w:r>
      <w:r w:rsidR="00180365">
        <w:rPr>
          <w:lang w:val="en-US"/>
        </w:rPr>
        <w:t>UL resource allocation perspective</w:t>
      </w:r>
      <w:r>
        <w:rPr>
          <w:lang w:val="en-US"/>
        </w:rPr>
        <w:t xml:space="preserve"> to </w:t>
      </w:r>
      <w:r w:rsidR="003F7243">
        <w:rPr>
          <w:lang w:val="en-US"/>
        </w:rPr>
        <w:t xml:space="preserve">indicate unused </w:t>
      </w:r>
      <w:r w:rsidR="00C16BAE">
        <w:rPr>
          <w:lang w:val="en-US"/>
        </w:rPr>
        <w:t xml:space="preserve">CG </w:t>
      </w:r>
      <w:r w:rsidR="003F7243">
        <w:rPr>
          <w:lang w:val="en-US"/>
        </w:rPr>
        <w:t xml:space="preserve">PUSCH occasions for all active CG configurations. </w:t>
      </w:r>
      <w:r w:rsidR="00A25AE6">
        <w:rPr>
          <w:lang w:val="en-US"/>
        </w:rPr>
        <w:t xml:space="preserve">The </w:t>
      </w:r>
      <w:r w:rsidR="00B91825">
        <w:rPr>
          <w:lang w:val="en-US"/>
        </w:rPr>
        <w:t xml:space="preserve">potential </w:t>
      </w:r>
      <w:r w:rsidR="00A25AE6">
        <w:rPr>
          <w:lang w:val="en-US"/>
        </w:rPr>
        <w:t xml:space="preserve">downside is that this may increase the payload size of the </w:t>
      </w:r>
      <w:r w:rsidR="00610E72">
        <w:t>UTO-</w:t>
      </w:r>
      <w:r w:rsidR="00A25AE6">
        <w:rPr>
          <w:lang w:val="en-US"/>
        </w:rPr>
        <w:t xml:space="preserve">UCI. </w:t>
      </w:r>
      <w:r w:rsidR="00472EF8">
        <w:rPr>
          <w:lang w:val="en-US"/>
        </w:rPr>
        <w:t xml:space="preserve">Basically, </w:t>
      </w:r>
      <w:r w:rsidR="00971568">
        <w:rPr>
          <w:lang w:val="en-US"/>
        </w:rPr>
        <w:t xml:space="preserve">the </w:t>
      </w:r>
      <w:r w:rsidR="00031CBE">
        <w:t>UTO-</w:t>
      </w:r>
      <w:r w:rsidR="00971568">
        <w:rPr>
          <w:lang w:val="en-US"/>
        </w:rPr>
        <w:t xml:space="preserve">UCI payload size can be adjusted </w:t>
      </w:r>
      <w:r w:rsidR="00457242">
        <w:rPr>
          <w:lang w:val="en-US"/>
        </w:rPr>
        <w:t>by</w:t>
      </w:r>
      <w:r w:rsidR="00971568">
        <w:rPr>
          <w:lang w:val="en-US"/>
        </w:rPr>
        <w:t xml:space="preserve"> </w:t>
      </w:r>
      <w:r w:rsidR="00457242">
        <w:rPr>
          <w:lang w:val="en-US"/>
        </w:rPr>
        <w:t>the</w:t>
      </w:r>
      <w:r w:rsidR="006521FA">
        <w:rPr>
          <w:lang w:val="en-US"/>
        </w:rPr>
        <w:t xml:space="preserve"> time duration/range or</w:t>
      </w:r>
      <w:r w:rsidR="00457242">
        <w:rPr>
          <w:lang w:val="en-US"/>
        </w:rPr>
        <w:t xml:space="preserve"> </w:t>
      </w:r>
      <w:r w:rsidR="00971568">
        <w:rPr>
          <w:lang w:val="en-US"/>
        </w:rPr>
        <w:t>the number of CG periods</w:t>
      </w:r>
      <w:r w:rsidR="00457242">
        <w:rPr>
          <w:lang w:val="en-US"/>
        </w:rPr>
        <w:t xml:space="preserve"> and</w:t>
      </w:r>
      <w:r w:rsidR="00971568">
        <w:rPr>
          <w:lang w:val="en-US"/>
        </w:rPr>
        <w:t xml:space="preserve"> the number of </w:t>
      </w:r>
      <w:r w:rsidR="00457242">
        <w:rPr>
          <w:lang w:val="en-US"/>
        </w:rPr>
        <w:t xml:space="preserve">indicated CG </w:t>
      </w:r>
      <w:r w:rsidR="005A2EA1">
        <w:rPr>
          <w:lang w:val="en-US"/>
        </w:rPr>
        <w:t>configurations</w:t>
      </w:r>
      <w:r w:rsidR="00457242">
        <w:rPr>
          <w:lang w:val="en-US"/>
        </w:rPr>
        <w:t>.</w:t>
      </w:r>
      <w:r w:rsidR="007139F5">
        <w:rPr>
          <w:lang w:val="en-US"/>
        </w:rPr>
        <w:t xml:space="preserve"> Hence, the downside can be well controlled by the network.</w:t>
      </w:r>
    </w:p>
    <w:p w14:paraId="07DCA296" w14:textId="0B41D44A" w:rsidR="007769A7" w:rsidRDefault="000668C7" w:rsidP="00612D03">
      <w:pPr>
        <w:rPr>
          <w:lang w:val="en-US"/>
        </w:rPr>
      </w:pPr>
      <w:r>
        <w:rPr>
          <w:lang w:val="en-US"/>
        </w:rPr>
        <w:t xml:space="preserve">Regarding which CG configuration’s PUSCH can be used </w:t>
      </w:r>
      <w:r w:rsidR="00785EE3">
        <w:rPr>
          <w:lang w:val="en-US"/>
        </w:rPr>
        <w:t xml:space="preserve">to send the </w:t>
      </w:r>
      <w:r w:rsidR="003322A0">
        <w:t>UTO-</w:t>
      </w:r>
      <w:r w:rsidR="00785EE3">
        <w:rPr>
          <w:lang w:val="en-US"/>
        </w:rPr>
        <w:t xml:space="preserve">UCI, it is </w:t>
      </w:r>
      <w:r w:rsidR="00AA28A7">
        <w:rPr>
          <w:lang w:val="en-US"/>
        </w:rPr>
        <w:t>always</w:t>
      </w:r>
      <w:r w:rsidR="00785EE3">
        <w:rPr>
          <w:lang w:val="en-US"/>
        </w:rPr>
        <w:t xml:space="preserve"> beneficial if the </w:t>
      </w:r>
      <w:r w:rsidR="00C95376">
        <w:t>UTO-</w:t>
      </w:r>
      <w:r w:rsidR="00785EE3">
        <w:rPr>
          <w:lang w:val="en-US"/>
        </w:rPr>
        <w:t xml:space="preserve">UCI can be transmitted as </w:t>
      </w:r>
      <w:r w:rsidR="003530CB">
        <w:rPr>
          <w:lang w:val="en-US"/>
        </w:rPr>
        <w:t>frequently</w:t>
      </w:r>
      <w:r w:rsidR="00785EE3">
        <w:rPr>
          <w:lang w:val="en-US"/>
        </w:rPr>
        <w:t xml:space="preserve"> as possible. Similarly</w:t>
      </w:r>
      <w:r w:rsidR="0057410C">
        <w:rPr>
          <w:lang w:val="en-US"/>
        </w:rPr>
        <w:t xml:space="preserve">, overhead of the </w:t>
      </w:r>
      <w:r w:rsidR="00704AD1">
        <w:t>UTO-</w:t>
      </w:r>
      <w:r w:rsidR="0057410C">
        <w:rPr>
          <w:lang w:val="en-US"/>
        </w:rPr>
        <w:t xml:space="preserve">UCI can be adjusted by the </w:t>
      </w:r>
      <w:r w:rsidR="00FE321E">
        <w:t>UTO-</w:t>
      </w:r>
      <w:r w:rsidR="0057410C">
        <w:rPr>
          <w:lang w:val="en-US"/>
        </w:rPr>
        <w:t xml:space="preserve">UCI payload size and the number of CG configurations </w:t>
      </w:r>
      <w:r w:rsidR="00700B7F">
        <w:rPr>
          <w:lang w:val="en-US"/>
        </w:rPr>
        <w:t xml:space="preserve">whose PUSCHs </w:t>
      </w:r>
      <w:r w:rsidR="00306EED">
        <w:rPr>
          <w:lang w:val="en-US"/>
        </w:rPr>
        <w:t>include</w:t>
      </w:r>
      <w:r w:rsidR="00700B7F">
        <w:rPr>
          <w:lang w:val="en-US"/>
        </w:rPr>
        <w:t xml:space="preserve"> the </w:t>
      </w:r>
      <w:r w:rsidR="008852FF">
        <w:t>UTO-</w:t>
      </w:r>
      <w:r w:rsidR="00700B7F">
        <w:rPr>
          <w:lang w:val="en-US"/>
        </w:rPr>
        <w:t xml:space="preserve">UCI. </w:t>
      </w:r>
      <w:r w:rsidR="00D9744B">
        <w:rPr>
          <w:lang w:val="en-US"/>
        </w:rPr>
        <w:t xml:space="preserve">Considering </w:t>
      </w:r>
      <w:r w:rsidR="002E799A">
        <w:rPr>
          <w:lang w:val="en-US"/>
        </w:rPr>
        <w:t xml:space="preserve">that </w:t>
      </w:r>
      <w:r w:rsidR="00D9744B">
        <w:rPr>
          <w:lang w:val="en-US"/>
        </w:rPr>
        <w:t xml:space="preserve">the relative overhead of the </w:t>
      </w:r>
      <w:r w:rsidR="00397C3D">
        <w:t>UTO-</w:t>
      </w:r>
      <w:r w:rsidR="00D9744B">
        <w:rPr>
          <w:lang w:val="en-US"/>
        </w:rPr>
        <w:t>UCI vs. the data payload size</w:t>
      </w:r>
      <w:r w:rsidR="002E799A">
        <w:rPr>
          <w:lang w:val="en-US"/>
        </w:rPr>
        <w:t xml:space="preserve"> matters</w:t>
      </w:r>
      <w:r w:rsidR="00D9744B">
        <w:rPr>
          <w:lang w:val="en-US"/>
        </w:rPr>
        <w:t xml:space="preserve">, we think the </w:t>
      </w:r>
      <w:r w:rsidR="00957401">
        <w:t>UTO-</w:t>
      </w:r>
      <w:r w:rsidR="00D9744B">
        <w:rPr>
          <w:lang w:val="en-US"/>
        </w:rPr>
        <w:t xml:space="preserve">UCI can be transmitted at least </w:t>
      </w:r>
      <w:r w:rsidR="00D869DC">
        <w:rPr>
          <w:lang w:val="en-US"/>
        </w:rPr>
        <w:t xml:space="preserve">on </w:t>
      </w:r>
      <w:r w:rsidR="00B921B3">
        <w:rPr>
          <w:lang w:val="en-US"/>
        </w:rPr>
        <w:t xml:space="preserve">CG </w:t>
      </w:r>
      <w:r w:rsidR="00D869DC">
        <w:rPr>
          <w:lang w:val="en-US"/>
        </w:rPr>
        <w:t xml:space="preserve">PUSCH occasions for UL video </w:t>
      </w:r>
      <w:r w:rsidR="007A2C00">
        <w:rPr>
          <w:lang w:val="en-US"/>
        </w:rPr>
        <w:t>transfer</w:t>
      </w:r>
      <w:r w:rsidR="00D869DC">
        <w:rPr>
          <w:lang w:val="en-US"/>
        </w:rPr>
        <w:t xml:space="preserve">, but the </w:t>
      </w:r>
      <w:r w:rsidR="005E16A7">
        <w:t>UTO-</w:t>
      </w:r>
      <w:r w:rsidR="00D869DC">
        <w:rPr>
          <w:lang w:val="en-US"/>
        </w:rPr>
        <w:t xml:space="preserve">UCI </w:t>
      </w:r>
      <w:r w:rsidR="005E16A7">
        <w:rPr>
          <w:lang w:val="en-US"/>
        </w:rPr>
        <w:t>may</w:t>
      </w:r>
      <w:r w:rsidR="00D869DC">
        <w:rPr>
          <w:lang w:val="en-US"/>
        </w:rPr>
        <w:t xml:space="preserve"> not</w:t>
      </w:r>
      <w:r w:rsidR="005E16A7">
        <w:rPr>
          <w:lang w:val="en-US"/>
        </w:rPr>
        <w:t xml:space="preserve"> be</w:t>
      </w:r>
      <w:r w:rsidR="00D869DC">
        <w:rPr>
          <w:lang w:val="en-US"/>
        </w:rPr>
        <w:t xml:space="preserve"> transmitted on PUSCH occasions for UL pose</w:t>
      </w:r>
      <w:r w:rsidR="00856F04">
        <w:rPr>
          <w:lang w:val="en-US"/>
        </w:rPr>
        <w:t xml:space="preserve"> information</w:t>
      </w:r>
      <w:r w:rsidR="00D869DC">
        <w:rPr>
          <w:lang w:val="en-US"/>
        </w:rPr>
        <w:t xml:space="preserve">. </w:t>
      </w:r>
    </w:p>
    <w:p w14:paraId="6E8EF6B4" w14:textId="13B2EE07" w:rsidR="00612D03" w:rsidRDefault="005A7375" w:rsidP="00612D03">
      <w:pPr>
        <w:rPr>
          <w:lang w:val="en-US"/>
        </w:rPr>
      </w:pPr>
      <w:r>
        <w:rPr>
          <w:lang w:val="en-US"/>
        </w:rPr>
        <w:t xml:space="preserve">As for the time duration and </w:t>
      </w:r>
      <w:r w:rsidR="00EA04D7">
        <w:rPr>
          <w:lang w:val="en-US"/>
        </w:rPr>
        <w:t xml:space="preserve">the </w:t>
      </w:r>
      <w:r>
        <w:rPr>
          <w:lang w:val="en-US"/>
        </w:rPr>
        <w:t xml:space="preserve">number of indicated </w:t>
      </w:r>
      <w:r w:rsidR="004638BB">
        <w:rPr>
          <w:lang w:val="en-US"/>
        </w:rPr>
        <w:t xml:space="preserve">CG </w:t>
      </w:r>
      <w:r>
        <w:rPr>
          <w:lang w:val="en-US"/>
        </w:rPr>
        <w:t xml:space="preserve">PUSCH occasions, a time offset between the end of the </w:t>
      </w:r>
      <w:r w:rsidR="009E43C9">
        <w:t>UTO-</w:t>
      </w:r>
      <w:r>
        <w:rPr>
          <w:lang w:val="en-US"/>
        </w:rPr>
        <w:t xml:space="preserve">UCI and the </w:t>
      </w:r>
      <w:r w:rsidR="00963498">
        <w:rPr>
          <w:lang w:val="en-US"/>
        </w:rPr>
        <w:t>earliest</w:t>
      </w:r>
      <w:r w:rsidR="002F471E">
        <w:rPr>
          <w:lang w:val="en-US"/>
        </w:rPr>
        <w:t xml:space="preserve"> CG PUSCH occasion to be indicated may also be indicated. This </w:t>
      </w:r>
      <w:r w:rsidR="0040702C">
        <w:rPr>
          <w:lang w:val="en-US"/>
        </w:rPr>
        <w:t>is</w:t>
      </w:r>
      <w:r w:rsidR="002F471E">
        <w:rPr>
          <w:lang w:val="en-US"/>
        </w:rPr>
        <w:t xml:space="preserve"> related to the timeline requirement for the </w:t>
      </w:r>
      <w:r w:rsidR="00D01436">
        <w:t>UTO-</w:t>
      </w:r>
      <w:proofErr w:type="gramStart"/>
      <w:r w:rsidR="002F471E">
        <w:rPr>
          <w:lang w:val="en-US"/>
        </w:rPr>
        <w:t>UCI</w:t>
      </w:r>
      <w:proofErr w:type="gramEnd"/>
      <w:r w:rsidR="009F6E8C">
        <w:rPr>
          <w:lang w:val="en-US"/>
        </w:rPr>
        <w:t xml:space="preserve"> </w:t>
      </w:r>
      <w:r w:rsidR="009E478C">
        <w:rPr>
          <w:lang w:val="en-US"/>
        </w:rPr>
        <w:t>and</w:t>
      </w:r>
      <w:r w:rsidR="009F6E8C">
        <w:rPr>
          <w:lang w:val="en-US"/>
        </w:rPr>
        <w:t xml:space="preserve"> </w:t>
      </w:r>
      <w:r w:rsidR="009E478C">
        <w:rPr>
          <w:lang w:val="en-US"/>
        </w:rPr>
        <w:t xml:space="preserve">it </w:t>
      </w:r>
      <w:r w:rsidR="009F6E8C">
        <w:rPr>
          <w:lang w:val="en-US"/>
        </w:rPr>
        <w:t>will</w:t>
      </w:r>
      <w:r w:rsidR="009E478C">
        <w:rPr>
          <w:lang w:val="en-US"/>
        </w:rPr>
        <w:t xml:space="preserve"> be</w:t>
      </w:r>
      <w:r w:rsidR="009F6E8C">
        <w:rPr>
          <w:lang w:val="en-US"/>
        </w:rPr>
        <w:t xml:space="preserve"> discuss</w:t>
      </w:r>
      <w:r w:rsidR="009E478C">
        <w:rPr>
          <w:lang w:val="en-US"/>
        </w:rPr>
        <w:t>ed in more details</w:t>
      </w:r>
      <w:r w:rsidR="009F6E8C">
        <w:rPr>
          <w:lang w:val="en-US"/>
        </w:rPr>
        <w:t xml:space="preserve"> later</w:t>
      </w:r>
      <w:r w:rsidR="00953519">
        <w:rPr>
          <w:lang w:val="en-US"/>
        </w:rPr>
        <w:t xml:space="preserve"> in section </w:t>
      </w:r>
      <w:r w:rsidR="00953519">
        <w:rPr>
          <w:lang w:val="en-US"/>
        </w:rPr>
        <w:fldChar w:fldCharType="begin"/>
      </w:r>
      <w:r w:rsidR="00953519">
        <w:rPr>
          <w:lang w:val="en-US"/>
        </w:rPr>
        <w:instrText xml:space="preserve"> REF _Ref134449665 \r \h </w:instrText>
      </w:r>
      <w:r w:rsidR="00953519">
        <w:rPr>
          <w:lang w:val="en-US"/>
        </w:rPr>
      </w:r>
      <w:r w:rsidR="00953519">
        <w:rPr>
          <w:lang w:val="en-US"/>
        </w:rPr>
        <w:fldChar w:fldCharType="separate"/>
      </w:r>
      <w:r w:rsidR="00953519">
        <w:rPr>
          <w:lang w:val="en-US"/>
        </w:rPr>
        <w:t>3.4</w:t>
      </w:r>
      <w:r w:rsidR="00953519">
        <w:rPr>
          <w:lang w:val="en-US"/>
        </w:rPr>
        <w:fldChar w:fldCharType="end"/>
      </w:r>
      <w:r w:rsidR="002F471E">
        <w:rPr>
          <w:lang w:val="en-US"/>
        </w:rPr>
        <w:t>.</w:t>
      </w:r>
      <w:r w:rsidR="009F6E8C">
        <w:rPr>
          <w:lang w:val="en-US"/>
        </w:rPr>
        <w:t xml:space="preserve"> </w:t>
      </w:r>
      <w:r w:rsidR="004B4F92">
        <w:rPr>
          <w:lang w:val="en-US"/>
        </w:rPr>
        <w:t xml:space="preserve">The time offset implies how </w:t>
      </w:r>
      <w:r w:rsidR="006B3FD4">
        <w:rPr>
          <w:lang w:val="en-US"/>
        </w:rPr>
        <w:t xml:space="preserve">fast the gNB can detect the </w:t>
      </w:r>
      <w:r w:rsidR="00ED66D1">
        <w:t>UTO-</w:t>
      </w:r>
      <w:r w:rsidR="006B3FD4">
        <w:rPr>
          <w:lang w:val="en-US"/>
        </w:rPr>
        <w:t xml:space="preserve">UCI, skip </w:t>
      </w:r>
      <w:r w:rsidR="00FC73F4">
        <w:rPr>
          <w:lang w:val="en-US"/>
        </w:rPr>
        <w:t xml:space="preserve">unused CG PUSCH occasions as indicated and reallocate resources of the unused CG PUSCH occasions to other users. </w:t>
      </w:r>
      <w:r w:rsidR="00B15BF8">
        <w:rPr>
          <w:lang w:val="en-US"/>
        </w:rPr>
        <w:t>All these</w:t>
      </w:r>
      <w:r w:rsidR="00826E25">
        <w:rPr>
          <w:lang w:val="en-US"/>
        </w:rPr>
        <w:t xml:space="preserve"> would largely depend on gNB implementation. For UE implementation and operation, it </w:t>
      </w:r>
      <w:r w:rsidR="00985A32">
        <w:rPr>
          <w:lang w:val="en-US"/>
        </w:rPr>
        <w:t>seems</w:t>
      </w:r>
      <w:r w:rsidR="00826E25">
        <w:rPr>
          <w:lang w:val="en-US"/>
        </w:rPr>
        <w:t xml:space="preserve"> not critical to </w:t>
      </w:r>
      <w:r w:rsidR="00FC1021">
        <w:rPr>
          <w:lang w:val="en-US"/>
        </w:rPr>
        <w:t>explicitly specify this time offset.</w:t>
      </w:r>
    </w:p>
    <w:p w14:paraId="4E5D51D5" w14:textId="4BC4F1C6" w:rsidR="004B266E" w:rsidRDefault="004B266E" w:rsidP="00612D03">
      <w:pPr>
        <w:rPr>
          <w:lang w:val="en-US"/>
        </w:rPr>
      </w:pPr>
      <w:r>
        <w:rPr>
          <w:lang w:val="en-US"/>
        </w:rPr>
        <w:t xml:space="preserve">Mapping from </w:t>
      </w:r>
      <w:r w:rsidR="00365894">
        <w:rPr>
          <w:lang w:val="en-US"/>
        </w:rPr>
        <w:t xml:space="preserve">indicated </w:t>
      </w:r>
      <w:r w:rsidR="00C0351E">
        <w:rPr>
          <w:lang w:val="en-US"/>
        </w:rPr>
        <w:t xml:space="preserve">CG </w:t>
      </w:r>
      <w:r>
        <w:rPr>
          <w:lang w:val="en-US"/>
        </w:rPr>
        <w:t xml:space="preserve">PUSCH occasions </w:t>
      </w:r>
      <w:r w:rsidR="00365894">
        <w:rPr>
          <w:lang w:val="en-US"/>
        </w:rPr>
        <w:t xml:space="preserve">to the bitmap can be </w:t>
      </w:r>
      <w:r w:rsidR="00C0351E">
        <w:rPr>
          <w:lang w:val="en-US"/>
        </w:rPr>
        <w:t xml:space="preserve">based on an indexing rule for </w:t>
      </w:r>
      <w:r w:rsidR="00A90F3A">
        <w:rPr>
          <w:lang w:val="en-US"/>
        </w:rPr>
        <w:t xml:space="preserve">CG </w:t>
      </w:r>
      <w:r w:rsidR="00C0351E">
        <w:rPr>
          <w:lang w:val="en-US"/>
        </w:rPr>
        <w:t xml:space="preserve">PUSCH occasions that </w:t>
      </w:r>
      <w:r w:rsidR="00A90F3A">
        <w:rPr>
          <w:lang w:val="en-US"/>
        </w:rPr>
        <w:t xml:space="preserve">are </w:t>
      </w:r>
      <w:r w:rsidR="00C0351E">
        <w:rPr>
          <w:lang w:val="en-US"/>
        </w:rPr>
        <w:t xml:space="preserve">associated with more than one CG period of multiple </w:t>
      </w:r>
      <w:r w:rsidR="0049731F">
        <w:rPr>
          <w:lang w:val="en-US"/>
        </w:rPr>
        <w:t xml:space="preserve">active </w:t>
      </w:r>
      <w:r w:rsidR="00C0351E">
        <w:rPr>
          <w:lang w:val="en-US"/>
        </w:rPr>
        <w:t>CG configurations</w:t>
      </w:r>
      <w:r w:rsidR="008D68B5">
        <w:rPr>
          <w:lang w:val="en-US"/>
        </w:rPr>
        <w:t xml:space="preserve">. </w:t>
      </w:r>
      <w:r w:rsidR="004E235E">
        <w:rPr>
          <w:lang w:val="en-US"/>
        </w:rPr>
        <w:t>O</w:t>
      </w:r>
      <w:r w:rsidR="00050367">
        <w:rPr>
          <w:lang w:val="en-US"/>
        </w:rPr>
        <w:t xml:space="preserve">rdering of </w:t>
      </w:r>
      <w:r w:rsidR="007B08A8">
        <w:rPr>
          <w:lang w:val="en-US"/>
        </w:rPr>
        <w:t xml:space="preserve">the CG </w:t>
      </w:r>
      <w:r w:rsidR="00050367">
        <w:rPr>
          <w:lang w:val="en-US"/>
        </w:rPr>
        <w:t>PUSCH occasions</w:t>
      </w:r>
      <w:r w:rsidR="00922B2B">
        <w:rPr>
          <w:lang w:val="en-US"/>
        </w:rPr>
        <w:t xml:space="preserve"> can be </w:t>
      </w:r>
      <w:r w:rsidR="00656A7B">
        <w:rPr>
          <w:lang w:val="en-US"/>
        </w:rPr>
        <w:t>determined by</w:t>
      </w:r>
      <w:r w:rsidR="00922B2B">
        <w:rPr>
          <w:lang w:val="en-US"/>
        </w:rPr>
        <w:t xml:space="preserve"> the</w:t>
      </w:r>
      <w:r w:rsidR="00656A7B">
        <w:rPr>
          <w:lang w:val="en-US"/>
        </w:rPr>
        <w:t>ir</w:t>
      </w:r>
      <w:r w:rsidR="00922B2B">
        <w:rPr>
          <w:lang w:val="en-US"/>
        </w:rPr>
        <w:t xml:space="preserve"> starting symbol</w:t>
      </w:r>
      <w:r w:rsidR="008D68B5">
        <w:rPr>
          <w:lang w:val="en-US"/>
        </w:rPr>
        <w:t xml:space="preserve">, </w:t>
      </w:r>
      <w:r w:rsidR="00DA5F77">
        <w:rPr>
          <w:lang w:val="en-US"/>
        </w:rPr>
        <w:t xml:space="preserve">CG configuration index, TRP index, carrier index or location </w:t>
      </w:r>
      <w:r w:rsidR="00AA3FDA">
        <w:rPr>
          <w:lang w:val="en-US"/>
        </w:rPr>
        <w:t xml:space="preserve">of TDRA information for the </w:t>
      </w:r>
      <w:r w:rsidR="00054321">
        <w:rPr>
          <w:lang w:val="en-US"/>
        </w:rPr>
        <w:t xml:space="preserve">CG </w:t>
      </w:r>
      <w:r w:rsidR="00AA3FDA">
        <w:rPr>
          <w:lang w:val="en-US"/>
        </w:rPr>
        <w:t>PUSCH occasion in the row of the TDRA table.</w:t>
      </w:r>
    </w:p>
    <w:p w14:paraId="6669DD11" w14:textId="7FB13057" w:rsidR="00784C4E" w:rsidRDefault="005F7637" w:rsidP="00612D03">
      <w:pPr>
        <w:rPr>
          <w:b/>
          <w:bCs/>
          <w:i/>
          <w:iCs/>
        </w:rPr>
      </w:pPr>
      <w:bookmarkStart w:id="33" w:name="o17"/>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EF25DD">
        <w:rPr>
          <w:b/>
          <w:bCs/>
          <w:i/>
          <w:iCs/>
          <w:noProof/>
        </w:rPr>
        <w:t>17</w:t>
      </w:r>
      <w:r w:rsidRPr="00F64EC3">
        <w:rPr>
          <w:b/>
          <w:bCs/>
          <w:i/>
          <w:iCs/>
        </w:rPr>
        <w:fldChar w:fldCharType="end"/>
      </w:r>
      <w:r w:rsidRPr="0009097A">
        <w:rPr>
          <w:b/>
          <w:bCs/>
          <w:i/>
          <w:iCs/>
        </w:rPr>
        <w:t>:</w:t>
      </w:r>
      <w:r>
        <w:rPr>
          <w:b/>
          <w:bCs/>
          <w:i/>
          <w:iCs/>
        </w:rPr>
        <w:t xml:space="preserve"> </w:t>
      </w:r>
      <w:r w:rsidR="00FF505B">
        <w:rPr>
          <w:b/>
          <w:bCs/>
          <w:i/>
          <w:iCs/>
        </w:rPr>
        <w:t xml:space="preserve">It is beneficial </w:t>
      </w:r>
      <w:r w:rsidR="00F24340">
        <w:rPr>
          <w:b/>
          <w:bCs/>
          <w:i/>
          <w:iCs/>
        </w:rPr>
        <w:t>for</w:t>
      </w:r>
      <w:r w:rsidR="00EF25DD">
        <w:rPr>
          <w:b/>
          <w:bCs/>
          <w:i/>
          <w:iCs/>
        </w:rPr>
        <w:t xml:space="preserve"> </w:t>
      </w:r>
      <w:r w:rsidR="004A72C9">
        <w:rPr>
          <w:b/>
          <w:bCs/>
          <w:i/>
          <w:iCs/>
        </w:rPr>
        <w:t xml:space="preserve">network </w:t>
      </w:r>
      <w:r w:rsidR="00EF25DD">
        <w:rPr>
          <w:b/>
          <w:bCs/>
          <w:i/>
          <w:iCs/>
        </w:rPr>
        <w:t xml:space="preserve">UL resource allocation and power saving </w:t>
      </w:r>
      <w:r w:rsidR="00FF505B">
        <w:rPr>
          <w:b/>
          <w:bCs/>
          <w:i/>
          <w:iCs/>
        </w:rPr>
        <w:t xml:space="preserve">if the </w:t>
      </w:r>
      <w:r w:rsidR="00994B00">
        <w:rPr>
          <w:b/>
          <w:bCs/>
          <w:i/>
          <w:iCs/>
        </w:rPr>
        <w:t>UTO-</w:t>
      </w:r>
      <w:r w:rsidR="00FF505B">
        <w:rPr>
          <w:b/>
          <w:bCs/>
          <w:i/>
          <w:iCs/>
        </w:rPr>
        <w:t>UCI indicates unused PUSCH occasions for all active CG configurations.</w:t>
      </w:r>
    </w:p>
    <w:p w14:paraId="60985AA1" w14:textId="29B694F2" w:rsidR="00D2255F" w:rsidRDefault="00D2255F" w:rsidP="00612D03">
      <w:pPr>
        <w:rPr>
          <w:b/>
          <w:bCs/>
          <w:i/>
          <w:iCs/>
        </w:rPr>
      </w:pPr>
      <w:bookmarkStart w:id="34" w:name="o18"/>
      <w:bookmarkEnd w:id="33"/>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Pr>
          <w:b/>
          <w:bCs/>
          <w:i/>
          <w:iCs/>
          <w:noProof/>
        </w:rPr>
        <w:t>18</w:t>
      </w:r>
      <w:r w:rsidRPr="00F64EC3">
        <w:rPr>
          <w:b/>
          <w:bCs/>
          <w:i/>
          <w:iCs/>
        </w:rPr>
        <w:fldChar w:fldCharType="end"/>
      </w:r>
      <w:r w:rsidRPr="0009097A">
        <w:rPr>
          <w:b/>
          <w:bCs/>
          <w:i/>
          <w:iCs/>
        </w:rPr>
        <w:t>:</w:t>
      </w:r>
      <w:r>
        <w:rPr>
          <w:b/>
          <w:bCs/>
          <w:i/>
          <w:iCs/>
        </w:rPr>
        <w:t xml:space="preserve"> </w:t>
      </w:r>
      <w:r w:rsidR="003211C3">
        <w:rPr>
          <w:b/>
          <w:bCs/>
          <w:i/>
          <w:iCs/>
        </w:rPr>
        <w:t>UTO-</w:t>
      </w:r>
      <w:r>
        <w:rPr>
          <w:b/>
          <w:bCs/>
          <w:i/>
          <w:iCs/>
        </w:rPr>
        <w:t xml:space="preserve">UCI indicating unused CG PUSCH occasions for multiple CG configurations can be </w:t>
      </w:r>
      <w:r w:rsidR="00DA334D">
        <w:rPr>
          <w:b/>
          <w:bCs/>
          <w:i/>
          <w:iCs/>
        </w:rPr>
        <w:t>included</w:t>
      </w:r>
      <w:r>
        <w:rPr>
          <w:b/>
          <w:bCs/>
          <w:i/>
          <w:iCs/>
        </w:rPr>
        <w:t xml:space="preserve"> at least in </w:t>
      </w:r>
      <w:r w:rsidR="00F669B6">
        <w:rPr>
          <w:b/>
          <w:bCs/>
          <w:i/>
          <w:iCs/>
        </w:rPr>
        <w:t>the</w:t>
      </w:r>
      <w:r>
        <w:rPr>
          <w:b/>
          <w:bCs/>
          <w:i/>
          <w:iCs/>
        </w:rPr>
        <w:t xml:space="preserve"> CG PUSCH for XR UL video tr</w:t>
      </w:r>
      <w:r w:rsidR="00A55984">
        <w:rPr>
          <w:b/>
          <w:bCs/>
          <w:i/>
          <w:iCs/>
        </w:rPr>
        <w:t xml:space="preserve">affic and may not be </w:t>
      </w:r>
      <w:r w:rsidR="000911B5">
        <w:rPr>
          <w:b/>
          <w:bCs/>
          <w:i/>
          <w:iCs/>
        </w:rPr>
        <w:t>included</w:t>
      </w:r>
      <w:r w:rsidR="00A55984">
        <w:rPr>
          <w:b/>
          <w:bCs/>
          <w:i/>
          <w:iCs/>
        </w:rPr>
        <w:t xml:space="preserve"> in </w:t>
      </w:r>
      <w:r w:rsidR="00913E09">
        <w:rPr>
          <w:b/>
          <w:bCs/>
          <w:i/>
          <w:iCs/>
        </w:rPr>
        <w:t>the</w:t>
      </w:r>
      <w:r w:rsidR="00A55984">
        <w:rPr>
          <w:b/>
          <w:bCs/>
          <w:i/>
          <w:iCs/>
        </w:rPr>
        <w:t xml:space="preserve"> CG PUSCH for XR UL pose </w:t>
      </w:r>
      <w:r w:rsidR="00A8412E">
        <w:rPr>
          <w:b/>
          <w:bCs/>
          <w:i/>
          <w:iCs/>
        </w:rPr>
        <w:t>information</w:t>
      </w:r>
      <w:r w:rsidR="00A55984">
        <w:rPr>
          <w:b/>
          <w:bCs/>
          <w:i/>
          <w:iCs/>
        </w:rPr>
        <w:t>.</w:t>
      </w:r>
    </w:p>
    <w:bookmarkEnd w:id="34"/>
    <w:p w14:paraId="42B2DF4A" w14:textId="77777777" w:rsidR="00B37EE0" w:rsidRPr="009714F2" w:rsidRDefault="00B37EE0" w:rsidP="00612D03">
      <w:pPr>
        <w:rPr>
          <w:lang w:val="en-US"/>
        </w:rPr>
      </w:pPr>
    </w:p>
    <w:p w14:paraId="301EF132" w14:textId="4CDD02F2" w:rsidR="002852BE" w:rsidRPr="004D646E" w:rsidRDefault="00220266" w:rsidP="002852BE">
      <w:pPr>
        <w:rPr>
          <w:b/>
          <w:bCs/>
          <w:i/>
          <w:iCs/>
        </w:rPr>
      </w:pPr>
      <w:bookmarkStart w:id="35" w:name="p6"/>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D2255F">
        <w:rPr>
          <w:b/>
          <w:bCs/>
          <w:i/>
          <w:iCs/>
          <w:noProof/>
        </w:rPr>
        <w:t>6</w:t>
      </w:r>
      <w:r w:rsidRPr="00FB409F">
        <w:rPr>
          <w:b/>
          <w:bCs/>
          <w:i/>
          <w:iCs/>
        </w:rPr>
        <w:fldChar w:fldCharType="end"/>
      </w:r>
      <w:r w:rsidR="002852BE" w:rsidRPr="004D646E">
        <w:rPr>
          <w:b/>
          <w:bCs/>
          <w:i/>
          <w:iCs/>
        </w:rPr>
        <w:t xml:space="preserve">: </w:t>
      </w:r>
      <w:r w:rsidR="00D00353">
        <w:rPr>
          <w:b/>
          <w:bCs/>
          <w:i/>
          <w:iCs/>
        </w:rPr>
        <w:t xml:space="preserve">The </w:t>
      </w:r>
      <w:r w:rsidR="00955EC6">
        <w:rPr>
          <w:b/>
          <w:bCs/>
          <w:i/>
          <w:iCs/>
        </w:rPr>
        <w:t>UTO-</w:t>
      </w:r>
      <w:r w:rsidR="00D00353">
        <w:rPr>
          <w:b/>
          <w:bCs/>
          <w:i/>
          <w:iCs/>
        </w:rPr>
        <w:t xml:space="preserve">UCI can indicate </w:t>
      </w:r>
      <w:r w:rsidR="002852BE" w:rsidRPr="004D646E">
        <w:rPr>
          <w:b/>
          <w:bCs/>
          <w:i/>
          <w:iCs/>
        </w:rPr>
        <w:t xml:space="preserve">unused CG PUSCH </w:t>
      </w:r>
      <w:r w:rsidR="00D00353">
        <w:rPr>
          <w:b/>
          <w:bCs/>
          <w:i/>
          <w:iCs/>
        </w:rPr>
        <w:t xml:space="preserve">occasions associated with more than one CG period for multiple active CG configurations. </w:t>
      </w:r>
      <w:r w:rsidR="001E439A">
        <w:rPr>
          <w:b/>
          <w:bCs/>
          <w:i/>
          <w:iCs/>
        </w:rPr>
        <w:t xml:space="preserve">The feature can be </w:t>
      </w:r>
      <w:r w:rsidR="0008133E">
        <w:rPr>
          <w:b/>
          <w:bCs/>
          <w:i/>
          <w:iCs/>
        </w:rPr>
        <w:t>enabled by</w:t>
      </w:r>
    </w:p>
    <w:p w14:paraId="47B28D33" w14:textId="64B45F81" w:rsidR="001E439A" w:rsidRDefault="005D3ACB" w:rsidP="005D3ACB">
      <w:pPr>
        <w:pStyle w:val="ListParagraph"/>
        <w:numPr>
          <w:ilvl w:val="0"/>
          <w:numId w:val="83"/>
        </w:numPr>
        <w:rPr>
          <w:b/>
          <w:bCs/>
          <w:i/>
          <w:iCs/>
        </w:rPr>
      </w:pPr>
      <w:r>
        <w:rPr>
          <w:b/>
          <w:bCs/>
          <w:i/>
          <w:iCs/>
        </w:rPr>
        <w:t>Configuration to determine CG configuration</w:t>
      </w:r>
      <w:r w:rsidR="00081984">
        <w:rPr>
          <w:b/>
          <w:bCs/>
          <w:i/>
          <w:iCs/>
        </w:rPr>
        <w:t>(s)</w:t>
      </w:r>
      <w:r>
        <w:rPr>
          <w:b/>
          <w:bCs/>
          <w:i/>
          <w:iCs/>
        </w:rPr>
        <w:t xml:space="preserve"> on which the UE can transmit the </w:t>
      </w:r>
      <w:r w:rsidR="00C877FF" w:rsidRPr="009714F2">
        <w:rPr>
          <w:b/>
          <w:bCs/>
          <w:i/>
          <w:iCs/>
        </w:rPr>
        <w:t>UTO-</w:t>
      </w:r>
      <w:r>
        <w:rPr>
          <w:b/>
          <w:bCs/>
          <w:i/>
          <w:iCs/>
        </w:rPr>
        <w:t>UCI</w:t>
      </w:r>
      <w:r w:rsidR="00C73F72">
        <w:rPr>
          <w:b/>
          <w:bCs/>
          <w:i/>
          <w:iCs/>
        </w:rPr>
        <w:t>.</w:t>
      </w:r>
    </w:p>
    <w:p w14:paraId="3DEF97F6" w14:textId="23CF5078" w:rsidR="00CA3B3B" w:rsidRDefault="00CA3B3B" w:rsidP="005D3ACB">
      <w:pPr>
        <w:pStyle w:val="ListParagraph"/>
        <w:numPr>
          <w:ilvl w:val="0"/>
          <w:numId w:val="83"/>
        </w:numPr>
        <w:rPr>
          <w:b/>
          <w:bCs/>
          <w:i/>
          <w:iCs/>
        </w:rPr>
      </w:pPr>
      <w:r>
        <w:rPr>
          <w:b/>
          <w:bCs/>
          <w:i/>
          <w:iCs/>
        </w:rPr>
        <w:t>Configuration to determine CG configuration</w:t>
      </w:r>
      <w:r w:rsidR="00BC10A9">
        <w:rPr>
          <w:b/>
          <w:bCs/>
          <w:i/>
          <w:iCs/>
        </w:rPr>
        <w:t>(</w:t>
      </w:r>
      <w:r>
        <w:rPr>
          <w:b/>
          <w:bCs/>
          <w:i/>
          <w:iCs/>
        </w:rPr>
        <w:t>s</w:t>
      </w:r>
      <w:r w:rsidR="00BC10A9">
        <w:rPr>
          <w:b/>
          <w:bCs/>
          <w:i/>
          <w:iCs/>
        </w:rPr>
        <w:t>)</w:t>
      </w:r>
      <w:r>
        <w:rPr>
          <w:b/>
          <w:bCs/>
          <w:i/>
          <w:iCs/>
        </w:rPr>
        <w:t xml:space="preserve"> whose </w:t>
      </w:r>
      <w:r w:rsidR="0090432C">
        <w:rPr>
          <w:b/>
          <w:bCs/>
          <w:i/>
          <w:iCs/>
        </w:rPr>
        <w:t xml:space="preserve">PUSCH occasions can be indicated by the </w:t>
      </w:r>
      <w:r w:rsidR="00C877FF" w:rsidRPr="009714F2">
        <w:rPr>
          <w:b/>
          <w:bCs/>
          <w:i/>
          <w:iCs/>
        </w:rPr>
        <w:t>UTO-</w:t>
      </w:r>
      <w:r w:rsidR="0090432C">
        <w:rPr>
          <w:b/>
          <w:bCs/>
          <w:i/>
          <w:iCs/>
        </w:rPr>
        <w:t>UCI</w:t>
      </w:r>
      <w:r w:rsidR="00C73F72">
        <w:rPr>
          <w:b/>
          <w:bCs/>
          <w:i/>
          <w:iCs/>
        </w:rPr>
        <w:t>.</w:t>
      </w:r>
    </w:p>
    <w:p w14:paraId="6AB7BFB2" w14:textId="7CA4EFF1" w:rsidR="0090432C" w:rsidRDefault="0090432C" w:rsidP="005D3ACB">
      <w:pPr>
        <w:pStyle w:val="ListParagraph"/>
        <w:numPr>
          <w:ilvl w:val="0"/>
          <w:numId w:val="83"/>
        </w:numPr>
        <w:rPr>
          <w:b/>
          <w:bCs/>
          <w:i/>
          <w:iCs/>
        </w:rPr>
      </w:pPr>
      <w:r>
        <w:rPr>
          <w:b/>
          <w:bCs/>
          <w:i/>
          <w:iCs/>
        </w:rPr>
        <w:t xml:space="preserve">Configuration </w:t>
      </w:r>
      <w:r w:rsidR="008A4A0D">
        <w:rPr>
          <w:b/>
          <w:bCs/>
          <w:i/>
          <w:iCs/>
        </w:rPr>
        <w:t>to determine</w:t>
      </w:r>
      <w:r>
        <w:rPr>
          <w:b/>
          <w:bCs/>
          <w:i/>
          <w:iCs/>
        </w:rPr>
        <w:t xml:space="preserve"> </w:t>
      </w:r>
      <w:r w:rsidR="00045183">
        <w:rPr>
          <w:b/>
          <w:bCs/>
          <w:i/>
          <w:iCs/>
        </w:rPr>
        <w:t xml:space="preserve">a </w:t>
      </w:r>
      <w:r>
        <w:rPr>
          <w:b/>
          <w:bCs/>
          <w:i/>
          <w:iCs/>
        </w:rPr>
        <w:t xml:space="preserve">time duration </w:t>
      </w:r>
      <w:r w:rsidR="002E0B86">
        <w:rPr>
          <w:b/>
          <w:bCs/>
          <w:i/>
          <w:iCs/>
        </w:rPr>
        <w:t xml:space="preserve">containing the </w:t>
      </w:r>
      <w:r w:rsidR="00FB3676">
        <w:rPr>
          <w:b/>
          <w:bCs/>
          <w:i/>
          <w:iCs/>
        </w:rPr>
        <w:t xml:space="preserve">indicated </w:t>
      </w:r>
      <w:r w:rsidR="002E0B86">
        <w:rPr>
          <w:b/>
          <w:bCs/>
          <w:i/>
          <w:iCs/>
        </w:rPr>
        <w:t xml:space="preserve">CG PUSCH occasions </w:t>
      </w:r>
      <w:r>
        <w:rPr>
          <w:b/>
          <w:bCs/>
          <w:i/>
          <w:iCs/>
        </w:rPr>
        <w:t xml:space="preserve">or </w:t>
      </w:r>
      <w:r w:rsidR="009274F2">
        <w:rPr>
          <w:b/>
          <w:bCs/>
          <w:i/>
          <w:iCs/>
        </w:rPr>
        <w:t>the</w:t>
      </w:r>
      <w:r>
        <w:rPr>
          <w:b/>
          <w:bCs/>
          <w:i/>
          <w:iCs/>
        </w:rPr>
        <w:t xml:space="preserve"> number of </w:t>
      </w:r>
      <w:r w:rsidR="00FB3676">
        <w:rPr>
          <w:b/>
          <w:bCs/>
          <w:i/>
          <w:iCs/>
        </w:rPr>
        <w:t xml:space="preserve">indicated </w:t>
      </w:r>
      <w:r>
        <w:rPr>
          <w:b/>
          <w:bCs/>
          <w:i/>
          <w:iCs/>
        </w:rPr>
        <w:t xml:space="preserve">CG PUSCH occasions </w:t>
      </w:r>
      <w:r w:rsidR="00EA6998">
        <w:rPr>
          <w:b/>
          <w:bCs/>
          <w:i/>
          <w:iCs/>
        </w:rPr>
        <w:t xml:space="preserve">that are </w:t>
      </w:r>
      <w:r w:rsidR="00DB2120" w:rsidRPr="006B791F">
        <w:rPr>
          <w:b/>
          <w:bCs/>
          <w:i/>
          <w:iCs/>
        </w:rPr>
        <w:t>associated with multiple CG configurations, TRPs</w:t>
      </w:r>
      <w:r w:rsidR="00DB2120">
        <w:rPr>
          <w:b/>
          <w:bCs/>
          <w:i/>
          <w:iCs/>
        </w:rPr>
        <w:t xml:space="preserve"> and</w:t>
      </w:r>
      <w:r w:rsidR="00DB2120" w:rsidRPr="006B791F">
        <w:rPr>
          <w:b/>
          <w:bCs/>
          <w:i/>
          <w:iCs/>
        </w:rPr>
        <w:t xml:space="preserve"> carriers</w:t>
      </w:r>
      <w:r w:rsidR="00DB2120">
        <w:rPr>
          <w:b/>
          <w:bCs/>
          <w:i/>
          <w:iCs/>
        </w:rPr>
        <w:t xml:space="preserve"> </w:t>
      </w:r>
      <w:r w:rsidR="00F4574C">
        <w:rPr>
          <w:b/>
          <w:bCs/>
          <w:i/>
          <w:iCs/>
        </w:rPr>
        <w:t xml:space="preserve">starting from </w:t>
      </w:r>
      <w:r>
        <w:rPr>
          <w:b/>
          <w:bCs/>
          <w:i/>
          <w:iCs/>
        </w:rPr>
        <w:t>the</w:t>
      </w:r>
      <w:r w:rsidR="00F4574C">
        <w:rPr>
          <w:b/>
          <w:bCs/>
          <w:i/>
          <w:iCs/>
        </w:rPr>
        <w:t xml:space="preserve"> end of the</w:t>
      </w:r>
      <w:r>
        <w:rPr>
          <w:b/>
          <w:bCs/>
          <w:i/>
          <w:iCs/>
        </w:rPr>
        <w:t xml:space="preserve"> </w:t>
      </w:r>
      <w:r w:rsidR="00045183" w:rsidRPr="009714F2">
        <w:rPr>
          <w:b/>
          <w:bCs/>
          <w:i/>
          <w:iCs/>
        </w:rPr>
        <w:t>UTO-</w:t>
      </w:r>
      <w:r>
        <w:rPr>
          <w:b/>
          <w:bCs/>
          <w:i/>
          <w:iCs/>
        </w:rPr>
        <w:t>UCI</w:t>
      </w:r>
      <w:r w:rsidR="00C73F72">
        <w:rPr>
          <w:b/>
          <w:bCs/>
          <w:i/>
          <w:iCs/>
        </w:rPr>
        <w:t>.</w:t>
      </w:r>
    </w:p>
    <w:p w14:paraId="43924E36" w14:textId="1F867BE9" w:rsidR="006B791F" w:rsidRDefault="00E12A97">
      <w:pPr>
        <w:pStyle w:val="ListParagraph"/>
        <w:numPr>
          <w:ilvl w:val="0"/>
          <w:numId w:val="83"/>
        </w:numPr>
        <w:rPr>
          <w:b/>
          <w:bCs/>
          <w:i/>
          <w:iCs/>
        </w:rPr>
      </w:pPr>
      <w:r w:rsidRPr="006B791F">
        <w:rPr>
          <w:b/>
          <w:bCs/>
          <w:i/>
          <w:iCs/>
        </w:rPr>
        <w:t xml:space="preserve">Indexing rule for CG PUSCH occasions </w:t>
      </w:r>
      <w:r w:rsidR="00835EC5">
        <w:rPr>
          <w:b/>
          <w:bCs/>
          <w:i/>
          <w:iCs/>
        </w:rPr>
        <w:t>over</w:t>
      </w:r>
      <w:r w:rsidRPr="006B791F">
        <w:rPr>
          <w:b/>
          <w:bCs/>
          <w:i/>
          <w:iCs/>
        </w:rPr>
        <w:t xml:space="preserve"> multiple CG configurations, </w:t>
      </w:r>
      <w:r w:rsidR="006B791F" w:rsidRPr="006B791F">
        <w:rPr>
          <w:b/>
          <w:bCs/>
          <w:i/>
          <w:iCs/>
        </w:rPr>
        <w:t>TRPs</w:t>
      </w:r>
      <w:r w:rsidR="00E17B93">
        <w:rPr>
          <w:b/>
          <w:bCs/>
          <w:i/>
          <w:iCs/>
        </w:rPr>
        <w:t xml:space="preserve"> and</w:t>
      </w:r>
      <w:r w:rsidR="006B791F" w:rsidRPr="006B791F">
        <w:rPr>
          <w:b/>
          <w:bCs/>
          <w:i/>
          <w:iCs/>
        </w:rPr>
        <w:t xml:space="preserve"> carriers</w:t>
      </w:r>
      <w:r w:rsidR="00C73F72">
        <w:rPr>
          <w:b/>
          <w:bCs/>
          <w:i/>
          <w:iCs/>
        </w:rPr>
        <w:t>.</w:t>
      </w:r>
    </w:p>
    <w:bookmarkEnd w:id="35"/>
    <w:p w14:paraId="17A8AF9D" w14:textId="77777777" w:rsidR="00280C9D" w:rsidRPr="009714F2" w:rsidRDefault="00280C9D" w:rsidP="009714F2"/>
    <w:p w14:paraId="216C342E" w14:textId="7C330CC2" w:rsidR="00C00158" w:rsidRDefault="00C00158" w:rsidP="00C00158">
      <w:r>
        <w:t>It can be more resource efficient if the allocated PUSCH occasions are allowed to be overlapping especially if PUSCHs of multiple CG configurations with different resource allocation</w:t>
      </w:r>
      <w:r w:rsidR="00732837">
        <w:t>s</w:t>
      </w:r>
      <w:r>
        <w:t xml:space="preserve"> overlap in time. Then the UE can use the </w:t>
      </w:r>
      <w:r w:rsidR="00CE3D8A">
        <w:t>UTO-UCI</w:t>
      </w:r>
      <w:r>
        <w:t xml:space="preserve"> to select the one among the overlapping PUSCH occasions that best fits the size of buffered data and set the other ones as unused. </w:t>
      </w:r>
      <w:r w:rsidR="000B294C">
        <w:rPr>
          <w:lang w:val="en-US"/>
        </w:rPr>
        <w:t>O</w:t>
      </w:r>
      <w:r w:rsidR="000B294C" w:rsidRPr="00E05E64">
        <w:rPr>
          <w:lang w:val="en-US"/>
        </w:rPr>
        <w:t xml:space="preserve">verlapping PUSCH occasions </w:t>
      </w:r>
      <w:r w:rsidR="000B294C">
        <w:rPr>
          <w:lang w:val="en-US"/>
        </w:rPr>
        <w:t xml:space="preserve">can be configured </w:t>
      </w:r>
      <w:r w:rsidR="006B723F">
        <w:rPr>
          <w:lang w:val="en-US"/>
        </w:rPr>
        <w:t>between</w:t>
      </w:r>
      <w:r w:rsidR="000B294C" w:rsidRPr="00E05E64">
        <w:rPr>
          <w:lang w:val="en-US"/>
        </w:rPr>
        <w:t xml:space="preserve"> two different CG configurations,</w:t>
      </w:r>
      <w:r w:rsidR="000B294C">
        <w:rPr>
          <w:lang w:val="en-US"/>
        </w:rPr>
        <w:t xml:space="preserve"> e.g., with</w:t>
      </w:r>
      <w:r w:rsidR="000B294C" w:rsidRPr="00E05E64">
        <w:rPr>
          <w:lang w:val="en-US"/>
        </w:rPr>
        <w:t xml:space="preserve"> </w:t>
      </w:r>
      <w:r w:rsidR="000B294C">
        <w:rPr>
          <w:lang w:val="en-US"/>
        </w:rPr>
        <w:t xml:space="preserve">the </w:t>
      </w:r>
      <w:r w:rsidR="000B294C" w:rsidRPr="00E05E64">
        <w:rPr>
          <w:lang w:val="en-US"/>
        </w:rPr>
        <w:t>same SLIV and different FDRA</w:t>
      </w:r>
      <w:r w:rsidR="000B294C">
        <w:rPr>
          <w:lang w:val="en-US"/>
        </w:rPr>
        <w:t xml:space="preserve"> (see</w:t>
      </w:r>
      <w:r w:rsidR="00DB466E">
        <w:rPr>
          <w:lang w:val="en-US"/>
        </w:rPr>
        <w:t xml:space="preserve"> </w:t>
      </w:r>
      <w:r w:rsidR="00BA7061">
        <w:rPr>
          <w:lang w:val="en-US"/>
        </w:rPr>
        <w:fldChar w:fldCharType="begin"/>
      </w:r>
      <w:r w:rsidR="00BA7061">
        <w:rPr>
          <w:lang w:val="en-US"/>
        </w:rPr>
        <w:instrText xml:space="preserve"> REF _Ref134349408 \h </w:instrText>
      </w:r>
      <w:r w:rsidR="00BA7061">
        <w:rPr>
          <w:lang w:val="en-US"/>
        </w:rPr>
      </w:r>
      <w:r w:rsidR="00BA7061">
        <w:rPr>
          <w:lang w:val="en-US"/>
        </w:rPr>
        <w:fldChar w:fldCharType="separate"/>
      </w:r>
      <w:r w:rsidR="00BA7061">
        <w:t xml:space="preserve">Figure </w:t>
      </w:r>
      <w:r w:rsidR="00BA7061">
        <w:rPr>
          <w:noProof/>
        </w:rPr>
        <w:t>8</w:t>
      </w:r>
      <w:r w:rsidR="00BA7061">
        <w:rPr>
          <w:lang w:val="en-US"/>
        </w:rPr>
        <w:fldChar w:fldCharType="end"/>
      </w:r>
      <w:r w:rsidR="00BA7061">
        <w:rPr>
          <w:lang w:val="en-US"/>
        </w:rPr>
        <w:t xml:space="preserve"> </w:t>
      </w:r>
      <w:r w:rsidR="00DB466E">
        <w:rPr>
          <w:lang w:val="en-US"/>
        </w:rPr>
        <w:t>(</w:t>
      </w:r>
      <w:r w:rsidR="000B294C">
        <w:rPr>
          <w:lang w:val="en-US"/>
        </w:rPr>
        <w:t>a))</w:t>
      </w:r>
      <w:r w:rsidR="00DD2334">
        <w:rPr>
          <w:lang w:val="en-US"/>
        </w:rPr>
        <w:t xml:space="preserve"> or </w:t>
      </w:r>
      <w:r w:rsidR="00D540C7">
        <w:rPr>
          <w:lang w:val="en-US"/>
        </w:rPr>
        <w:t xml:space="preserve">in </w:t>
      </w:r>
      <w:r w:rsidR="000B294C" w:rsidRPr="00E05E64">
        <w:t xml:space="preserve">the same CG configuration, </w:t>
      </w:r>
      <w:r w:rsidR="000B294C">
        <w:t>e.g., with</w:t>
      </w:r>
      <w:r w:rsidR="000B294C" w:rsidRPr="00E05E64">
        <w:t xml:space="preserve"> different </w:t>
      </w:r>
      <w:r w:rsidR="000B294C">
        <w:t>SLIV a</w:t>
      </w:r>
      <w:r w:rsidR="000B294C" w:rsidRPr="00E05E64">
        <w:t>nd same FDRA</w:t>
      </w:r>
      <w:r w:rsidR="000B294C">
        <w:t xml:space="preserve"> </w:t>
      </w:r>
      <w:r w:rsidR="000B294C">
        <w:rPr>
          <w:lang w:val="en-US"/>
        </w:rPr>
        <w:t>(see</w:t>
      </w:r>
      <w:r w:rsidR="000B294C">
        <w:rPr>
          <w:lang w:val="en-US"/>
        </w:rPr>
        <w:fldChar w:fldCharType="begin"/>
      </w:r>
      <w:r w:rsidR="000B294C">
        <w:rPr>
          <w:lang w:val="en-US"/>
        </w:rPr>
        <w:instrText xml:space="preserve"> REF _Ref131669141 \h </w:instrText>
      </w:r>
      <w:r w:rsidR="000B294C">
        <w:rPr>
          <w:lang w:val="en-US"/>
        </w:rPr>
      </w:r>
      <w:r w:rsidR="000B294C">
        <w:rPr>
          <w:lang w:val="en-US"/>
        </w:rPr>
        <w:fldChar w:fldCharType="end"/>
      </w:r>
      <w:r w:rsidR="00BA7061">
        <w:rPr>
          <w:lang w:val="en-US"/>
        </w:rPr>
        <w:t xml:space="preserve"> </w:t>
      </w:r>
      <w:r w:rsidR="00BA7061">
        <w:rPr>
          <w:lang w:val="en-US"/>
        </w:rPr>
        <w:fldChar w:fldCharType="begin"/>
      </w:r>
      <w:r w:rsidR="00BA7061">
        <w:rPr>
          <w:lang w:val="en-US"/>
        </w:rPr>
        <w:instrText xml:space="preserve"> REF _Ref134349408 \h </w:instrText>
      </w:r>
      <w:r w:rsidR="00BA7061">
        <w:rPr>
          <w:lang w:val="en-US"/>
        </w:rPr>
      </w:r>
      <w:r w:rsidR="00BA7061">
        <w:rPr>
          <w:lang w:val="en-US"/>
        </w:rPr>
        <w:fldChar w:fldCharType="separate"/>
      </w:r>
      <w:r w:rsidR="00BA7061">
        <w:t xml:space="preserve">Figure </w:t>
      </w:r>
      <w:r w:rsidR="00BA7061">
        <w:rPr>
          <w:noProof/>
        </w:rPr>
        <w:t>8</w:t>
      </w:r>
      <w:r w:rsidR="00BA7061">
        <w:rPr>
          <w:lang w:val="en-US"/>
        </w:rPr>
        <w:fldChar w:fldCharType="end"/>
      </w:r>
      <w:r w:rsidR="00BA7061">
        <w:rPr>
          <w:lang w:val="en-US"/>
        </w:rPr>
        <w:t xml:space="preserve"> </w:t>
      </w:r>
      <w:r w:rsidR="000B294C">
        <w:rPr>
          <w:lang w:val="en-US"/>
        </w:rPr>
        <w:t>(b)).</w:t>
      </w:r>
    </w:p>
    <w:p w14:paraId="4F1A8B66" w14:textId="6D765250" w:rsidR="00C00158" w:rsidRDefault="00C00158" w:rsidP="00C00158">
      <w:pPr>
        <w:rPr>
          <w:b/>
          <w:bCs/>
          <w:i/>
          <w:iCs/>
        </w:rPr>
      </w:pPr>
      <w:bookmarkStart w:id="36" w:name="o19"/>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BC1C5F">
        <w:rPr>
          <w:b/>
          <w:bCs/>
          <w:i/>
          <w:iCs/>
          <w:noProof/>
        </w:rPr>
        <w:t>19</w:t>
      </w:r>
      <w:r w:rsidRPr="00F64EC3">
        <w:rPr>
          <w:b/>
          <w:bCs/>
          <w:i/>
          <w:iCs/>
        </w:rPr>
        <w:fldChar w:fldCharType="end"/>
      </w:r>
      <w:r w:rsidRPr="0009097A">
        <w:rPr>
          <w:b/>
          <w:bCs/>
          <w:i/>
          <w:iCs/>
        </w:rPr>
        <w:t>:</w:t>
      </w:r>
      <w:r>
        <w:rPr>
          <w:b/>
          <w:bCs/>
          <w:i/>
          <w:iCs/>
        </w:rPr>
        <w:t xml:space="preserve"> It is possible to configure the UE with multiple overlapping CG PUSCH occasions in current specs but the gNB </w:t>
      </w:r>
      <w:proofErr w:type="gramStart"/>
      <w:r>
        <w:rPr>
          <w:b/>
          <w:bCs/>
          <w:i/>
          <w:iCs/>
        </w:rPr>
        <w:t>has to</w:t>
      </w:r>
      <w:proofErr w:type="gramEnd"/>
      <w:r>
        <w:rPr>
          <w:b/>
          <w:bCs/>
          <w:i/>
          <w:iCs/>
        </w:rPr>
        <w:t xml:space="preserve"> blind detect the PUSCH</w:t>
      </w:r>
      <w:r w:rsidR="0080104D">
        <w:rPr>
          <w:b/>
          <w:bCs/>
          <w:i/>
          <w:iCs/>
        </w:rPr>
        <w:t>.</w:t>
      </w:r>
    </w:p>
    <w:p w14:paraId="07AAC0B5" w14:textId="0D0ACF35" w:rsidR="00436BAE" w:rsidRDefault="00436BAE" w:rsidP="00C00158">
      <w:pPr>
        <w:rPr>
          <w:b/>
          <w:bCs/>
          <w:i/>
          <w:iCs/>
        </w:rPr>
      </w:pPr>
      <w:bookmarkStart w:id="37" w:name="o20"/>
      <w:bookmarkEnd w:id="36"/>
      <w:r w:rsidRPr="0009097A">
        <w:rPr>
          <w:b/>
          <w:bCs/>
          <w:i/>
          <w:iCs/>
        </w:rPr>
        <w:lastRenderedPageBreak/>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BC1C5F">
        <w:rPr>
          <w:b/>
          <w:bCs/>
          <w:i/>
          <w:iCs/>
          <w:noProof/>
        </w:rPr>
        <w:t>20</w:t>
      </w:r>
      <w:r w:rsidRPr="00F64EC3">
        <w:rPr>
          <w:b/>
          <w:bCs/>
          <w:i/>
          <w:iCs/>
        </w:rPr>
        <w:fldChar w:fldCharType="end"/>
      </w:r>
      <w:r w:rsidRPr="0009097A">
        <w:rPr>
          <w:b/>
          <w:bCs/>
          <w:i/>
          <w:iCs/>
        </w:rPr>
        <w:t>:</w:t>
      </w:r>
      <w:r>
        <w:rPr>
          <w:b/>
          <w:bCs/>
          <w:i/>
          <w:iCs/>
        </w:rPr>
        <w:t xml:space="preserve"> </w:t>
      </w:r>
      <w:r w:rsidR="00487797" w:rsidRPr="009714F2">
        <w:rPr>
          <w:b/>
          <w:bCs/>
          <w:i/>
          <w:iCs/>
        </w:rPr>
        <w:t xml:space="preserve">Overlapping </w:t>
      </w:r>
      <w:r w:rsidR="00487797">
        <w:rPr>
          <w:b/>
          <w:bCs/>
          <w:i/>
          <w:iCs/>
        </w:rPr>
        <w:t xml:space="preserve">CG </w:t>
      </w:r>
      <w:r w:rsidR="00487797" w:rsidRPr="009714F2">
        <w:rPr>
          <w:b/>
          <w:bCs/>
          <w:i/>
          <w:iCs/>
        </w:rPr>
        <w:t xml:space="preserve">PUSCH occasions </w:t>
      </w:r>
      <w:r w:rsidR="00487797">
        <w:rPr>
          <w:b/>
          <w:bCs/>
          <w:i/>
          <w:iCs/>
        </w:rPr>
        <w:t>can</w:t>
      </w:r>
      <w:r w:rsidR="00487797" w:rsidRPr="009714F2">
        <w:rPr>
          <w:b/>
          <w:bCs/>
          <w:i/>
          <w:iCs/>
        </w:rPr>
        <w:t xml:space="preserve"> be </w:t>
      </w:r>
      <w:r w:rsidR="00487797">
        <w:rPr>
          <w:b/>
          <w:bCs/>
          <w:i/>
          <w:iCs/>
        </w:rPr>
        <w:t xml:space="preserve">associated with the same CG configuration or </w:t>
      </w:r>
      <w:r w:rsidR="002528EE">
        <w:rPr>
          <w:b/>
          <w:bCs/>
          <w:i/>
          <w:iCs/>
        </w:rPr>
        <w:t>different CG configurations.</w:t>
      </w:r>
    </w:p>
    <w:p w14:paraId="486294DB" w14:textId="6F40B79A" w:rsidR="00C00158" w:rsidRDefault="00C00158" w:rsidP="00C00158">
      <w:pPr>
        <w:rPr>
          <w:b/>
          <w:bCs/>
          <w:i/>
          <w:iCs/>
        </w:rPr>
      </w:pPr>
      <w:bookmarkStart w:id="38" w:name="o21"/>
      <w:bookmarkEnd w:id="37"/>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BC1C5F">
        <w:rPr>
          <w:b/>
          <w:bCs/>
          <w:i/>
          <w:iCs/>
          <w:noProof/>
        </w:rPr>
        <w:t>21</w:t>
      </w:r>
      <w:r w:rsidRPr="00F64EC3">
        <w:rPr>
          <w:b/>
          <w:bCs/>
          <w:i/>
          <w:iCs/>
        </w:rPr>
        <w:fldChar w:fldCharType="end"/>
      </w:r>
      <w:r w:rsidRPr="0009097A">
        <w:rPr>
          <w:b/>
          <w:bCs/>
          <w:i/>
          <w:iCs/>
        </w:rPr>
        <w:t>:</w:t>
      </w:r>
      <w:r>
        <w:rPr>
          <w:b/>
          <w:bCs/>
          <w:i/>
          <w:iCs/>
        </w:rPr>
        <w:t xml:space="preserve"> Indication of unused CG PUSCH occasion(s) of multiple overlapping PUSCH occasions is useful for UE power savings and for reducing blind decoding at gNB (network energy savings)</w:t>
      </w:r>
      <w:r w:rsidR="0080104D">
        <w:rPr>
          <w:b/>
          <w:bCs/>
          <w:i/>
          <w:iCs/>
        </w:rPr>
        <w:t>.</w:t>
      </w:r>
    </w:p>
    <w:bookmarkEnd w:id="38"/>
    <w:p w14:paraId="37767C3E" w14:textId="0EB59D42" w:rsidR="00DE763E" w:rsidRDefault="00DE763E" w:rsidP="00DE763E">
      <w:pPr>
        <w:jc w:val="center"/>
      </w:pPr>
    </w:p>
    <w:p w14:paraId="77F01E79" w14:textId="3B92EDB2" w:rsidR="009F111D" w:rsidRDefault="009F111D" w:rsidP="00DE763E">
      <w:pPr>
        <w:jc w:val="center"/>
      </w:pPr>
      <w:r>
        <w:object w:dxaOrig="6646" w:dyaOrig="1786" w14:anchorId="2744B53F">
          <v:shape id="_x0000_i1032" type="#_x0000_t75" style="width:252pt;height:67.25pt" o:ole="">
            <v:imagedata r:id="rId26" o:title=""/>
          </v:shape>
          <o:OLEObject Type="Embed" ProgID="Visio.Drawing.15" ShapeID="_x0000_i1032" DrawAspect="Content" ObjectID="_1745382275" r:id="rId27"/>
        </w:object>
      </w:r>
    </w:p>
    <w:p w14:paraId="5789378E" w14:textId="76744EFF" w:rsidR="00DE763E" w:rsidRPr="00E07439" w:rsidRDefault="00DE763E" w:rsidP="00DE763E">
      <w:pPr>
        <w:jc w:val="center"/>
      </w:pPr>
      <w:r>
        <w:t xml:space="preserve">(a) </w:t>
      </w:r>
      <w:r w:rsidRPr="00E07439">
        <w:t>Overlapping PUSCH occasions between different CG configurations</w:t>
      </w:r>
      <w:r w:rsidR="002F6C65">
        <w:t xml:space="preserve"> with different FDRA and same TDRA</w:t>
      </w:r>
    </w:p>
    <w:p w14:paraId="4625250B" w14:textId="4752D9A4" w:rsidR="00DE763E" w:rsidRDefault="00AF665B" w:rsidP="00DE763E">
      <w:pPr>
        <w:jc w:val="center"/>
      </w:pPr>
      <w:r>
        <w:object w:dxaOrig="6601" w:dyaOrig="1501" w14:anchorId="348DC64C">
          <v:shape id="_x0000_i1033" type="#_x0000_t75" style="width:247.25pt;height:56.4pt" o:ole="">
            <v:imagedata r:id="rId28" o:title=""/>
          </v:shape>
          <o:OLEObject Type="Embed" ProgID="Visio.Drawing.15" ShapeID="_x0000_i1033" DrawAspect="Content" ObjectID="_1745382276" r:id="rId29"/>
        </w:object>
      </w:r>
    </w:p>
    <w:p w14:paraId="1A0AE466" w14:textId="35443E67" w:rsidR="00DE763E" w:rsidRDefault="00DE763E" w:rsidP="00DE763E">
      <w:pPr>
        <w:ind w:left="360"/>
        <w:jc w:val="center"/>
      </w:pPr>
      <w:r>
        <w:t>(b) Overlapping PUSCH occasions of the same CG configuration</w:t>
      </w:r>
      <w:r w:rsidR="002F59B1">
        <w:t xml:space="preserve"> with same FDRA and different TDRA</w:t>
      </w:r>
    </w:p>
    <w:p w14:paraId="2EE8E8E2" w14:textId="74762646" w:rsidR="00DE763E" w:rsidRDefault="00DE763E" w:rsidP="00DE763E">
      <w:pPr>
        <w:pStyle w:val="Caption"/>
        <w:jc w:val="center"/>
      </w:pPr>
      <w:bookmarkStart w:id="39" w:name="_Ref134349408"/>
      <w:r>
        <w:t xml:space="preserve">Figure </w:t>
      </w:r>
      <w:r>
        <w:fldChar w:fldCharType="begin"/>
      </w:r>
      <w:r>
        <w:instrText>SEQ Figure \* ARABIC</w:instrText>
      </w:r>
      <w:r>
        <w:fldChar w:fldCharType="separate"/>
      </w:r>
      <w:r w:rsidR="004201F9">
        <w:rPr>
          <w:noProof/>
        </w:rPr>
        <w:t>8</w:t>
      </w:r>
      <w:r>
        <w:fldChar w:fldCharType="end"/>
      </w:r>
      <w:bookmarkEnd w:id="39"/>
      <w:r>
        <w:t xml:space="preserve">: Overlapping </w:t>
      </w:r>
      <w:r w:rsidR="005F292E">
        <w:t xml:space="preserve">CG </w:t>
      </w:r>
      <w:r>
        <w:t xml:space="preserve">PUSCH occasions </w:t>
      </w:r>
    </w:p>
    <w:p w14:paraId="33F07229" w14:textId="77777777" w:rsidR="0061092D" w:rsidRPr="00064328" w:rsidRDefault="0061092D" w:rsidP="00064328"/>
    <w:p w14:paraId="7D5AA262" w14:textId="7FC59480" w:rsidR="0061092D" w:rsidRDefault="0039433D" w:rsidP="00C00158">
      <w:pPr>
        <w:rPr>
          <w:b/>
          <w:bCs/>
          <w:i/>
          <w:iCs/>
        </w:rPr>
      </w:pPr>
      <w:r w:rsidRPr="00A8097A">
        <w:rPr>
          <w:color w:val="000000" w:themeColor="text1"/>
        </w:rPr>
        <w:t xml:space="preserve">The UE may choose one of the </w:t>
      </w:r>
      <w:r w:rsidR="009D4B5D">
        <w:rPr>
          <w:color w:val="000000" w:themeColor="text1"/>
        </w:rPr>
        <w:t>overlapping CG PUSCH occasions</w:t>
      </w:r>
      <w:r w:rsidRPr="00A8097A">
        <w:rPr>
          <w:color w:val="000000" w:themeColor="text1"/>
        </w:rPr>
        <w:t xml:space="preserve"> with minimal resource allocation to transmit its data with least unnecessary padding</w:t>
      </w:r>
      <w:r>
        <w:rPr>
          <w:color w:val="000000" w:themeColor="text1"/>
        </w:rPr>
        <w:t xml:space="preserve"> (</w:t>
      </w:r>
      <w:r>
        <w:rPr>
          <w:color w:val="000000" w:themeColor="text1"/>
        </w:rPr>
        <w:fldChar w:fldCharType="begin"/>
      </w:r>
      <w:r>
        <w:rPr>
          <w:color w:val="000000" w:themeColor="text1"/>
        </w:rPr>
        <w:instrText xml:space="preserve"> REF _Ref134348533 \h </w:instrText>
      </w:r>
      <w:r>
        <w:rPr>
          <w:color w:val="000000" w:themeColor="text1"/>
        </w:rPr>
      </w:r>
      <w:r>
        <w:rPr>
          <w:color w:val="000000" w:themeColor="text1"/>
        </w:rPr>
        <w:fldChar w:fldCharType="separate"/>
      </w:r>
      <w:r>
        <w:t xml:space="preserve">Figure </w:t>
      </w:r>
      <w:r>
        <w:rPr>
          <w:noProof/>
        </w:rPr>
        <w:t>9</w:t>
      </w:r>
      <w:r>
        <w:rPr>
          <w:color w:val="000000" w:themeColor="text1"/>
        </w:rPr>
        <w:fldChar w:fldCharType="end"/>
      </w:r>
      <w:r>
        <w:rPr>
          <w:color w:val="000000" w:themeColor="text1"/>
        </w:rPr>
        <w:t xml:space="preserve">). </w:t>
      </w:r>
      <w:r>
        <w:t xml:space="preserve">This can provide UE power saving gains as the UE does not need to zero pad to the largest size of </w:t>
      </w:r>
      <w:r w:rsidRPr="00FA4A25">
        <w:rPr>
          <w:lang w:val="en-US"/>
        </w:rPr>
        <w:t>CG</w:t>
      </w:r>
      <w:r>
        <w:rPr>
          <w:lang w:val="en-US"/>
        </w:rPr>
        <w:t xml:space="preserve"> </w:t>
      </w:r>
      <w:r w:rsidRPr="00FA4A25">
        <w:rPr>
          <w:lang w:val="en-US"/>
        </w:rPr>
        <w:t xml:space="preserve">PUSCH </w:t>
      </w:r>
      <w:r>
        <w:t xml:space="preserve">occasion if the buffered data requires only fewer resource blocks RBs. Indication of which of the overlapping </w:t>
      </w:r>
      <w:r w:rsidRPr="00FA4A25">
        <w:rPr>
          <w:lang w:val="en-US"/>
        </w:rPr>
        <w:t>CG</w:t>
      </w:r>
      <w:r>
        <w:rPr>
          <w:lang w:val="en-US"/>
        </w:rPr>
        <w:t xml:space="preserve"> </w:t>
      </w:r>
      <w:r w:rsidRPr="00FA4A25">
        <w:rPr>
          <w:lang w:val="en-US"/>
        </w:rPr>
        <w:t xml:space="preserve">PUSCH </w:t>
      </w:r>
      <w:r>
        <w:t xml:space="preserve">occasions </w:t>
      </w:r>
      <w:r w:rsidR="00BC712B">
        <w:t xml:space="preserve">is </w:t>
      </w:r>
      <w:r>
        <w:t xml:space="preserve">skipped or utilized is also useful for gNB implementation since currently a UE can be granted multiple overlapping </w:t>
      </w:r>
      <w:r w:rsidRPr="00FA4A25">
        <w:rPr>
          <w:lang w:val="en-US"/>
        </w:rPr>
        <w:t>CG</w:t>
      </w:r>
      <w:r>
        <w:rPr>
          <w:lang w:val="en-US"/>
        </w:rPr>
        <w:t xml:space="preserve"> </w:t>
      </w:r>
      <w:r w:rsidRPr="00FA4A25">
        <w:rPr>
          <w:lang w:val="en-US"/>
        </w:rPr>
        <w:t xml:space="preserve">PUSCH </w:t>
      </w:r>
      <w:r>
        <w:t xml:space="preserve">occasions but the gNB </w:t>
      </w:r>
      <w:proofErr w:type="gramStart"/>
      <w:r>
        <w:t>has to</w:t>
      </w:r>
      <w:proofErr w:type="gramEnd"/>
      <w:r>
        <w:t xml:space="preserve"> blind</w:t>
      </w:r>
      <w:r w:rsidR="006607A3">
        <w:t>ly</w:t>
      </w:r>
      <w:r>
        <w:t xml:space="preserve"> detect to figure out which of the </w:t>
      </w:r>
      <w:r w:rsidRPr="00FA4A25">
        <w:rPr>
          <w:lang w:val="en-US"/>
        </w:rPr>
        <w:t>CG</w:t>
      </w:r>
      <w:r>
        <w:rPr>
          <w:lang w:val="en-US"/>
        </w:rPr>
        <w:t xml:space="preserve"> </w:t>
      </w:r>
      <w:r w:rsidRPr="00FA4A25">
        <w:rPr>
          <w:lang w:val="en-US"/>
        </w:rPr>
        <w:t xml:space="preserve">PUSCH </w:t>
      </w:r>
      <w:r>
        <w:t>occasions have been utilized by the UE for UL transmission.</w:t>
      </w:r>
    </w:p>
    <w:p w14:paraId="08F5765F" w14:textId="6AB8B054" w:rsidR="00C00158" w:rsidRDefault="00C00158" w:rsidP="00C00158">
      <w:pPr>
        <w:rPr>
          <w:b/>
          <w:i/>
        </w:rPr>
      </w:pPr>
      <w:bookmarkStart w:id="40" w:name="p7"/>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BC1C5F">
        <w:rPr>
          <w:b/>
          <w:bCs/>
          <w:i/>
          <w:iCs/>
          <w:noProof/>
        </w:rPr>
        <w:t>7</w:t>
      </w:r>
      <w:r w:rsidRPr="00FB409F">
        <w:rPr>
          <w:b/>
          <w:bCs/>
          <w:i/>
          <w:iCs/>
        </w:rPr>
        <w:fldChar w:fldCharType="end"/>
      </w:r>
      <w:r w:rsidRPr="00D52575">
        <w:rPr>
          <w:b/>
          <w:i/>
        </w:rPr>
        <w:t xml:space="preserve">: </w:t>
      </w:r>
      <w:r>
        <w:rPr>
          <w:b/>
          <w:bCs/>
          <w:i/>
          <w:iCs/>
        </w:rPr>
        <w:t>For multiple overlapping PUSCH occasions, a</w:t>
      </w:r>
      <w:r w:rsidRPr="00D52575">
        <w:rPr>
          <w:b/>
          <w:i/>
        </w:rPr>
        <w:t xml:space="preserve"> UE is allowed to utilize the CG</w:t>
      </w:r>
      <w:r>
        <w:rPr>
          <w:b/>
          <w:bCs/>
          <w:i/>
          <w:iCs/>
        </w:rPr>
        <w:t xml:space="preserve"> PUSCH occasion</w:t>
      </w:r>
      <w:r w:rsidRPr="00D52575">
        <w:rPr>
          <w:b/>
          <w:i/>
        </w:rPr>
        <w:t xml:space="preserve"> with the smallest RB allocation</w:t>
      </w:r>
      <w:r>
        <w:rPr>
          <w:b/>
          <w:i/>
        </w:rPr>
        <w:t xml:space="preserve"> </w:t>
      </w:r>
      <w:r>
        <w:rPr>
          <w:b/>
          <w:bCs/>
          <w:i/>
          <w:iCs/>
        </w:rPr>
        <w:t>that best fits</w:t>
      </w:r>
      <w:r>
        <w:rPr>
          <w:b/>
          <w:i/>
        </w:rPr>
        <w:t xml:space="preserve"> the </w:t>
      </w:r>
      <w:r w:rsidRPr="00D52575">
        <w:rPr>
          <w:b/>
          <w:i/>
        </w:rPr>
        <w:t>size of its buffered data</w:t>
      </w:r>
      <w:r w:rsidR="0080104D">
        <w:rPr>
          <w:b/>
          <w:i/>
        </w:rPr>
        <w:t>.</w:t>
      </w:r>
    </w:p>
    <w:p w14:paraId="4BCAC1B3" w14:textId="4A51751C" w:rsidR="00C00158" w:rsidRDefault="00C00158" w:rsidP="00C00158">
      <w:pPr>
        <w:rPr>
          <w:b/>
          <w:bCs/>
          <w:i/>
          <w:iCs/>
        </w:rPr>
      </w:pPr>
      <w:bookmarkStart w:id="41" w:name="o22"/>
      <w:bookmarkEnd w:id="40"/>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856DBE">
        <w:rPr>
          <w:b/>
          <w:bCs/>
          <w:i/>
          <w:iCs/>
          <w:noProof/>
        </w:rPr>
        <w:t>22</w:t>
      </w:r>
      <w:r w:rsidRPr="00F64EC3">
        <w:rPr>
          <w:b/>
          <w:bCs/>
          <w:i/>
          <w:iCs/>
        </w:rPr>
        <w:fldChar w:fldCharType="end"/>
      </w:r>
      <w:r w:rsidRPr="0009097A">
        <w:rPr>
          <w:b/>
          <w:bCs/>
          <w:i/>
          <w:iCs/>
        </w:rPr>
        <w:t>:</w:t>
      </w:r>
      <w:r>
        <w:rPr>
          <w:b/>
          <w:bCs/>
          <w:i/>
          <w:iCs/>
        </w:rPr>
        <w:t xml:space="preserve"> For the </w:t>
      </w:r>
      <w:r w:rsidRPr="001F6E40">
        <w:rPr>
          <w:b/>
          <w:bCs/>
          <w:i/>
          <w:iCs/>
        </w:rPr>
        <w:t xml:space="preserve">dynamic indication of the unused CG PUSCH occasion(s) </w:t>
      </w:r>
      <w:r>
        <w:rPr>
          <w:b/>
          <w:bCs/>
          <w:i/>
          <w:iCs/>
        </w:rPr>
        <w:t>among a set of PUSCH occasions, the CG PUSCH occasions can be overlapping in time. The overlapping PUSCH occasions allow for higher resource efficiency</w:t>
      </w:r>
      <w:r w:rsidR="00271373">
        <w:rPr>
          <w:b/>
          <w:bCs/>
          <w:i/>
          <w:iCs/>
        </w:rPr>
        <w:t>.</w:t>
      </w:r>
    </w:p>
    <w:p w14:paraId="3C75C9CB" w14:textId="77719F33" w:rsidR="00C00158" w:rsidRDefault="00C00158" w:rsidP="00C00158">
      <w:pPr>
        <w:rPr>
          <w:b/>
          <w:bCs/>
          <w:i/>
          <w:iCs/>
        </w:rPr>
      </w:pPr>
      <w:bookmarkStart w:id="42" w:name="p8"/>
      <w:bookmarkEnd w:id="41"/>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856DBE">
        <w:rPr>
          <w:b/>
          <w:bCs/>
          <w:i/>
          <w:iCs/>
          <w:noProof/>
        </w:rPr>
        <w:t>8</w:t>
      </w:r>
      <w:r w:rsidRPr="00FB409F">
        <w:rPr>
          <w:b/>
          <w:bCs/>
          <w:i/>
          <w:iCs/>
        </w:rPr>
        <w:fldChar w:fldCharType="end"/>
      </w:r>
      <w:r w:rsidRPr="009F01D4">
        <w:rPr>
          <w:b/>
          <w:bCs/>
          <w:i/>
          <w:iCs/>
        </w:rPr>
        <w:t>:</w:t>
      </w:r>
      <w:r>
        <w:rPr>
          <w:b/>
          <w:bCs/>
          <w:i/>
          <w:iCs/>
        </w:rPr>
        <w:t xml:space="preserve"> For the </w:t>
      </w:r>
      <w:r w:rsidR="00204385">
        <w:rPr>
          <w:b/>
          <w:bCs/>
          <w:i/>
          <w:iCs/>
        </w:rPr>
        <w:t>UTO-UCI design</w:t>
      </w:r>
      <w:r>
        <w:rPr>
          <w:b/>
          <w:bCs/>
          <w:i/>
          <w:iCs/>
        </w:rPr>
        <w:t>, RAN1 should consider the case that multiple PUSCH occasions overlap in time. The UE indicates at most one of the overlapping PUSCH occasions is not unused</w:t>
      </w:r>
      <w:r w:rsidR="00271373">
        <w:rPr>
          <w:b/>
          <w:bCs/>
          <w:i/>
          <w:iCs/>
        </w:rPr>
        <w:t>.</w:t>
      </w:r>
    </w:p>
    <w:bookmarkEnd w:id="42"/>
    <w:p w14:paraId="48B4884A" w14:textId="77777777" w:rsidR="00C00158" w:rsidRPr="009714F2" w:rsidRDefault="00C00158" w:rsidP="00DE6E96"/>
    <w:p w14:paraId="50DD4CBC" w14:textId="77777777" w:rsidR="00C00158" w:rsidRDefault="00C00158" w:rsidP="00C00158">
      <w:pPr>
        <w:jc w:val="center"/>
        <w:rPr>
          <w:b/>
          <w:bCs/>
          <w:i/>
          <w:iCs/>
        </w:rPr>
      </w:pPr>
      <w:r w:rsidRPr="000F0C55">
        <w:rPr>
          <w:b/>
          <w:bCs/>
          <w:i/>
          <w:iCs/>
          <w:noProof/>
        </w:rPr>
        <w:drawing>
          <wp:inline distT="0" distB="0" distL="0" distR="0" wp14:anchorId="111C74F3" wp14:editId="2DF1F3EF">
            <wp:extent cx="1901952" cy="2039112"/>
            <wp:effectExtent l="0" t="0" r="3175" b="0"/>
            <wp:docPr id="3" name="Picture 3" descr="Chart&#10;&#10;Description automatically generated">
              <a:extLst xmlns:a="http://schemas.openxmlformats.org/drawingml/2006/main">
                <a:ext uri="{FF2B5EF4-FFF2-40B4-BE49-F238E27FC236}">
                  <a16:creationId xmlns:a16="http://schemas.microsoft.com/office/drawing/2014/main" id="{D64892A7-7B58-F0C8-ED04-331ED9F9FF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descr="Chart&#10;&#10;Description automatically generated">
                      <a:extLst>
                        <a:ext uri="{FF2B5EF4-FFF2-40B4-BE49-F238E27FC236}">
                          <a16:creationId xmlns:a16="http://schemas.microsoft.com/office/drawing/2014/main" id="{D64892A7-7B58-F0C8-ED04-331ED9F9FFEB}"/>
                        </a:ext>
                      </a:extLst>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01952" cy="2039112"/>
                    </a:xfrm>
                    <a:prstGeom prst="rect">
                      <a:avLst/>
                    </a:prstGeom>
                    <a:noFill/>
                  </pic:spPr>
                </pic:pic>
              </a:graphicData>
            </a:graphic>
          </wp:inline>
        </w:drawing>
      </w:r>
    </w:p>
    <w:p w14:paraId="54D59792" w14:textId="659627E3" w:rsidR="00C00158" w:rsidRDefault="00C00158" w:rsidP="00C00158">
      <w:pPr>
        <w:pStyle w:val="Caption"/>
        <w:jc w:val="center"/>
      </w:pPr>
      <w:bookmarkStart w:id="43" w:name="_Ref134348533"/>
      <w:r>
        <w:t xml:space="preserve">Figure </w:t>
      </w:r>
      <w:r>
        <w:fldChar w:fldCharType="begin"/>
      </w:r>
      <w:r>
        <w:instrText>SEQ Figure \* ARABIC</w:instrText>
      </w:r>
      <w:r>
        <w:fldChar w:fldCharType="separate"/>
      </w:r>
      <w:r w:rsidR="004201F9">
        <w:rPr>
          <w:noProof/>
        </w:rPr>
        <w:t>9</w:t>
      </w:r>
      <w:r>
        <w:fldChar w:fldCharType="end"/>
      </w:r>
      <w:bookmarkEnd w:id="43"/>
      <w:r>
        <w:t>: UE indicate</w:t>
      </w:r>
      <w:r w:rsidR="00D147DE">
        <w:t>s</w:t>
      </w:r>
      <w:r>
        <w:t xml:space="preserve"> </w:t>
      </w:r>
      <w:r w:rsidR="00D147DE">
        <w:t>one</w:t>
      </w:r>
      <w:r>
        <w:t xml:space="preserve"> of multiple overlapping PUSCH occasions </w:t>
      </w:r>
      <w:r w:rsidR="00D147DE">
        <w:t>as not</w:t>
      </w:r>
      <w:r>
        <w:t xml:space="preserve"> used</w:t>
      </w:r>
    </w:p>
    <w:p w14:paraId="4C852D58" w14:textId="77777777" w:rsidR="00DF64FC" w:rsidRPr="00DF64FC" w:rsidRDefault="00DF64FC" w:rsidP="00DF64FC">
      <w:pPr>
        <w:rPr>
          <w:lang w:val="en-US"/>
        </w:rPr>
      </w:pPr>
    </w:p>
    <w:p w14:paraId="27DC0992" w14:textId="585B226B" w:rsidR="00DB0B4B" w:rsidRDefault="008B2F50" w:rsidP="004F78A0">
      <w:r>
        <w:lastRenderedPageBreak/>
        <w:t xml:space="preserve">At last, </w:t>
      </w:r>
      <w:r w:rsidR="004F78A0">
        <w:t xml:space="preserve">we want to discuss the indexing of </w:t>
      </w:r>
      <w:r w:rsidR="00374055">
        <w:t xml:space="preserve">CG PUSCH occasions whose unused or not unused status </w:t>
      </w:r>
      <w:r w:rsidR="005C6AED">
        <w:t xml:space="preserve">is jointly </w:t>
      </w:r>
      <w:r w:rsidR="00374055">
        <w:t xml:space="preserve">indicated by the same </w:t>
      </w:r>
      <w:r w:rsidR="005C6AED">
        <w:t>UTO-</w:t>
      </w:r>
      <w:r w:rsidR="00374055">
        <w:t>UCI.</w:t>
      </w:r>
      <w:r w:rsidR="00DB0B4B">
        <w:t xml:space="preserve"> </w:t>
      </w:r>
      <w:r w:rsidR="00A043F2">
        <w:t xml:space="preserve">The purpose of this </w:t>
      </w:r>
      <w:r w:rsidR="00C671EB">
        <w:t xml:space="preserve">indexing procedure is to map a CG PUSCH occasion to a bit in the bitmap of the </w:t>
      </w:r>
      <w:r w:rsidR="00A32FB9">
        <w:t>UTO-</w:t>
      </w:r>
      <w:r w:rsidR="00C671EB">
        <w:t xml:space="preserve">UCI payload. </w:t>
      </w:r>
      <w:r w:rsidR="00BE4B94">
        <w:t xml:space="preserve">Basically, </w:t>
      </w:r>
      <w:r w:rsidR="004A468E">
        <w:t>it convert</w:t>
      </w:r>
      <w:r w:rsidR="00CB2DA4">
        <w:t>s</w:t>
      </w:r>
      <w:r w:rsidR="004A468E">
        <w:t xml:space="preserve"> </w:t>
      </w:r>
      <w:r w:rsidR="006845CB">
        <w:t xml:space="preserve">CG PUSCH occasions over </w:t>
      </w:r>
      <w:r w:rsidR="004A468E">
        <w:t xml:space="preserve">multiple dimensions </w:t>
      </w:r>
      <w:r w:rsidR="006845CB">
        <w:t>in</w:t>
      </w:r>
      <w:r w:rsidR="004A468E">
        <w:t xml:space="preserve"> CG configuration, TRP</w:t>
      </w:r>
      <w:r w:rsidR="00DB0847">
        <w:t xml:space="preserve"> and</w:t>
      </w:r>
      <w:r w:rsidR="004A468E">
        <w:t xml:space="preserve"> component carrier into a </w:t>
      </w:r>
      <w:r w:rsidR="00CB3F50">
        <w:t>one-dimensional</w:t>
      </w:r>
      <w:r w:rsidR="00F929D5">
        <w:t xml:space="preserve"> bit sequence</w:t>
      </w:r>
      <w:r w:rsidR="00F364AB">
        <w:t xml:space="preserve"> of the bitmap</w:t>
      </w:r>
      <w:r w:rsidR="00F929D5">
        <w:t>.</w:t>
      </w:r>
      <w:r w:rsidR="008610C5">
        <w:t xml:space="preserve"> </w:t>
      </w:r>
      <w:r w:rsidR="0020125C">
        <w:fldChar w:fldCharType="begin"/>
      </w:r>
      <w:r w:rsidR="0020125C">
        <w:instrText xml:space="preserve"> REF _Ref134353114 \h </w:instrText>
      </w:r>
      <w:r w:rsidR="0020125C">
        <w:fldChar w:fldCharType="separate"/>
      </w:r>
      <w:r w:rsidR="0020125C">
        <w:t xml:space="preserve">Figure </w:t>
      </w:r>
      <w:r w:rsidR="0020125C">
        <w:rPr>
          <w:noProof/>
        </w:rPr>
        <w:t>10</w:t>
      </w:r>
      <w:r w:rsidR="0020125C">
        <w:fldChar w:fldCharType="end"/>
      </w:r>
      <w:r w:rsidR="0020125C">
        <w:t xml:space="preserve"> is an example for </w:t>
      </w:r>
      <w:r w:rsidR="00C5513E">
        <w:t>indexing CG PUSCH occasions of three CG configurations</w:t>
      </w:r>
      <w:r w:rsidR="00596BFC">
        <w:t>. The indicated CG PUSCH occasions for CG configuration 1 are</w:t>
      </w:r>
      <w:r w:rsidR="00AA5346">
        <w:t xml:space="preserve"> over more than </w:t>
      </w:r>
      <w:r w:rsidR="008D6684">
        <w:t xml:space="preserve">one </w:t>
      </w:r>
      <w:r w:rsidR="00AA5346">
        <w:t>CG period</w:t>
      </w:r>
      <w:r w:rsidR="00507E9A">
        <w:t>.</w:t>
      </w:r>
      <w:r w:rsidR="003B1320">
        <w:t xml:space="preserve"> </w:t>
      </w:r>
      <w:r w:rsidR="00393095">
        <w:t>T</w:t>
      </w:r>
      <w:r w:rsidR="003B1320">
        <w:t>he 2</w:t>
      </w:r>
      <w:r w:rsidR="003B1320" w:rsidRPr="009714F2">
        <w:rPr>
          <w:vertAlign w:val="superscript"/>
        </w:rPr>
        <w:t>nd</w:t>
      </w:r>
      <w:r w:rsidR="003B1320">
        <w:t xml:space="preserve"> PUSCH occasion and the 3</w:t>
      </w:r>
      <w:r w:rsidR="003B1320" w:rsidRPr="009714F2">
        <w:rPr>
          <w:vertAlign w:val="superscript"/>
        </w:rPr>
        <w:t>rd</w:t>
      </w:r>
      <w:r w:rsidR="003B1320">
        <w:t xml:space="preserve"> PUSCH occasion</w:t>
      </w:r>
      <w:r w:rsidR="005F1AAB">
        <w:t xml:space="preserve"> in the figure</w:t>
      </w:r>
      <w:r w:rsidR="003B1320">
        <w:t xml:space="preserve"> overlap in time.</w:t>
      </w:r>
      <w:r w:rsidR="00393095">
        <w:t xml:space="preserve"> </w:t>
      </w:r>
      <w:r w:rsidR="001269CC">
        <w:t xml:space="preserve">In this example, index of CG PUSCH occasions is </w:t>
      </w:r>
      <w:r w:rsidR="00A47B6C">
        <w:t xml:space="preserve">first </w:t>
      </w:r>
      <w:r w:rsidR="006474CB">
        <w:t>incremented</w:t>
      </w:r>
      <w:r w:rsidR="001269CC">
        <w:t xml:space="preserve"> within the same CG configuration </w:t>
      </w:r>
      <w:r w:rsidR="00A47B6C">
        <w:t xml:space="preserve">based on the start symbol </w:t>
      </w:r>
      <w:r w:rsidR="004A37C0">
        <w:t xml:space="preserve">and </w:t>
      </w:r>
      <w:r w:rsidR="00C15A91">
        <w:t xml:space="preserve">then across different </w:t>
      </w:r>
      <w:r w:rsidR="009B44C0">
        <w:t xml:space="preserve">CG configurations. In case multiple </w:t>
      </w:r>
      <w:r w:rsidR="009C5D2C">
        <w:t xml:space="preserve">CG PUSCH occasions of the same CG configuration overlap in time, </w:t>
      </w:r>
      <w:r w:rsidR="00BC308E">
        <w:t xml:space="preserve">their indices can be determined by the </w:t>
      </w:r>
      <w:r w:rsidR="00525A76">
        <w:t>location</w:t>
      </w:r>
      <w:r w:rsidR="00404021">
        <w:t xml:space="preserve"> of </w:t>
      </w:r>
      <w:r w:rsidR="004970E9">
        <w:t xml:space="preserve">their </w:t>
      </w:r>
      <w:r w:rsidR="00404021">
        <w:t xml:space="preserve">TDRA information in </w:t>
      </w:r>
      <w:r w:rsidR="003401B5">
        <w:t>the row of the TDRA table that is used to configure</w:t>
      </w:r>
      <w:r w:rsidR="00323A10">
        <w:t xml:space="preserve"> the</w:t>
      </w:r>
      <w:r w:rsidR="003401B5">
        <w:t xml:space="preserve"> multi-PUSCH CG peri</w:t>
      </w:r>
      <w:r w:rsidR="00E53D86">
        <w:t>od</w:t>
      </w:r>
      <w:r w:rsidR="003401B5">
        <w:t>.</w:t>
      </w:r>
    </w:p>
    <w:p w14:paraId="2F9BFE16" w14:textId="753D67F3" w:rsidR="001269CC" w:rsidRDefault="007470E9" w:rsidP="004F78A0">
      <w:pPr>
        <w:rPr>
          <w:b/>
          <w:bCs/>
          <w:i/>
          <w:iCs/>
        </w:rPr>
      </w:pPr>
      <w:bookmarkStart w:id="44" w:name="p9"/>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BE16E7">
        <w:rPr>
          <w:b/>
          <w:bCs/>
          <w:i/>
          <w:iCs/>
          <w:noProof/>
        </w:rPr>
        <w:t>9</w:t>
      </w:r>
      <w:r w:rsidRPr="00FB409F">
        <w:rPr>
          <w:b/>
          <w:bCs/>
          <w:i/>
          <w:iCs/>
        </w:rPr>
        <w:fldChar w:fldCharType="end"/>
      </w:r>
      <w:r w:rsidRPr="004D646E">
        <w:rPr>
          <w:b/>
          <w:bCs/>
          <w:i/>
          <w:iCs/>
        </w:rPr>
        <w:t>:</w:t>
      </w:r>
      <w:r>
        <w:rPr>
          <w:b/>
          <w:bCs/>
          <w:i/>
          <w:iCs/>
        </w:rPr>
        <w:t xml:space="preserve"> </w:t>
      </w:r>
      <w:r w:rsidR="00F50202">
        <w:rPr>
          <w:b/>
          <w:bCs/>
          <w:i/>
          <w:iCs/>
        </w:rPr>
        <w:t xml:space="preserve">For CG PUSCH occasions within a duration/time that are indicated by the </w:t>
      </w:r>
      <w:r w:rsidR="00154A49">
        <w:rPr>
          <w:b/>
          <w:bCs/>
          <w:i/>
          <w:iCs/>
        </w:rPr>
        <w:t>same UTO-</w:t>
      </w:r>
      <w:r w:rsidR="00F50202">
        <w:rPr>
          <w:b/>
          <w:bCs/>
          <w:i/>
          <w:iCs/>
        </w:rPr>
        <w:t xml:space="preserve">UCI, determine </w:t>
      </w:r>
      <w:r w:rsidR="00FE0931">
        <w:rPr>
          <w:b/>
          <w:bCs/>
          <w:i/>
          <w:iCs/>
        </w:rPr>
        <w:t>an</w:t>
      </w:r>
      <w:r w:rsidR="00F50202">
        <w:rPr>
          <w:b/>
          <w:bCs/>
          <w:i/>
          <w:iCs/>
        </w:rPr>
        <w:t xml:space="preserve"> index for each CG PUSCH occasion based on its </w:t>
      </w:r>
      <w:r w:rsidR="00F4115B">
        <w:rPr>
          <w:b/>
          <w:bCs/>
          <w:i/>
          <w:iCs/>
        </w:rPr>
        <w:t xml:space="preserve">start symbol, </w:t>
      </w:r>
      <w:r w:rsidR="00504277">
        <w:rPr>
          <w:b/>
          <w:bCs/>
          <w:i/>
          <w:iCs/>
        </w:rPr>
        <w:t xml:space="preserve">location of the {SLIV, K2, mapping type} </w:t>
      </w:r>
      <w:r w:rsidR="00D81D5A">
        <w:rPr>
          <w:b/>
          <w:bCs/>
          <w:i/>
          <w:iCs/>
        </w:rPr>
        <w:t xml:space="preserve">combination </w:t>
      </w:r>
      <w:r w:rsidR="00504277">
        <w:rPr>
          <w:b/>
          <w:bCs/>
          <w:i/>
          <w:iCs/>
        </w:rPr>
        <w:t>in the row in the TDRA table</w:t>
      </w:r>
      <w:r w:rsidR="00124024">
        <w:rPr>
          <w:b/>
          <w:bCs/>
          <w:i/>
          <w:iCs/>
        </w:rPr>
        <w:t xml:space="preserve"> that is used to </w:t>
      </w:r>
      <w:r w:rsidR="00EE6F79">
        <w:rPr>
          <w:b/>
          <w:bCs/>
          <w:i/>
          <w:iCs/>
        </w:rPr>
        <w:t>configure the multi-PUSCH CG</w:t>
      </w:r>
      <w:r w:rsidR="00504277">
        <w:rPr>
          <w:b/>
          <w:bCs/>
          <w:i/>
          <w:iCs/>
        </w:rPr>
        <w:t xml:space="preserve">, </w:t>
      </w:r>
      <w:r w:rsidR="00F50202">
        <w:rPr>
          <w:b/>
          <w:bCs/>
          <w:i/>
          <w:iCs/>
        </w:rPr>
        <w:t xml:space="preserve">CG configuration index, TRP index, </w:t>
      </w:r>
      <w:r w:rsidR="00504277">
        <w:rPr>
          <w:b/>
          <w:bCs/>
          <w:i/>
          <w:iCs/>
        </w:rPr>
        <w:t xml:space="preserve">and </w:t>
      </w:r>
      <w:r w:rsidR="00F50202">
        <w:rPr>
          <w:b/>
          <w:bCs/>
          <w:i/>
          <w:iCs/>
        </w:rPr>
        <w:t>carrier index</w:t>
      </w:r>
      <w:r w:rsidR="00504277">
        <w:rPr>
          <w:b/>
          <w:bCs/>
          <w:i/>
          <w:iCs/>
        </w:rPr>
        <w:t>.</w:t>
      </w:r>
      <w:r w:rsidR="009730E9">
        <w:rPr>
          <w:b/>
          <w:bCs/>
          <w:i/>
          <w:iCs/>
        </w:rPr>
        <w:t xml:space="preserve"> A CG PUSCH occasion with index </w:t>
      </w:r>
      <m:oMath>
        <m:r>
          <m:rPr>
            <m:sty m:val="bi"/>
          </m:rPr>
          <w:rPr>
            <w:rFonts w:ascii="Cambria Math" w:hAnsi="Cambria Math"/>
          </w:rPr>
          <m:t>i</m:t>
        </m:r>
      </m:oMath>
      <w:r w:rsidR="009730E9">
        <w:rPr>
          <w:b/>
          <w:bCs/>
          <w:i/>
          <w:iCs/>
        </w:rPr>
        <w:t xml:space="preserve"> is indicated by bit </w:t>
      </w:r>
      <m:oMath>
        <m:r>
          <m:rPr>
            <m:sty m:val="bi"/>
          </m:rPr>
          <w:rPr>
            <w:rFonts w:ascii="Cambria Math" w:hAnsi="Cambria Math"/>
          </w:rPr>
          <m:t>i</m:t>
        </m:r>
      </m:oMath>
      <w:r w:rsidR="009730E9">
        <w:rPr>
          <w:b/>
          <w:bCs/>
          <w:i/>
          <w:iCs/>
        </w:rPr>
        <w:t xml:space="preserve"> in the bitmap.</w:t>
      </w:r>
    </w:p>
    <w:bookmarkEnd w:id="44"/>
    <w:p w14:paraId="1F7ECB76" w14:textId="2A853DEB" w:rsidR="00A84B0F" w:rsidRDefault="00A84B0F" w:rsidP="009714F2">
      <w:pPr>
        <w:jc w:val="center"/>
      </w:pPr>
    </w:p>
    <w:p w14:paraId="36EBE164" w14:textId="3D711ABB" w:rsidR="006A241F" w:rsidRPr="009714F2" w:rsidRDefault="006A241F" w:rsidP="009714F2">
      <w:pPr>
        <w:jc w:val="center"/>
      </w:pPr>
      <w:r>
        <w:object w:dxaOrig="10786" w:dyaOrig="5280" w14:anchorId="1D28D4CB">
          <v:shape id="_x0000_i1034" type="#_x0000_t75" style="width:325.35pt;height:158.95pt" o:ole="">
            <v:imagedata r:id="rId31" o:title=""/>
          </v:shape>
          <o:OLEObject Type="Embed" ProgID="Visio.Drawing.15" ShapeID="_x0000_i1034" DrawAspect="Content" ObjectID="_1745382277" r:id="rId32"/>
        </w:object>
      </w:r>
    </w:p>
    <w:p w14:paraId="4B56940C" w14:textId="1D7354B3" w:rsidR="0020125C" w:rsidRDefault="0020125C" w:rsidP="00D3667F">
      <w:pPr>
        <w:pStyle w:val="Caption"/>
        <w:jc w:val="center"/>
      </w:pPr>
      <w:bookmarkStart w:id="45" w:name="_Ref134353114"/>
      <w:bookmarkStart w:id="46" w:name="_Ref134353055"/>
      <w:r>
        <w:t xml:space="preserve">Figure </w:t>
      </w:r>
      <w:r>
        <w:fldChar w:fldCharType="begin"/>
      </w:r>
      <w:r>
        <w:instrText>SEQ Figure \* ARABIC</w:instrText>
      </w:r>
      <w:r>
        <w:fldChar w:fldCharType="separate"/>
      </w:r>
      <w:r>
        <w:rPr>
          <w:noProof/>
        </w:rPr>
        <w:t>10</w:t>
      </w:r>
      <w:r>
        <w:fldChar w:fldCharType="end"/>
      </w:r>
      <w:bookmarkEnd w:id="45"/>
      <w:r>
        <w:t>: Indexing of CG PUSCH occasions in a time duration/range across CG configurations</w:t>
      </w:r>
    </w:p>
    <w:bookmarkEnd w:id="46"/>
    <w:p w14:paraId="3ED2837E" w14:textId="098F6FA6" w:rsidR="00D3667F" w:rsidRPr="009714F2" w:rsidRDefault="00D3667F" w:rsidP="009714F2">
      <w:pPr>
        <w:pStyle w:val="Caption"/>
        <w:jc w:val="center"/>
        <w:rPr>
          <w:b w:val="0"/>
          <w:bCs w:val="0"/>
        </w:rPr>
      </w:pPr>
    </w:p>
    <w:p w14:paraId="307F1B02" w14:textId="61DC6DF6" w:rsidR="002C4DB9" w:rsidRDefault="00E00B26" w:rsidP="002C4DB9">
      <w:pPr>
        <w:pStyle w:val="Heading2a"/>
        <w:ind w:left="720" w:hanging="720"/>
        <w:rPr>
          <w:lang w:val="en-US"/>
        </w:rPr>
      </w:pPr>
      <w:r>
        <w:rPr>
          <w:lang w:val="en-US"/>
        </w:rPr>
        <w:t>UTO-</w:t>
      </w:r>
      <w:r w:rsidR="002C4DB9">
        <w:rPr>
          <w:lang w:val="en-US"/>
        </w:rPr>
        <w:t>UCI Transmission Occasions</w:t>
      </w:r>
    </w:p>
    <w:tbl>
      <w:tblPr>
        <w:tblStyle w:val="TableGrid"/>
        <w:tblW w:w="0" w:type="auto"/>
        <w:tblLook w:val="04A0" w:firstRow="1" w:lastRow="0" w:firstColumn="1" w:lastColumn="0" w:noHBand="0" w:noVBand="1"/>
      </w:tblPr>
      <w:tblGrid>
        <w:gridCol w:w="9629"/>
      </w:tblGrid>
      <w:tr w:rsidR="00F12CEF" w14:paraId="2CCABC02" w14:textId="77777777">
        <w:tc>
          <w:tcPr>
            <w:tcW w:w="9629" w:type="dxa"/>
          </w:tcPr>
          <w:p w14:paraId="173BEAEE" w14:textId="77777777" w:rsidR="002C4DB9" w:rsidRPr="00ED178B" w:rsidRDefault="002C4DB9">
            <w:pPr>
              <w:rPr>
                <w:u w:val="single"/>
                <w:lang w:val="en-US"/>
              </w:rPr>
            </w:pPr>
            <w:r w:rsidRPr="00ED178B">
              <w:rPr>
                <w:u w:val="single"/>
                <w:lang w:val="en-US"/>
              </w:rPr>
              <w:t>RAN1 #112bis-e</w:t>
            </w:r>
          </w:p>
          <w:p w14:paraId="70B05FB6" w14:textId="77777777" w:rsidR="002C4DB9" w:rsidRPr="00886439" w:rsidRDefault="002C4DB9">
            <w:pPr>
              <w:rPr>
                <w:b/>
                <w:bCs/>
                <w:highlight w:val="green"/>
                <w:lang w:eastAsia="x-none"/>
              </w:rPr>
            </w:pPr>
            <w:r w:rsidRPr="00886439">
              <w:rPr>
                <w:b/>
                <w:bCs/>
                <w:highlight w:val="green"/>
                <w:lang w:eastAsia="x-none"/>
              </w:rPr>
              <w:t>Agreement</w:t>
            </w:r>
          </w:p>
          <w:p w14:paraId="3954AC40" w14:textId="77777777" w:rsidR="002C4DB9" w:rsidRPr="00886439" w:rsidRDefault="002C4DB9">
            <w:pPr>
              <w:pStyle w:val="ListParagraph"/>
              <w:numPr>
                <w:ilvl w:val="0"/>
                <w:numId w:val="70"/>
              </w:numPr>
              <w:overflowPunct/>
              <w:autoSpaceDE/>
              <w:autoSpaceDN/>
              <w:adjustRightInd/>
              <w:spacing w:after="0"/>
              <w:ind w:hanging="357"/>
              <w:contextualSpacing w:val="0"/>
              <w:jc w:val="both"/>
              <w:textAlignment w:val="auto"/>
              <w:rPr>
                <w:lang w:val="en-US"/>
              </w:rPr>
            </w:pPr>
            <w:r w:rsidRPr="008D0F2F">
              <w:rPr>
                <w:b/>
                <w:bCs/>
                <w:lang w:val="en-US"/>
              </w:rPr>
              <w:t>Option 1</w:t>
            </w:r>
            <w:r w:rsidRPr="008D0F2F">
              <w:rPr>
                <w:lang w:val="en-US"/>
              </w:rPr>
              <w:t>: For a CG PUSCH configuration, the UTO-UCI is included in every CG PUSCH that is transmitted</w:t>
            </w:r>
            <w:r w:rsidRPr="00886439">
              <w:rPr>
                <w:lang w:val="en-US"/>
              </w:rPr>
              <w:t xml:space="preserve"> (that is Option 1 in corresponding agreement in RAN1#112)</w:t>
            </w:r>
          </w:p>
          <w:p w14:paraId="0060D2B8" w14:textId="77777777" w:rsidR="002C4DB9" w:rsidRPr="00886439" w:rsidRDefault="002C4DB9">
            <w:pPr>
              <w:pStyle w:val="ListParagraph"/>
              <w:numPr>
                <w:ilvl w:val="1"/>
                <w:numId w:val="69"/>
              </w:numPr>
              <w:overflowPunct/>
              <w:autoSpaceDE/>
              <w:autoSpaceDN/>
              <w:adjustRightInd/>
              <w:spacing w:after="0"/>
              <w:ind w:hanging="357"/>
              <w:contextualSpacing w:val="0"/>
              <w:jc w:val="both"/>
              <w:textAlignment w:val="auto"/>
              <w:rPr>
                <w:lang w:val="en-US"/>
              </w:rPr>
            </w:pPr>
            <w:r w:rsidRPr="00886439">
              <w:rPr>
                <w:lang w:val="en-US"/>
              </w:rPr>
              <w:t>FFS details</w:t>
            </w:r>
          </w:p>
          <w:p w14:paraId="1D808A8D" w14:textId="77777777" w:rsidR="002C4DB9" w:rsidRDefault="002C4DB9">
            <w:pPr>
              <w:pStyle w:val="ListParagraph"/>
              <w:numPr>
                <w:ilvl w:val="0"/>
                <w:numId w:val="69"/>
              </w:numPr>
              <w:overflowPunct/>
              <w:autoSpaceDE/>
              <w:autoSpaceDN/>
              <w:adjustRightInd/>
              <w:spacing w:after="0"/>
              <w:ind w:hanging="357"/>
              <w:contextualSpacing w:val="0"/>
              <w:textAlignment w:val="auto"/>
              <w:rPr>
                <w:lang w:val="en-US"/>
              </w:rPr>
            </w:pPr>
            <w:r w:rsidRPr="00886439">
              <w:rPr>
                <w:lang w:val="en-US"/>
              </w:rPr>
              <w:t>Note: The term “UTO-UCI” refers to the “UCI that provides information about unused CG PUSCH transmission occasions” for convenience.</w:t>
            </w:r>
          </w:p>
        </w:tc>
      </w:tr>
    </w:tbl>
    <w:p w14:paraId="36C8669B" w14:textId="77777777" w:rsidR="001E0DFE" w:rsidRDefault="001E0DFE" w:rsidP="001E0DFE"/>
    <w:p w14:paraId="2C7419E4" w14:textId="7A7541AF" w:rsidR="00110361" w:rsidRDefault="00110361" w:rsidP="004F78A0">
      <w:r>
        <w:t xml:space="preserve">It was agreed in RAN1 #112bis-e the UTO-UCI is </w:t>
      </w:r>
      <w:r w:rsidR="00FE1CBE">
        <w:t>included</w:t>
      </w:r>
      <w:r>
        <w:t xml:space="preserve"> in every transmitted CG PUSCH. Then it will </w:t>
      </w:r>
      <w:r w:rsidR="00916E63">
        <w:t xml:space="preserve">not </w:t>
      </w:r>
      <w:r>
        <w:t xml:space="preserve">be </w:t>
      </w:r>
      <w:r w:rsidR="00916E63">
        <w:t xml:space="preserve">a </w:t>
      </w:r>
      <w:r w:rsidR="00412673">
        <w:t>rare</w:t>
      </w:r>
      <w:r w:rsidR="00916E63">
        <w:t xml:space="preserve"> case</w:t>
      </w:r>
      <w:r>
        <w:t xml:space="preserve"> to see one CG PUSCH occasion falls in the indication </w:t>
      </w:r>
      <w:r w:rsidR="00657762">
        <w:t>duration</w:t>
      </w:r>
      <w:r>
        <w:t xml:space="preserve"> or range of multiple UTO-UCIs. In the example in</w:t>
      </w:r>
      <w:r w:rsidR="00594811">
        <w:t xml:space="preserve"> </w:t>
      </w:r>
      <w:r w:rsidR="00594811">
        <w:fldChar w:fldCharType="begin"/>
      </w:r>
      <w:r w:rsidR="00594811">
        <w:instrText xml:space="preserve"> REF _Ref134369432 \h </w:instrText>
      </w:r>
      <w:r w:rsidR="00594811">
        <w:fldChar w:fldCharType="separate"/>
      </w:r>
      <w:r w:rsidR="00594811">
        <w:t xml:space="preserve">Figure </w:t>
      </w:r>
      <w:r w:rsidR="00594811">
        <w:rPr>
          <w:noProof/>
        </w:rPr>
        <w:t>11</w:t>
      </w:r>
      <w:r w:rsidR="00594811">
        <w:fldChar w:fldCharType="end"/>
      </w:r>
      <w:r w:rsidR="00594811">
        <w:t>, the 4</w:t>
      </w:r>
      <w:r w:rsidR="00594811" w:rsidRPr="009714F2">
        <w:rPr>
          <w:vertAlign w:val="superscript"/>
        </w:rPr>
        <w:t>th</w:t>
      </w:r>
      <w:r w:rsidR="00594811">
        <w:t xml:space="preserve"> PUSCH occasion </w:t>
      </w:r>
      <w:r w:rsidR="00657762">
        <w:t>can be indicated by any of the</w:t>
      </w:r>
      <w:r w:rsidR="005812CF">
        <w:t xml:space="preserve"> three</w:t>
      </w:r>
      <w:r w:rsidR="00657762">
        <w:t xml:space="preserve"> UT</w:t>
      </w:r>
      <w:r w:rsidR="005812CF">
        <w:t xml:space="preserve">O-UCIs. </w:t>
      </w:r>
    </w:p>
    <w:p w14:paraId="789C4A86" w14:textId="0CE1DDD7" w:rsidR="00FA140A" w:rsidRDefault="00FA140A" w:rsidP="00E127CA">
      <w:pPr>
        <w:jc w:val="center"/>
      </w:pPr>
    </w:p>
    <w:p w14:paraId="30E1A6B6" w14:textId="718B6D02" w:rsidR="002764A1" w:rsidRDefault="00DF21AB" w:rsidP="00E127CA">
      <w:pPr>
        <w:jc w:val="center"/>
      </w:pPr>
      <w:r>
        <w:object w:dxaOrig="10411" w:dyaOrig="2416" w14:anchorId="6DEB4719">
          <v:shape id="_x0000_i1035" type="#_x0000_t75" style="width:310.4pt;height:1in" o:ole="">
            <v:imagedata r:id="rId33" o:title=""/>
          </v:shape>
          <o:OLEObject Type="Embed" ProgID="Visio.Drawing.15" ShapeID="_x0000_i1035" DrawAspect="Content" ObjectID="_1745382278" r:id="rId34"/>
        </w:object>
      </w:r>
    </w:p>
    <w:p w14:paraId="78E4B54D" w14:textId="62506C36" w:rsidR="00E127CA" w:rsidRDefault="00E127CA" w:rsidP="00E127CA">
      <w:pPr>
        <w:pStyle w:val="Caption"/>
        <w:jc w:val="center"/>
      </w:pPr>
      <w:bookmarkStart w:id="47" w:name="_Ref134369432"/>
      <w:r>
        <w:t xml:space="preserve">Figure </w:t>
      </w:r>
      <w:r>
        <w:fldChar w:fldCharType="begin"/>
      </w:r>
      <w:r>
        <w:instrText>SEQ Figure \* ARABIC</w:instrText>
      </w:r>
      <w:r>
        <w:fldChar w:fldCharType="separate"/>
      </w:r>
      <w:r w:rsidR="00CC0062">
        <w:rPr>
          <w:noProof/>
        </w:rPr>
        <w:t>11</w:t>
      </w:r>
      <w:r>
        <w:fldChar w:fldCharType="end"/>
      </w:r>
      <w:bookmarkEnd w:id="47"/>
      <w:r>
        <w:t>: Same (4</w:t>
      </w:r>
      <w:r w:rsidRPr="00673E32">
        <w:rPr>
          <w:vertAlign w:val="superscript"/>
        </w:rPr>
        <w:t>th</w:t>
      </w:r>
      <w:r>
        <w:t xml:space="preserve">) PUSCH occasion </w:t>
      </w:r>
      <w:r w:rsidR="009870FE">
        <w:t xml:space="preserve">is </w:t>
      </w:r>
      <w:r>
        <w:t>indicated by multiple UTO-UCIs</w:t>
      </w:r>
    </w:p>
    <w:p w14:paraId="5FAFAF77" w14:textId="77777777" w:rsidR="00DF3202" w:rsidRPr="00DF3202" w:rsidRDefault="00DF3202" w:rsidP="00DF3202">
      <w:pPr>
        <w:rPr>
          <w:lang w:val="en-US"/>
        </w:rPr>
      </w:pPr>
    </w:p>
    <w:p w14:paraId="529F4D8D" w14:textId="72C7C296" w:rsidR="008D16E4" w:rsidRDefault="009A0EFF" w:rsidP="004F78A0">
      <w:bookmarkStart w:id="48" w:name="o23"/>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E619DD">
        <w:rPr>
          <w:b/>
          <w:bCs/>
          <w:i/>
          <w:iCs/>
          <w:noProof/>
        </w:rPr>
        <w:t>23</w:t>
      </w:r>
      <w:r w:rsidRPr="00F64EC3">
        <w:rPr>
          <w:b/>
          <w:bCs/>
          <w:i/>
          <w:iCs/>
        </w:rPr>
        <w:fldChar w:fldCharType="end"/>
      </w:r>
      <w:r w:rsidRPr="0009097A">
        <w:rPr>
          <w:b/>
          <w:bCs/>
          <w:i/>
          <w:iCs/>
        </w:rPr>
        <w:t>:</w:t>
      </w:r>
      <w:r>
        <w:rPr>
          <w:b/>
          <w:bCs/>
          <w:i/>
          <w:iCs/>
        </w:rPr>
        <w:t xml:space="preserve"> </w:t>
      </w:r>
      <w:r w:rsidR="008D16E4">
        <w:rPr>
          <w:b/>
          <w:bCs/>
          <w:i/>
          <w:iCs/>
        </w:rPr>
        <w:t xml:space="preserve">A same </w:t>
      </w:r>
      <w:r w:rsidR="00001562">
        <w:rPr>
          <w:b/>
          <w:bCs/>
          <w:i/>
          <w:iCs/>
        </w:rPr>
        <w:t xml:space="preserve">CG </w:t>
      </w:r>
      <w:r w:rsidR="008D16E4">
        <w:rPr>
          <w:b/>
          <w:bCs/>
          <w:i/>
          <w:iCs/>
        </w:rPr>
        <w:t xml:space="preserve">PUSCH occasion may be indicated by multiple UTO-UCIs </w:t>
      </w:r>
      <w:r w:rsidR="008C1748">
        <w:rPr>
          <w:b/>
          <w:bCs/>
          <w:i/>
          <w:iCs/>
        </w:rPr>
        <w:t>in</w:t>
      </w:r>
      <w:r w:rsidR="00E619DD">
        <w:rPr>
          <w:b/>
          <w:bCs/>
          <w:i/>
          <w:iCs/>
        </w:rPr>
        <w:t>clude</w:t>
      </w:r>
      <w:r w:rsidR="00C72FA8">
        <w:rPr>
          <w:b/>
          <w:bCs/>
          <w:i/>
          <w:iCs/>
        </w:rPr>
        <w:t>d</w:t>
      </w:r>
      <w:r w:rsidR="00E619DD">
        <w:rPr>
          <w:b/>
          <w:bCs/>
          <w:i/>
          <w:iCs/>
        </w:rPr>
        <w:t xml:space="preserve"> in</w:t>
      </w:r>
      <w:r w:rsidR="008D16E4">
        <w:rPr>
          <w:b/>
          <w:bCs/>
          <w:i/>
          <w:iCs/>
        </w:rPr>
        <w:t xml:space="preserve"> multiple early</w:t>
      </w:r>
      <w:r w:rsidR="00AA7FAE">
        <w:rPr>
          <w:b/>
          <w:bCs/>
          <w:i/>
          <w:iCs/>
        </w:rPr>
        <w:t xml:space="preserve"> CG</w:t>
      </w:r>
      <w:r w:rsidR="008D16E4">
        <w:rPr>
          <w:b/>
          <w:bCs/>
          <w:i/>
          <w:iCs/>
        </w:rPr>
        <w:t xml:space="preserve"> PUSCH</w:t>
      </w:r>
      <w:r w:rsidR="00B3389F">
        <w:rPr>
          <w:b/>
          <w:bCs/>
          <w:i/>
          <w:iCs/>
        </w:rPr>
        <w:t xml:space="preserve"> transmission</w:t>
      </w:r>
      <w:r w:rsidR="008C1748">
        <w:rPr>
          <w:b/>
          <w:bCs/>
          <w:i/>
          <w:iCs/>
        </w:rPr>
        <w:t>s</w:t>
      </w:r>
      <w:r w:rsidR="008D16E4">
        <w:rPr>
          <w:b/>
          <w:bCs/>
          <w:i/>
          <w:iCs/>
        </w:rPr>
        <w:t>.</w:t>
      </w:r>
    </w:p>
    <w:bookmarkEnd w:id="48"/>
    <w:p w14:paraId="5FD4FA57" w14:textId="0586C6FB" w:rsidR="009248C7" w:rsidRDefault="00410A05" w:rsidP="00645AC6">
      <w:pPr>
        <w:rPr>
          <w:lang w:val="en-US"/>
        </w:rPr>
      </w:pPr>
      <w:r>
        <w:t>T</w:t>
      </w:r>
      <w:r w:rsidR="00F0199B">
        <w:rPr>
          <w:lang w:val="en-US"/>
        </w:rPr>
        <w:t xml:space="preserve">he UE may </w:t>
      </w:r>
      <w:r w:rsidR="00C63F10">
        <w:rPr>
          <w:lang w:val="en-US"/>
        </w:rPr>
        <w:t xml:space="preserve">want to be conservative and </w:t>
      </w:r>
      <w:r w:rsidR="00B44E4B">
        <w:rPr>
          <w:lang w:val="en-US"/>
        </w:rPr>
        <w:t>keep</w:t>
      </w:r>
      <w:r w:rsidR="00C63F10">
        <w:rPr>
          <w:lang w:val="en-US"/>
        </w:rPr>
        <w:t xml:space="preserve"> more resources</w:t>
      </w:r>
      <w:r w:rsidR="00B44E4B">
        <w:rPr>
          <w:lang w:val="en-US"/>
        </w:rPr>
        <w:t xml:space="preserve"> reserved</w:t>
      </w:r>
      <w:r w:rsidR="00C63F10">
        <w:rPr>
          <w:lang w:val="en-US"/>
        </w:rPr>
        <w:t xml:space="preserve"> at the beginning </w:t>
      </w:r>
      <w:r>
        <w:rPr>
          <w:lang w:val="en-US"/>
        </w:rPr>
        <w:t xml:space="preserve">if it cannot fully predict </w:t>
      </w:r>
      <w:r w:rsidR="001D3A27">
        <w:rPr>
          <w:lang w:val="en-US"/>
        </w:rPr>
        <w:t>whether</w:t>
      </w:r>
      <w:r>
        <w:rPr>
          <w:lang w:val="en-US"/>
        </w:rPr>
        <w:t xml:space="preserve"> data</w:t>
      </w:r>
      <w:r w:rsidR="00D435B6">
        <w:rPr>
          <w:lang w:val="en-US"/>
        </w:rPr>
        <w:t xml:space="preserve"> will be generated by </w:t>
      </w:r>
      <w:r w:rsidR="000B3183">
        <w:rPr>
          <w:lang w:val="en-US"/>
        </w:rPr>
        <w:t xml:space="preserve">the </w:t>
      </w:r>
      <w:r w:rsidR="00D435B6">
        <w:rPr>
          <w:lang w:val="en-US"/>
        </w:rPr>
        <w:t>application</w:t>
      </w:r>
      <w:r w:rsidR="002A584F">
        <w:rPr>
          <w:lang w:val="en-US"/>
        </w:rPr>
        <w:t xml:space="preserve"> layer</w:t>
      </w:r>
      <w:r w:rsidR="00570460">
        <w:rPr>
          <w:lang w:val="en-US"/>
        </w:rPr>
        <w:t xml:space="preserve"> </w:t>
      </w:r>
      <w:r w:rsidR="00AD60E8">
        <w:rPr>
          <w:lang w:val="en-US"/>
        </w:rPr>
        <w:t>in</w:t>
      </w:r>
      <w:r w:rsidR="00570460">
        <w:rPr>
          <w:lang w:val="en-US"/>
        </w:rPr>
        <w:t xml:space="preserve"> a future CG PUSCH occasion (</w:t>
      </w:r>
      <w:r w:rsidR="00AA2B32">
        <w:rPr>
          <w:lang w:val="en-US"/>
        </w:rPr>
        <w:t>i</w:t>
      </w:r>
      <w:r w:rsidR="00570460">
        <w:rPr>
          <w:lang w:val="en-US"/>
        </w:rPr>
        <w:t>.</w:t>
      </w:r>
      <w:r w:rsidR="00AA2B32">
        <w:rPr>
          <w:lang w:val="en-US"/>
        </w:rPr>
        <w:t>e</w:t>
      </w:r>
      <w:r w:rsidR="00570460">
        <w:rPr>
          <w:lang w:val="en-US"/>
        </w:rPr>
        <w:t>., in the 4</w:t>
      </w:r>
      <w:r w:rsidR="00570460" w:rsidRPr="009714F2">
        <w:rPr>
          <w:vertAlign w:val="superscript"/>
          <w:lang w:val="en-US"/>
        </w:rPr>
        <w:t>th</w:t>
      </w:r>
      <w:r w:rsidR="00570460">
        <w:rPr>
          <w:lang w:val="en-US"/>
        </w:rPr>
        <w:t xml:space="preserve"> CG PUSCH occasion)</w:t>
      </w:r>
      <w:r w:rsidR="00645AC6" w:rsidRPr="00082E04">
        <w:rPr>
          <w:lang w:val="en-US"/>
        </w:rPr>
        <w:t>.</w:t>
      </w:r>
      <w:r w:rsidR="009248C7">
        <w:rPr>
          <w:lang w:val="en-US"/>
        </w:rPr>
        <w:t xml:space="preserve"> </w:t>
      </w:r>
      <w:r w:rsidR="009248C7">
        <w:t xml:space="preserve">In the example in </w:t>
      </w:r>
      <w:r w:rsidR="009248C7">
        <w:fldChar w:fldCharType="begin"/>
      </w:r>
      <w:r w:rsidR="009248C7">
        <w:instrText xml:space="preserve"> REF _Ref134369432 \h </w:instrText>
      </w:r>
      <w:r w:rsidR="009248C7">
        <w:fldChar w:fldCharType="separate"/>
      </w:r>
      <w:r w:rsidR="009248C7">
        <w:t xml:space="preserve">Figure </w:t>
      </w:r>
      <w:r w:rsidR="009248C7">
        <w:rPr>
          <w:noProof/>
        </w:rPr>
        <w:t>11</w:t>
      </w:r>
      <w:r w:rsidR="009248C7">
        <w:fldChar w:fldCharType="end"/>
      </w:r>
      <w:r w:rsidR="009248C7">
        <w:t xml:space="preserve">, this corresponds to the </w:t>
      </w:r>
      <w:r w:rsidR="00955994">
        <w:t>3</w:t>
      </w:r>
      <w:r w:rsidR="00955994" w:rsidRPr="009714F2">
        <w:rPr>
          <w:vertAlign w:val="superscript"/>
        </w:rPr>
        <w:t>rd</w:t>
      </w:r>
      <w:r w:rsidR="0079107D">
        <w:t xml:space="preserve"> bit of the </w:t>
      </w:r>
      <w:r w:rsidR="00955994">
        <w:t>1</w:t>
      </w:r>
      <w:r w:rsidR="00955994" w:rsidRPr="009714F2">
        <w:rPr>
          <w:vertAlign w:val="superscript"/>
        </w:rPr>
        <w:t>st</w:t>
      </w:r>
      <w:r w:rsidR="0079107D">
        <w:t xml:space="preserve"> UTO-UCI and the </w:t>
      </w:r>
      <w:r w:rsidR="00955994">
        <w:t>2</w:t>
      </w:r>
      <w:r w:rsidR="00955994" w:rsidRPr="009714F2">
        <w:rPr>
          <w:vertAlign w:val="superscript"/>
        </w:rPr>
        <w:t>nd</w:t>
      </w:r>
      <w:r w:rsidR="0079107D">
        <w:t xml:space="preserve"> </w:t>
      </w:r>
      <w:r w:rsidR="00955994">
        <w:t>bit of the 2</w:t>
      </w:r>
      <w:r w:rsidR="00955994" w:rsidRPr="009714F2">
        <w:rPr>
          <w:vertAlign w:val="superscript"/>
        </w:rPr>
        <w:t>nd</w:t>
      </w:r>
      <w:r w:rsidR="00955994">
        <w:t xml:space="preserve"> UTO-UCI </w:t>
      </w:r>
      <w:r w:rsidR="001544C7">
        <w:t xml:space="preserve">which </w:t>
      </w:r>
      <w:r w:rsidR="00955994">
        <w:t>both indicat</w:t>
      </w:r>
      <w:r w:rsidR="001544C7">
        <w:t>e</w:t>
      </w:r>
      <w:r w:rsidR="00955994">
        <w:t xml:space="preserve"> the 4</w:t>
      </w:r>
      <w:r w:rsidR="00955994" w:rsidRPr="009714F2">
        <w:rPr>
          <w:vertAlign w:val="superscript"/>
        </w:rPr>
        <w:t>th</w:t>
      </w:r>
      <w:r w:rsidR="00955994">
        <w:t xml:space="preserve"> CG PUSCH occasion as not unused. </w:t>
      </w:r>
      <w:r w:rsidR="00D51562">
        <w:t xml:space="preserve">When it </w:t>
      </w:r>
      <w:r w:rsidR="00E01567">
        <w:t>approaches the target CG PUSCH occasion</w:t>
      </w:r>
      <w:r w:rsidR="00E6757D">
        <w:t xml:space="preserve"> (i.e., 4</w:t>
      </w:r>
      <w:r w:rsidR="00E6757D" w:rsidRPr="009714F2">
        <w:rPr>
          <w:vertAlign w:val="superscript"/>
        </w:rPr>
        <w:t>th</w:t>
      </w:r>
      <w:r w:rsidR="00E6757D">
        <w:t xml:space="preserve"> CG PUSCH occasion)</w:t>
      </w:r>
      <w:r w:rsidR="00E01567">
        <w:t xml:space="preserve">, the UE may </w:t>
      </w:r>
      <w:r w:rsidR="00621F42">
        <w:t>know better whether data will be available</w:t>
      </w:r>
      <w:r w:rsidR="00B81072">
        <w:t xml:space="preserve"> or not</w:t>
      </w:r>
      <w:r w:rsidR="00410A26">
        <w:t xml:space="preserve">. In the example in </w:t>
      </w:r>
      <w:r w:rsidR="00410A26">
        <w:fldChar w:fldCharType="begin"/>
      </w:r>
      <w:r w:rsidR="00410A26">
        <w:instrText xml:space="preserve"> REF _Ref134369432 \h </w:instrText>
      </w:r>
      <w:r w:rsidR="00410A26">
        <w:fldChar w:fldCharType="separate"/>
      </w:r>
      <w:r w:rsidR="00410A26">
        <w:t xml:space="preserve">Figure </w:t>
      </w:r>
      <w:r w:rsidR="00410A26">
        <w:rPr>
          <w:noProof/>
        </w:rPr>
        <w:t>11</w:t>
      </w:r>
      <w:r w:rsidR="00410A26">
        <w:fldChar w:fldCharType="end"/>
      </w:r>
      <w:r w:rsidR="00410A26">
        <w:t>, this corresponds to the 1</w:t>
      </w:r>
      <w:r w:rsidR="00410A26" w:rsidRPr="009714F2">
        <w:rPr>
          <w:vertAlign w:val="superscript"/>
        </w:rPr>
        <w:t>st</w:t>
      </w:r>
      <w:r w:rsidR="00410A26">
        <w:t xml:space="preserve"> bit of the 3</w:t>
      </w:r>
      <w:r w:rsidR="00410A26" w:rsidRPr="009714F2">
        <w:rPr>
          <w:vertAlign w:val="superscript"/>
        </w:rPr>
        <w:t>rd</w:t>
      </w:r>
      <w:r w:rsidR="00410A26">
        <w:t xml:space="preserve"> </w:t>
      </w:r>
      <w:r w:rsidR="00F80150">
        <w:t>UTO-UCI which indicates the 4</w:t>
      </w:r>
      <w:r w:rsidR="00F80150" w:rsidRPr="009714F2">
        <w:rPr>
          <w:vertAlign w:val="superscript"/>
        </w:rPr>
        <w:t>th</w:t>
      </w:r>
      <w:r w:rsidR="00F80150">
        <w:t xml:space="preserve"> CG PUSCH occasion will be unused </w:t>
      </w:r>
      <w:r w:rsidR="00B74831">
        <w:t>because</w:t>
      </w:r>
      <w:r w:rsidR="00F80150">
        <w:t xml:space="preserve"> the UE is certain </w:t>
      </w:r>
      <w:r w:rsidR="003A205B">
        <w:t>now</w:t>
      </w:r>
      <w:r w:rsidR="00F80150">
        <w:t xml:space="preserve"> no data needs to be transmitted on th</w:t>
      </w:r>
      <w:r w:rsidR="00D73AFA">
        <w:t xml:space="preserve">is </w:t>
      </w:r>
      <w:r w:rsidR="00C45423">
        <w:t>PUSCH occasion.</w:t>
      </w:r>
      <w:r w:rsidR="00640565">
        <w:t xml:space="preserve"> </w:t>
      </w:r>
      <w:r w:rsidR="00A16A6E">
        <w:t xml:space="preserve">This </w:t>
      </w:r>
      <w:r w:rsidR="00201819">
        <w:t xml:space="preserve">example </w:t>
      </w:r>
      <w:r w:rsidR="00A16A6E">
        <w:t xml:space="preserve">shows </w:t>
      </w:r>
      <w:r w:rsidR="000E0313">
        <w:t xml:space="preserve">that </w:t>
      </w:r>
      <w:r w:rsidR="009714B8">
        <w:t>i</w:t>
      </w:r>
      <w:r w:rsidR="00640565" w:rsidRPr="00082E04">
        <w:rPr>
          <w:lang w:val="en-US"/>
        </w:rPr>
        <w:t xml:space="preserve">t </w:t>
      </w:r>
      <w:r w:rsidR="002E6C18">
        <w:rPr>
          <w:lang w:val="en-US"/>
        </w:rPr>
        <w:t>is</w:t>
      </w:r>
      <w:r w:rsidR="00640565" w:rsidRPr="00082E04">
        <w:rPr>
          <w:lang w:val="en-US"/>
        </w:rPr>
        <w:t xml:space="preserve"> beneficial </w:t>
      </w:r>
      <w:r w:rsidR="009E6549">
        <w:rPr>
          <w:lang w:val="en-US"/>
        </w:rPr>
        <w:t>if the UE can</w:t>
      </w:r>
      <w:r w:rsidR="00640565" w:rsidRPr="00082E04">
        <w:rPr>
          <w:lang w:val="en-US"/>
        </w:rPr>
        <w:t xml:space="preserve"> switch from not unused to unused for </w:t>
      </w:r>
      <w:r w:rsidR="004B0F83">
        <w:rPr>
          <w:lang w:val="en-US"/>
        </w:rPr>
        <w:t>a</w:t>
      </w:r>
      <w:r w:rsidR="00640565" w:rsidRPr="00082E04">
        <w:rPr>
          <w:lang w:val="en-US"/>
        </w:rPr>
        <w:t xml:space="preserve"> CG PUSCH occasion</w:t>
      </w:r>
      <w:r w:rsidR="009E6549">
        <w:rPr>
          <w:lang w:val="en-US"/>
        </w:rPr>
        <w:t xml:space="preserve"> </w:t>
      </w:r>
      <w:r w:rsidR="006317D6">
        <w:rPr>
          <w:lang w:val="en-US"/>
        </w:rPr>
        <w:t>to</w:t>
      </w:r>
      <w:r w:rsidR="00C365B2">
        <w:rPr>
          <w:lang w:val="en-US"/>
        </w:rPr>
        <w:t xml:space="preserve"> help the gNB reallocate more unused resource to other users.</w:t>
      </w:r>
    </w:p>
    <w:p w14:paraId="538D5C8F" w14:textId="63FE0E2C" w:rsidR="00645AC6" w:rsidRPr="00082E04" w:rsidRDefault="00B97B35" w:rsidP="00645AC6">
      <w:pPr>
        <w:rPr>
          <w:lang w:val="en-US"/>
        </w:rPr>
      </w:pPr>
      <w:r>
        <w:rPr>
          <w:lang w:val="en-US"/>
        </w:rPr>
        <w:t xml:space="preserve">The </w:t>
      </w:r>
      <w:r w:rsidR="00610DB1">
        <w:rPr>
          <w:lang w:val="en-US"/>
        </w:rPr>
        <w:t>example</w:t>
      </w:r>
      <w:r w:rsidR="00DC5994">
        <w:rPr>
          <w:lang w:val="en-US"/>
        </w:rPr>
        <w:t xml:space="preserve"> </w:t>
      </w:r>
      <w:r>
        <w:rPr>
          <w:lang w:val="en-US"/>
        </w:rPr>
        <w:t xml:space="preserve">above may be realized in another way if the UE </w:t>
      </w:r>
      <w:r w:rsidR="00455AD8">
        <w:rPr>
          <w:lang w:val="en-US"/>
        </w:rPr>
        <w:t xml:space="preserve">only </w:t>
      </w:r>
      <w:r w:rsidR="00C4168B">
        <w:rPr>
          <w:lang w:val="en-US"/>
        </w:rPr>
        <w:t>indicat</w:t>
      </w:r>
      <w:r w:rsidR="00864ACB">
        <w:rPr>
          <w:lang w:val="en-US"/>
        </w:rPr>
        <w:t>es</w:t>
      </w:r>
      <w:r w:rsidR="00C4168B">
        <w:rPr>
          <w:lang w:val="en-US"/>
        </w:rPr>
        <w:t xml:space="preserve"> certain PUSCH </w:t>
      </w:r>
      <w:r w:rsidR="00E83152">
        <w:rPr>
          <w:lang w:val="en-US"/>
        </w:rPr>
        <w:t>occasions</w:t>
      </w:r>
      <w:r w:rsidR="00C4168B">
        <w:rPr>
          <w:lang w:val="en-US"/>
        </w:rPr>
        <w:t xml:space="preserve"> as not unused</w:t>
      </w:r>
      <w:r w:rsidR="00455AD8">
        <w:rPr>
          <w:lang w:val="en-US"/>
        </w:rPr>
        <w:t xml:space="preserve"> </w:t>
      </w:r>
      <w:r w:rsidR="00DC4E03">
        <w:rPr>
          <w:lang w:val="en-US"/>
        </w:rPr>
        <w:t>if it has</w:t>
      </w:r>
      <w:r w:rsidR="00455AD8">
        <w:rPr>
          <w:lang w:val="en-US"/>
        </w:rPr>
        <w:t xml:space="preserve"> buffer</w:t>
      </w:r>
      <w:r w:rsidR="00EA5F31">
        <w:rPr>
          <w:lang w:val="en-US"/>
        </w:rPr>
        <w:t xml:space="preserve">ed </w:t>
      </w:r>
      <w:r w:rsidR="0020756E">
        <w:rPr>
          <w:lang w:val="en-US"/>
        </w:rPr>
        <w:t xml:space="preserve">UL </w:t>
      </w:r>
      <w:r w:rsidR="00EA5F31">
        <w:rPr>
          <w:lang w:val="en-US"/>
        </w:rPr>
        <w:t>data</w:t>
      </w:r>
      <w:r w:rsidR="00C4168B">
        <w:rPr>
          <w:lang w:val="en-US"/>
        </w:rPr>
        <w:t xml:space="preserve"> </w:t>
      </w:r>
      <w:r w:rsidR="00EA5F31">
        <w:rPr>
          <w:lang w:val="en-US"/>
        </w:rPr>
        <w:t xml:space="preserve">to be transmitted on these PUSCH occasions </w:t>
      </w:r>
      <w:r w:rsidR="00455AD8">
        <w:rPr>
          <w:lang w:val="en-US"/>
        </w:rPr>
        <w:t>and indic</w:t>
      </w:r>
      <w:r w:rsidR="00041DCF">
        <w:rPr>
          <w:lang w:val="en-US"/>
        </w:rPr>
        <w:t>ate</w:t>
      </w:r>
      <w:r w:rsidR="00E83152">
        <w:rPr>
          <w:lang w:val="en-US"/>
        </w:rPr>
        <w:t>s the other</w:t>
      </w:r>
      <w:r w:rsidR="00041DCF">
        <w:rPr>
          <w:lang w:val="en-US"/>
        </w:rPr>
        <w:t xml:space="preserve"> </w:t>
      </w:r>
      <w:r w:rsidR="007F42F5">
        <w:rPr>
          <w:lang w:val="en-US"/>
        </w:rPr>
        <w:t>CG PUSCH occasions as unused</w:t>
      </w:r>
      <w:r w:rsidR="0020756E">
        <w:rPr>
          <w:lang w:val="en-US"/>
        </w:rPr>
        <w:t xml:space="preserve"> if these PUSCH occasions are not needed for the buffered UL data</w:t>
      </w:r>
      <w:r w:rsidR="00E83152">
        <w:rPr>
          <w:lang w:val="en-US"/>
        </w:rPr>
        <w:t xml:space="preserve">. Then when </w:t>
      </w:r>
      <w:r w:rsidR="00BF18BA">
        <w:rPr>
          <w:lang w:val="en-US"/>
        </w:rPr>
        <w:t xml:space="preserve">more </w:t>
      </w:r>
      <w:r w:rsidR="00E83152">
        <w:rPr>
          <w:lang w:val="en-US"/>
        </w:rPr>
        <w:t>UL</w:t>
      </w:r>
      <w:r w:rsidR="007F42F5">
        <w:rPr>
          <w:lang w:val="en-US"/>
        </w:rPr>
        <w:t xml:space="preserve"> data </w:t>
      </w:r>
      <w:r w:rsidR="00E83152">
        <w:rPr>
          <w:lang w:val="en-US"/>
        </w:rPr>
        <w:t>is</w:t>
      </w:r>
      <w:r w:rsidR="007F42F5">
        <w:rPr>
          <w:lang w:val="en-US"/>
        </w:rPr>
        <w:t xml:space="preserve"> </w:t>
      </w:r>
      <w:r w:rsidR="006131CB">
        <w:rPr>
          <w:lang w:val="en-US"/>
        </w:rPr>
        <w:t>generated</w:t>
      </w:r>
      <w:r w:rsidR="00E83152">
        <w:rPr>
          <w:lang w:val="en-US"/>
        </w:rPr>
        <w:t xml:space="preserve">, the UE needs to </w:t>
      </w:r>
      <w:r w:rsidR="00864ACB">
        <w:rPr>
          <w:lang w:val="en-US"/>
        </w:rPr>
        <w:t xml:space="preserve">change </w:t>
      </w:r>
      <w:r w:rsidR="00DC5994">
        <w:rPr>
          <w:lang w:val="en-US"/>
        </w:rPr>
        <w:t>the indication</w:t>
      </w:r>
      <w:r w:rsidR="00864ACB">
        <w:rPr>
          <w:lang w:val="en-US"/>
        </w:rPr>
        <w:t xml:space="preserve"> for </w:t>
      </w:r>
      <w:r w:rsidR="00FB5C02">
        <w:rPr>
          <w:lang w:val="en-US"/>
        </w:rPr>
        <w:t xml:space="preserve">the early </w:t>
      </w:r>
      <w:r w:rsidR="00106D3D">
        <w:rPr>
          <w:lang w:val="en-US"/>
        </w:rPr>
        <w:t>indicated</w:t>
      </w:r>
      <w:r w:rsidR="00622559">
        <w:rPr>
          <w:lang w:val="en-US"/>
        </w:rPr>
        <w:t xml:space="preserve"> </w:t>
      </w:r>
      <w:r w:rsidR="00FB5C02">
        <w:rPr>
          <w:lang w:val="en-US"/>
        </w:rPr>
        <w:t>unused</w:t>
      </w:r>
      <w:r w:rsidR="00DC5994">
        <w:rPr>
          <w:lang w:val="en-US"/>
        </w:rPr>
        <w:t xml:space="preserve"> PUSCH occasions from unused to not unused. Compared to the </w:t>
      </w:r>
      <w:r w:rsidR="00D676ED">
        <w:rPr>
          <w:lang w:val="en-US"/>
        </w:rPr>
        <w:t>first</w:t>
      </w:r>
      <w:r w:rsidR="00DC5994">
        <w:rPr>
          <w:lang w:val="en-US"/>
        </w:rPr>
        <w:t xml:space="preserve"> </w:t>
      </w:r>
      <w:r w:rsidR="005B5713">
        <w:rPr>
          <w:lang w:val="en-US"/>
        </w:rPr>
        <w:t>example</w:t>
      </w:r>
      <w:r w:rsidR="009A6FB2">
        <w:rPr>
          <w:lang w:val="en-US"/>
        </w:rPr>
        <w:t xml:space="preserve"> above</w:t>
      </w:r>
      <w:r w:rsidR="00B35CB2">
        <w:rPr>
          <w:lang w:val="en-US"/>
        </w:rPr>
        <w:t xml:space="preserve"> (i.e., in </w:t>
      </w:r>
      <w:r w:rsidR="00B35CB2">
        <w:fldChar w:fldCharType="begin"/>
      </w:r>
      <w:r w:rsidR="00B35CB2">
        <w:instrText xml:space="preserve"> REF _Ref134369432 \h </w:instrText>
      </w:r>
      <w:r w:rsidR="00B35CB2">
        <w:fldChar w:fldCharType="separate"/>
      </w:r>
      <w:r w:rsidR="00B35CB2">
        <w:t xml:space="preserve">Figure </w:t>
      </w:r>
      <w:r w:rsidR="00B35CB2">
        <w:rPr>
          <w:noProof/>
        </w:rPr>
        <w:t>11</w:t>
      </w:r>
      <w:r w:rsidR="00B35CB2">
        <w:fldChar w:fldCharType="end"/>
      </w:r>
      <w:r w:rsidR="00B35CB2">
        <w:rPr>
          <w:lang w:val="en-US"/>
        </w:rPr>
        <w:t>)</w:t>
      </w:r>
      <w:r w:rsidR="00DC5994">
        <w:rPr>
          <w:lang w:val="en-US"/>
        </w:rPr>
        <w:t xml:space="preserve">, this approach needs a timeline between the UTO-UCI </w:t>
      </w:r>
      <w:r w:rsidR="0060731C">
        <w:rPr>
          <w:lang w:val="en-US"/>
        </w:rPr>
        <w:t xml:space="preserve">to the target PUSCH occasion to be </w:t>
      </w:r>
      <w:r w:rsidR="00E20B1C">
        <w:rPr>
          <w:lang w:val="en-US"/>
        </w:rPr>
        <w:t xml:space="preserve">explicitly </w:t>
      </w:r>
      <w:r w:rsidR="0060731C">
        <w:rPr>
          <w:lang w:val="en-US"/>
        </w:rPr>
        <w:t xml:space="preserve">defined so that the gNB has enough time to </w:t>
      </w:r>
      <w:r w:rsidR="00A7528D">
        <w:rPr>
          <w:lang w:val="en-US"/>
        </w:rPr>
        <w:t>allocate UL resource back to the UE.</w:t>
      </w:r>
      <w:r w:rsidR="00FF116B">
        <w:rPr>
          <w:lang w:val="en-US"/>
        </w:rPr>
        <w:t xml:space="preserve"> Hence, it</w:t>
      </w:r>
      <w:r w:rsidR="00645AC6" w:rsidRPr="00082E04">
        <w:rPr>
          <w:lang w:val="en-US"/>
        </w:rPr>
        <w:t xml:space="preserve"> </w:t>
      </w:r>
      <w:r w:rsidR="00FF116B">
        <w:rPr>
          <w:lang w:val="en-US"/>
        </w:rPr>
        <w:t>is more</w:t>
      </w:r>
      <w:r w:rsidR="00645AC6" w:rsidRPr="00082E04">
        <w:rPr>
          <w:lang w:val="en-US"/>
        </w:rPr>
        <w:t xml:space="preserve"> complicated </w:t>
      </w:r>
      <w:r w:rsidR="00C8444A">
        <w:rPr>
          <w:lang w:val="en-US"/>
        </w:rPr>
        <w:t>and not preferred</w:t>
      </w:r>
      <w:r w:rsidR="00645AC6" w:rsidRPr="00082E04">
        <w:rPr>
          <w:lang w:val="en-US"/>
        </w:rPr>
        <w:t>.</w:t>
      </w:r>
    </w:p>
    <w:p w14:paraId="7124CB93" w14:textId="6EC3A129" w:rsidR="00645AC6" w:rsidRPr="00082E04" w:rsidRDefault="00645AC6" w:rsidP="00645AC6">
      <w:pPr>
        <w:rPr>
          <w:b/>
          <w:bCs/>
          <w:i/>
          <w:iCs/>
        </w:rPr>
      </w:pPr>
      <w:bookmarkStart w:id="49" w:name="p10"/>
      <w:r w:rsidRPr="00082E04">
        <w:rPr>
          <w:b/>
          <w:bCs/>
          <w:i/>
          <w:iCs/>
        </w:rPr>
        <w:t xml:space="preserve">Proposal </w:t>
      </w:r>
      <w:r w:rsidRPr="00082E04">
        <w:rPr>
          <w:b/>
          <w:bCs/>
          <w:i/>
          <w:iCs/>
        </w:rPr>
        <w:fldChar w:fldCharType="begin"/>
      </w:r>
      <w:r w:rsidRPr="00082E04">
        <w:rPr>
          <w:b/>
          <w:bCs/>
          <w:i/>
          <w:iCs/>
        </w:rPr>
        <w:instrText xml:space="preserve"> SEQ Proposal \* ARABIC </w:instrText>
      </w:r>
      <w:r w:rsidRPr="00082E04">
        <w:rPr>
          <w:b/>
          <w:bCs/>
          <w:i/>
          <w:iCs/>
        </w:rPr>
        <w:fldChar w:fldCharType="separate"/>
      </w:r>
      <w:r w:rsidR="006A5668">
        <w:rPr>
          <w:b/>
          <w:bCs/>
          <w:i/>
          <w:iCs/>
          <w:noProof/>
        </w:rPr>
        <w:t>10</w:t>
      </w:r>
      <w:r w:rsidRPr="00082E04">
        <w:rPr>
          <w:b/>
          <w:bCs/>
          <w:i/>
          <w:iCs/>
        </w:rPr>
        <w:fldChar w:fldCharType="end"/>
      </w:r>
      <w:r w:rsidRPr="00082E04">
        <w:rPr>
          <w:b/>
          <w:bCs/>
          <w:i/>
          <w:iCs/>
        </w:rPr>
        <w:t xml:space="preserve">: UE can </w:t>
      </w:r>
      <w:r w:rsidR="00B921A3">
        <w:rPr>
          <w:b/>
          <w:bCs/>
          <w:i/>
          <w:iCs/>
        </w:rPr>
        <w:t>provide</w:t>
      </w:r>
      <w:r w:rsidRPr="00082E04">
        <w:rPr>
          <w:b/>
          <w:bCs/>
          <w:i/>
          <w:iCs/>
        </w:rPr>
        <w:t xml:space="preserve"> </w:t>
      </w:r>
      <w:r w:rsidR="00B921A3">
        <w:rPr>
          <w:b/>
          <w:bCs/>
          <w:i/>
          <w:iCs/>
        </w:rPr>
        <w:t>different</w:t>
      </w:r>
      <w:r w:rsidR="000A6E32">
        <w:rPr>
          <w:b/>
          <w:bCs/>
          <w:i/>
          <w:iCs/>
        </w:rPr>
        <w:t xml:space="preserve"> </w:t>
      </w:r>
      <w:r w:rsidRPr="00082E04">
        <w:rPr>
          <w:b/>
          <w:bCs/>
          <w:i/>
          <w:iCs/>
        </w:rPr>
        <w:t xml:space="preserve">indication </w:t>
      </w:r>
      <w:r w:rsidR="00D77E3E">
        <w:rPr>
          <w:b/>
          <w:bCs/>
          <w:i/>
          <w:iCs/>
        </w:rPr>
        <w:t xml:space="preserve">for a CG PUSCH occasion </w:t>
      </w:r>
      <w:r w:rsidR="00675DF7">
        <w:rPr>
          <w:b/>
          <w:bCs/>
          <w:i/>
          <w:iCs/>
        </w:rPr>
        <w:t>in</w:t>
      </w:r>
      <w:r w:rsidR="00D77E3E">
        <w:rPr>
          <w:b/>
          <w:bCs/>
          <w:i/>
          <w:iCs/>
        </w:rPr>
        <w:t xml:space="preserve"> multiple</w:t>
      </w:r>
      <w:r w:rsidR="00675DF7">
        <w:rPr>
          <w:b/>
          <w:bCs/>
          <w:i/>
          <w:iCs/>
        </w:rPr>
        <w:t xml:space="preserve"> UTO-UCI</w:t>
      </w:r>
      <w:r w:rsidR="00D77E3E">
        <w:rPr>
          <w:b/>
          <w:bCs/>
          <w:i/>
          <w:iCs/>
        </w:rPr>
        <w:t>s</w:t>
      </w:r>
      <w:r w:rsidRPr="00082E04">
        <w:rPr>
          <w:b/>
          <w:bCs/>
          <w:i/>
          <w:iCs/>
        </w:rPr>
        <w:t xml:space="preserve">. gNB uses the most recent </w:t>
      </w:r>
      <w:r w:rsidR="00DF3197">
        <w:rPr>
          <w:b/>
          <w:bCs/>
          <w:i/>
          <w:iCs/>
        </w:rPr>
        <w:t xml:space="preserve">UTO-UCI </w:t>
      </w:r>
      <w:r w:rsidRPr="00082E04">
        <w:rPr>
          <w:b/>
          <w:bCs/>
          <w:i/>
          <w:iCs/>
        </w:rPr>
        <w:t>received from the UE</w:t>
      </w:r>
      <w:r w:rsidR="00DB7A44">
        <w:rPr>
          <w:b/>
          <w:bCs/>
          <w:i/>
          <w:iCs/>
        </w:rPr>
        <w:t>.</w:t>
      </w:r>
    </w:p>
    <w:p w14:paraId="2BA2C508" w14:textId="237202E7" w:rsidR="00645AC6" w:rsidRPr="00082E04" w:rsidRDefault="00645AC6" w:rsidP="00645AC6">
      <w:pPr>
        <w:pStyle w:val="ListParagraph"/>
        <w:numPr>
          <w:ilvl w:val="0"/>
          <w:numId w:val="32"/>
        </w:numPr>
        <w:rPr>
          <w:b/>
          <w:bCs/>
          <w:i/>
          <w:iCs/>
        </w:rPr>
      </w:pPr>
      <w:r w:rsidRPr="00082E04">
        <w:rPr>
          <w:b/>
          <w:bCs/>
          <w:i/>
          <w:iCs/>
        </w:rPr>
        <w:t xml:space="preserve">Support the case that a </w:t>
      </w:r>
      <w:r>
        <w:rPr>
          <w:b/>
          <w:bCs/>
          <w:i/>
          <w:iCs/>
        </w:rPr>
        <w:t xml:space="preserve">CG </w:t>
      </w:r>
      <w:r w:rsidRPr="00082E04">
        <w:rPr>
          <w:b/>
          <w:bCs/>
          <w:i/>
          <w:iCs/>
        </w:rPr>
        <w:t xml:space="preserve">PUSCH occasion previously indicated as </w:t>
      </w:r>
      <w:r>
        <w:rPr>
          <w:b/>
          <w:bCs/>
          <w:i/>
          <w:iCs/>
        </w:rPr>
        <w:t xml:space="preserve">NOT </w:t>
      </w:r>
      <w:r w:rsidRPr="00082E04">
        <w:rPr>
          <w:b/>
          <w:bCs/>
          <w:i/>
          <w:iCs/>
        </w:rPr>
        <w:t xml:space="preserve">unused </w:t>
      </w:r>
      <w:r w:rsidR="00EF6BD5">
        <w:rPr>
          <w:b/>
          <w:bCs/>
          <w:i/>
          <w:iCs/>
        </w:rPr>
        <w:t xml:space="preserve">in one UTO-UCI </w:t>
      </w:r>
      <w:r w:rsidRPr="00082E04">
        <w:rPr>
          <w:b/>
          <w:bCs/>
          <w:i/>
          <w:iCs/>
        </w:rPr>
        <w:t>is later indicated as unused</w:t>
      </w:r>
      <w:r w:rsidR="00EF6BD5">
        <w:rPr>
          <w:b/>
          <w:bCs/>
          <w:i/>
          <w:iCs/>
        </w:rPr>
        <w:t xml:space="preserve"> in another UTO-UCI</w:t>
      </w:r>
      <w:r w:rsidR="00D44A75">
        <w:rPr>
          <w:b/>
          <w:bCs/>
          <w:i/>
          <w:iCs/>
        </w:rPr>
        <w:t>.</w:t>
      </w:r>
    </w:p>
    <w:p w14:paraId="1E6D9CD9" w14:textId="0B780CE5" w:rsidR="00645AC6" w:rsidRPr="00082E04" w:rsidRDefault="00645AC6" w:rsidP="00645AC6">
      <w:pPr>
        <w:pStyle w:val="ListParagraph"/>
        <w:numPr>
          <w:ilvl w:val="0"/>
          <w:numId w:val="32"/>
        </w:numPr>
        <w:rPr>
          <w:b/>
          <w:bCs/>
          <w:i/>
          <w:iCs/>
        </w:rPr>
      </w:pPr>
      <w:r w:rsidRPr="00082E04">
        <w:rPr>
          <w:b/>
          <w:bCs/>
          <w:i/>
          <w:iCs/>
        </w:rPr>
        <w:t xml:space="preserve">Do not support the case that </w:t>
      </w:r>
      <w:r w:rsidR="000124E8">
        <w:rPr>
          <w:b/>
          <w:bCs/>
          <w:i/>
          <w:iCs/>
        </w:rPr>
        <w:t>a</w:t>
      </w:r>
      <w:r>
        <w:rPr>
          <w:b/>
          <w:bCs/>
          <w:i/>
          <w:iCs/>
        </w:rPr>
        <w:t xml:space="preserve"> CG </w:t>
      </w:r>
      <w:r w:rsidRPr="00082E04">
        <w:rPr>
          <w:b/>
          <w:bCs/>
          <w:i/>
          <w:iCs/>
        </w:rPr>
        <w:t xml:space="preserve">PUSCH occasion previously indicated as unused </w:t>
      </w:r>
      <w:r w:rsidR="004816EB">
        <w:rPr>
          <w:b/>
          <w:bCs/>
          <w:i/>
          <w:iCs/>
        </w:rPr>
        <w:t xml:space="preserve">in one UTO-UCI </w:t>
      </w:r>
      <w:r w:rsidRPr="00082E04">
        <w:rPr>
          <w:b/>
          <w:bCs/>
          <w:i/>
          <w:iCs/>
        </w:rPr>
        <w:t>is later indicated as</w:t>
      </w:r>
      <w:r>
        <w:rPr>
          <w:b/>
          <w:bCs/>
          <w:i/>
          <w:iCs/>
        </w:rPr>
        <w:t xml:space="preserve"> NOT</w:t>
      </w:r>
      <w:r w:rsidRPr="00082E04">
        <w:rPr>
          <w:b/>
          <w:bCs/>
          <w:i/>
          <w:iCs/>
        </w:rPr>
        <w:t xml:space="preserve"> unused</w:t>
      </w:r>
      <w:r w:rsidR="004816EB">
        <w:rPr>
          <w:b/>
          <w:bCs/>
          <w:i/>
          <w:iCs/>
        </w:rPr>
        <w:t xml:space="preserve"> in another UTO-UCI</w:t>
      </w:r>
      <w:r w:rsidR="00D44A75">
        <w:rPr>
          <w:b/>
          <w:bCs/>
          <w:i/>
          <w:iCs/>
        </w:rPr>
        <w:t>.</w:t>
      </w:r>
    </w:p>
    <w:bookmarkEnd w:id="49"/>
    <w:p w14:paraId="0104EB16" w14:textId="57230DEF" w:rsidR="00A26B9E" w:rsidRDefault="00A26B9E" w:rsidP="0042280A">
      <w:r>
        <w:t xml:space="preserve">As discussed above, given </w:t>
      </w:r>
      <w:r w:rsidR="0034183B">
        <w:t xml:space="preserve">the </w:t>
      </w:r>
      <w:r>
        <w:t xml:space="preserve">UE’s </w:t>
      </w:r>
      <w:r w:rsidR="005604B1">
        <w:t xml:space="preserve">limited </w:t>
      </w:r>
      <w:r>
        <w:t>predictability of future UL data</w:t>
      </w:r>
      <w:r w:rsidR="00910D5A">
        <w:t xml:space="preserve"> generation</w:t>
      </w:r>
      <w:r w:rsidR="00811B5A">
        <w:t xml:space="preserve">, </w:t>
      </w:r>
      <w:r w:rsidR="005A4D3E">
        <w:t>the UE</w:t>
      </w:r>
      <w:r w:rsidR="00811B5A">
        <w:t xml:space="preserve"> can only indicate one of the following two </w:t>
      </w:r>
      <w:r w:rsidR="00530318">
        <w:t>cases</w:t>
      </w:r>
      <w:r w:rsidR="005727E4">
        <w:t xml:space="preserve"> unless </w:t>
      </w:r>
      <w:r w:rsidR="00745ACF">
        <w:t>explicit</w:t>
      </w:r>
      <w:r w:rsidR="005727E4">
        <w:t xml:space="preserve"> timeline</w:t>
      </w:r>
      <w:r w:rsidR="006947FB">
        <w:t xml:space="preserve"> requirement</w:t>
      </w:r>
      <w:r w:rsidR="005727E4">
        <w:t xml:space="preserve"> </w:t>
      </w:r>
      <w:r w:rsidR="0074373F">
        <w:t>is</w:t>
      </w:r>
      <w:r w:rsidR="006D2BDE">
        <w:t xml:space="preserve"> specified</w:t>
      </w:r>
      <w:r w:rsidR="00530318">
        <w:t>:</w:t>
      </w:r>
    </w:p>
    <w:p w14:paraId="69C58D72" w14:textId="6CBF150C" w:rsidR="00530318" w:rsidRDefault="00530318" w:rsidP="00530318">
      <w:pPr>
        <w:pStyle w:val="ListParagraph"/>
        <w:numPr>
          <w:ilvl w:val="0"/>
          <w:numId w:val="84"/>
        </w:numPr>
      </w:pPr>
      <w:r>
        <w:t xml:space="preserve">PUSCH </w:t>
      </w:r>
      <w:r w:rsidR="00156F4D">
        <w:t>will not</w:t>
      </w:r>
      <w:r>
        <w:t xml:space="preserve"> </w:t>
      </w:r>
      <w:r w:rsidR="002F155D">
        <w:t xml:space="preserve">be </w:t>
      </w:r>
      <w:r>
        <w:t xml:space="preserve">transmitted on a CG PUSCH occasion if it </w:t>
      </w:r>
      <w:r w:rsidR="00E900C7">
        <w:t>has been</w:t>
      </w:r>
      <w:r>
        <w:t xml:space="preserve"> </w:t>
      </w:r>
      <w:r w:rsidR="002F155D">
        <w:t>indicated as unused</w:t>
      </w:r>
      <w:r w:rsidR="0088029C">
        <w:t>.</w:t>
      </w:r>
    </w:p>
    <w:p w14:paraId="14F71722" w14:textId="128904E5" w:rsidR="002F155D" w:rsidRDefault="002F155D" w:rsidP="00530318">
      <w:pPr>
        <w:pStyle w:val="ListParagraph"/>
        <w:numPr>
          <w:ilvl w:val="0"/>
          <w:numId w:val="84"/>
        </w:numPr>
      </w:pPr>
      <w:r>
        <w:t xml:space="preserve">PUSCH will be transmitted on a CG PUSCH occasion if </w:t>
      </w:r>
      <w:r w:rsidR="00E55674">
        <w:t>has been</w:t>
      </w:r>
      <w:r>
        <w:t xml:space="preserve"> indicated as not unused</w:t>
      </w:r>
      <w:r w:rsidR="0088029C">
        <w:t>.</w:t>
      </w:r>
    </w:p>
    <w:p w14:paraId="59D84B94" w14:textId="07CEEB6C" w:rsidR="002F155D" w:rsidRDefault="00AB2966" w:rsidP="002F155D">
      <w:r>
        <w:t xml:space="preserve">We would like to avoid </w:t>
      </w:r>
      <w:r w:rsidR="00745ACF">
        <w:t xml:space="preserve">specifying </w:t>
      </w:r>
      <w:r>
        <w:t>the</w:t>
      </w:r>
      <w:r w:rsidR="00745ACF">
        <w:t xml:space="preserve"> explicit</w:t>
      </w:r>
      <w:r>
        <w:t xml:space="preserve"> timeline as that will </w:t>
      </w:r>
      <w:r w:rsidR="00B46E8B">
        <w:t>require</w:t>
      </w:r>
      <w:r w:rsidR="00C75899">
        <w:t xml:space="preserve"> more</w:t>
      </w:r>
      <w:r>
        <w:t xml:space="preserve"> complicated implementation for both the gNB and the UE.</w:t>
      </w:r>
      <w:r w:rsidR="0088029C">
        <w:t xml:space="preserve"> </w:t>
      </w:r>
      <w:r w:rsidR="001C2697">
        <w:t>Based on this, we have the following proposal.</w:t>
      </w:r>
    </w:p>
    <w:p w14:paraId="356C13A4" w14:textId="32479737" w:rsidR="0042280A" w:rsidRDefault="0042280A" w:rsidP="0042280A">
      <w:pPr>
        <w:rPr>
          <w:b/>
          <w:bCs/>
          <w:i/>
          <w:iCs/>
        </w:rPr>
      </w:pPr>
      <w:bookmarkStart w:id="50" w:name="p11"/>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A2DC2">
        <w:rPr>
          <w:b/>
          <w:bCs/>
          <w:i/>
          <w:iCs/>
          <w:noProof/>
        </w:rPr>
        <w:t>11</w:t>
      </w:r>
      <w:r w:rsidRPr="00FB409F">
        <w:rPr>
          <w:b/>
          <w:bCs/>
          <w:i/>
          <w:iCs/>
        </w:rPr>
        <w:fldChar w:fldCharType="end"/>
      </w:r>
      <w:r w:rsidRPr="009F01D4">
        <w:rPr>
          <w:b/>
          <w:bCs/>
          <w:i/>
          <w:iCs/>
        </w:rPr>
        <w:t>:</w:t>
      </w:r>
      <w:r>
        <w:rPr>
          <w:b/>
          <w:bCs/>
          <w:i/>
          <w:iCs/>
        </w:rPr>
        <w:t xml:space="preserve"> Do not support the explicit indication of “used” CG PUSCH occasion(s)</w:t>
      </w:r>
      <w:r w:rsidR="006F0BE6">
        <w:rPr>
          <w:b/>
          <w:bCs/>
          <w:i/>
          <w:iCs/>
        </w:rPr>
        <w:t>.</w:t>
      </w:r>
    </w:p>
    <w:bookmarkEnd w:id="50"/>
    <w:p w14:paraId="57F229BB" w14:textId="77777777" w:rsidR="0042280A" w:rsidRPr="009714F2" w:rsidRDefault="0042280A" w:rsidP="004F78A0"/>
    <w:p w14:paraId="6227762D" w14:textId="5CF463D0" w:rsidR="00A53583" w:rsidRPr="0049042D" w:rsidRDefault="00911F20" w:rsidP="00A53583">
      <w:pPr>
        <w:pStyle w:val="Heading2a"/>
        <w:ind w:left="720" w:hanging="720"/>
        <w:rPr>
          <w:lang w:val="en-US"/>
        </w:rPr>
      </w:pPr>
      <w:bookmarkStart w:id="51" w:name="_Ref134422907"/>
      <w:r>
        <w:rPr>
          <w:lang w:val="en-US"/>
        </w:rPr>
        <w:t>UTO-</w:t>
      </w:r>
      <w:r w:rsidR="00677162">
        <w:rPr>
          <w:lang w:val="en-US"/>
        </w:rPr>
        <w:t>UCI</w:t>
      </w:r>
      <w:r w:rsidR="00F761C4">
        <w:rPr>
          <w:lang w:val="en-US"/>
        </w:rPr>
        <w:t xml:space="preserve"> Encoding and Multiplexing</w:t>
      </w:r>
      <w:bookmarkEnd w:id="51"/>
    </w:p>
    <w:p w14:paraId="3AACB621" w14:textId="1B7AE086" w:rsidR="008A1BE9" w:rsidRDefault="00E600CD" w:rsidP="00E44F23">
      <w:r>
        <w:t xml:space="preserve">RAN1 #112bis-e agreed that </w:t>
      </w:r>
      <w:r w:rsidR="008A1BE9">
        <w:t xml:space="preserve">the UTO-UCI will be defined as a new UCI. This reflects the consensus </w:t>
      </w:r>
      <w:r w:rsidR="00D85473">
        <w:t>(</w:t>
      </w:r>
      <w:r w:rsidR="008A1BE9">
        <w:t>after debating</w:t>
      </w:r>
      <w:r w:rsidR="00D85473">
        <w:t>)</w:t>
      </w:r>
      <w:r w:rsidR="008A1BE9">
        <w:t xml:space="preserve"> that</w:t>
      </w:r>
      <w:r w:rsidR="00E44F23">
        <w:t xml:space="preserve"> it is preferrable to have the same UTO-UCI design for both licenced and </w:t>
      </w:r>
      <w:r w:rsidR="00286032">
        <w:t xml:space="preserve">potential </w:t>
      </w:r>
      <w:r w:rsidR="00E44F23">
        <w:t>unlicenced operations</w:t>
      </w:r>
      <w:r w:rsidR="00E66C29">
        <w:t xml:space="preserve"> (note that another popular proposal was to define the UTO-UCI as </w:t>
      </w:r>
      <w:r w:rsidR="003A18DD">
        <w:t xml:space="preserve">a </w:t>
      </w:r>
      <w:r w:rsidR="00E66C29">
        <w:t xml:space="preserve">new field in the CG-UCI </w:t>
      </w:r>
      <w:r w:rsidR="00927E34">
        <w:t>for NR-U</w:t>
      </w:r>
      <w:r w:rsidR="00E66C29">
        <w:t>)</w:t>
      </w:r>
      <w:r w:rsidR="00E44F23">
        <w:t>.</w:t>
      </w:r>
      <w:r w:rsidR="0097114A">
        <w:t xml:space="preserve"> </w:t>
      </w:r>
      <w:r w:rsidR="009439CE">
        <w:t>The</w:t>
      </w:r>
      <w:r w:rsidR="00681747">
        <w:t xml:space="preserve"> agreement suggest</w:t>
      </w:r>
      <w:r w:rsidR="009439CE">
        <w:t>s</w:t>
      </w:r>
      <w:r w:rsidR="00681747">
        <w:t xml:space="preserve"> encoding and multiplexing </w:t>
      </w:r>
      <w:r w:rsidR="00723A5D">
        <w:t>of UTO-UCI</w:t>
      </w:r>
      <w:r w:rsidR="00F14D8F">
        <w:t xml:space="preserve"> </w:t>
      </w:r>
      <w:r w:rsidR="004E584C">
        <w:t>should</w:t>
      </w:r>
      <w:r w:rsidR="00723A5D">
        <w:t xml:space="preserve"> </w:t>
      </w:r>
      <w:r w:rsidR="002172A4">
        <w:t>follow</w:t>
      </w:r>
      <w:r w:rsidR="00F14D8F">
        <w:t xml:space="preserve"> </w:t>
      </w:r>
      <w:r w:rsidR="002172A4">
        <w:t xml:space="preserve">the same design </w:t>
      </w:r>
      <w:r w:rsidR="00E87AC0">
        <w:t xml:space="preserve">as that </w:t>
      </w:r>
      <w:r w:rsidR="002172A4">
        <w:t xml:space="preserve">for </w:t>
      </w:r>
      <w:r w:rsidR="003A40B2">
        <w:t>NR-U</w:t>
      </w:r>
      <w:r w:rsidR="003A40B2" w:rsidRPr="005B0729">
        <w:t xml:space="preserve"> </w:t>
      </w:r>
      <w:r w:rsidR="002172A4">
        <w:t>CG-UCI</w:t>
      </w:r>
      <w:r w:rsidR="00F14D8F">
        <w:t xml:space="preserve"> </w:t>
      </w:r>
      <w:r w:rsidR="005B0729">
        <w:t xml:space="preserve">at least in licenced </w:t>
      </w:r>
      <w:r w:rsidR="00933A7E">
        <w:t>spectrum</w:t>
      </w:r>
      <w:r w:rsidR="00F14D8F">
        <w:t>.</w:t>
      </w:r>
      <w:r w:rsidR="000A3203" w:rsidRPr="000A3203">
        <w:t xml:space="preserve"> </w:t>
      </w:r>
      <w:r w:rsidR="000A3203">
        <w:t xml:space="preserve">Companies agreed to first focus on the UTO-UCI in licenced </w:t>
      </w:r>
      <w:r w:rsidR="0013508A">
        <w:t>spectrum</w:t>
      </w:r>
      <w:r w:rsidR="0023294B">
        <w:t xml:space="preserve"> </w:t>
      </w:r>
      <w:proofErr w:type="gramStart"/>
      <w:r w:rsidR="0023294B">
        <w:t>for the reason that</w:t>
      </w:r>
      <w:proofErr w:type="gramEnd"/>
      <w:r w:rsidR="000A3203">
        <w:t xml:space="preserve"> </w:t>
      </w:r>
      <w:r w:rsidR="0023294B">
        <w:t>this</w:t>
      </w:r>
      <w:r w:rsidR="000A3203">
        <w:t xml:space="preserve"> would help complete the basic feature </w:t>
      </w:r>
      <w:r w:rsidR="00A227E5">
        <w:t>with</w:t>
      </w:r>
      <w:r w:rsidR="007435D6">
        <w:t>in the remaining</w:t>
      </w:r>
      <w:r w:rsidR="00A227E5">
        <w:t xml:space="preserve"> </w:t>
      </w:r>
      <w:r w:rsidR="002A5D0D">
        <w:t xml:space="preserve">Rel-18 WI </w:t>
      </w:r>
      <w:r w:rsidR="00A227E5">
        <w:t>meeting tim</w:t>
      </w:r>
      <w:r w:rsidR="008D0DE2">
        <w:t>e</w:t>
      </w:r>
      <w:r w:rsidR="000A3203">
        <w:t>.</w:t>
      </w:r>
    </w:p>
    <w:p w14:paraId="0031DB7D" w14:textId="63FC80E7" w:rsidR="007E52BF" w:rsidRDefault="003C2F93" w:rsidP="00E44F23">
      <w:pPr>
        <w:rPr>
          <w:b/>
          <w:bCs/>
          <w:i/>
          <w:iCs/>
        </w:rPr>
      </w:pPr>
      <w:bookmarkStart w:id="52" w:name="o24"/>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0B3923">
        <w:rPr>
          <w:b/>
          <w:bCs/>
          <w:i/>
          <w:iCs/>
          <w:noProof/>
        </w:rPr>
        <w:t>24</w:t>
      </w:r>
      <w:r w:rsidRPr="00F64EC3">
        <w:rPr>
          <w:b/>
          <w:bCs/>
          <w:i/>
          <w:iCs/>
        </w:rPr>
        <w:fldChar w:fldCharType="end"/>
      </w:r>
      <w:r w:rsidRPr="0009097A">
        <w:rPr>
          <w:b/>
          <w:bCs/>
          <w:i/>
          <w:iCs/>
        </w:rPr>
        <w:t>:</w:t>
      </w:r>
      <w:r>
        <w:rPr>
          <w:b/>
          <w:bCs/>
          <w:i/>
          <w:iCs/>
        </w:rPr>
        <w:t xml:space="preserve"> </w:t>
      </w:r>
      <w:r w:rsidR="000B3923">
        <w:rPr>
          <w:b/>
          <w:bCs/>
          <w:i/>
          <w:iCs/>
        </w:rPr>
        <w:t>Based on existing agreement</w:t>
      </w:r>
      <w:r w:rsidR="007D28D1">
        <w:rPr>
          <w:b/>
          <w:bCs/>
          <w:i/>
          <w:iCs/>
        </w:rPr>
        <w:t>s</w:t>
      </w:r>
      <w:r w:rsidR="000B3923">
        <w:rPr>
          <w:b/>
          <w:bCs/>
          <w:i/>
          <w:iCs/>
        </w:rPr>
        <w:t xml:space="preserve"> on UTO-UCI encoding and multiplexing, at least in licenced </w:t>
      </w:r>
      <w:r w:rsidR="000207B9">
        <w:rPr>
          <w:b/>
          <w:bCs/>
          <w:i/>
          <w:iCs/>
        </w:rPr>
        <w:t>spectrum</w:t>
      </w:r>
      <w:r w:rsidR="000B3923">
        <w:rPr>
          <w:b/>
          <w:bCs/>
          <w:i/>
          <w:iCs/>
        </w:rPr>
        <w:t xml:space="preserve">, </w:t>
      </w:r>
      <w:r w:rsidR="007D28D1">
        <w:rPr>
          <w:b/>
          <w:bCs/>
          <w:i/>
          <w:iCs/>
        </w:rPr>
        <w:t xml:space="preserve">the UTO-UCI </w:t>
      </w:r>
      <w:r w:rsidR="006249D0">
        <w:rPr>
          <w:b/>
          <w:bCs/>
          <w:i/>
          <w:iCs/>
        </w:rPr>
        <w:t>will</w:t>
      </w:r>
      <w:r w:rsidR="007D28D1">
        <w:rPr>
          <w:b/>
          <w:bCs/>
          <w:i/>
          <w:iCs/>
        </w:rPr>
        <w:t xml:space="preserve"> follow </w:t>
      </w:r>
      <w:r w:rsidR="00130BEE">
        <w:rPr>
          <w:b/>
          <w:bCs/>
          <w:i/>
          <w:iCs/>
        </w:rPr>
        <w:t xml:space="preserve">the same </w:t>
      </w:r>
      <w:r w:rsidR="00895863">
        <w:rPr>
          <w:b/>
          <w:bCs/>
          <w:i/>
          <w:iCs/>
        </w:rPr>
        <w:t xml:space="preserve">encoding and multiplexing </w:t>
      </w:r>
      <w:r w:rsidR="0096257B">
        <w:rPr>
          <w:b/>
          <w:bCs/>
          <w:i/>
          <w:iCs/>
        </w:rPr>
        <w:t>procedure as that</w:t>
      </w:r>
      <w:r w:rsidR="00130BEE">
        <w:rPr>
          <w:b/>
          <w:bCs/>
          <w:i/>
          <w:iCs/>
        </w:rPr>
        <w:t xml:space="preserve"> for </w:t>
      </w:r>
      <w:r w:rsidR="00116869">
        <w:rPr>
          <w:b/>
          <w:bCs/>
          <w:i/>
          <w:iCs/>
        </w:rPr>
        <w:t xml:space="preserve">the </w:t>
      </w:r>
      <w:r w:rsidR="007E2F88">
        <w:rPr>
          <w:b/>
          <w:bCs/>
          <w:i/>
          <w:iCs/>
        </w:rPr>
        <w:t xml:space="preserve">NR-U </w:t>
      </w:r>
      <w:r w:rsidR="00116869">
        <w:rPr>
          <w:b/>
          <w:bCs/>
          <w:i/>
          <w:iCs/>
        </w:rPr>
        <w:t>CG-UCI</w:t>
      </w:r>
      <w:r>
        <w:rPr>
          <w:b/>
          <w:bCs/>
          <w:i/>
          <w:iCs/>
        </w:rPr>
        <w:t>.</w:t>
      </w:r>
    </w:p>
    <w:bookmarkEnd w:id="52"/>
    <w:p w14:paraId="0C8BB122" w14:textId="0C73F634" w:rsidR="00FB1423" w:rsidRDefault="00921D88" w:rsidP="00E44F23">
      <w:r>
        <w:t>Although it is not the focus</w:t>
      </w:r>
      <w:r w:rsidR="00F84DEF">
        <w:t xml:space="preserve"> in RAN1</w:t>
      </w:r>
      <w:r>
        <w:t xml:space="preserve"> for now, we believe UTO-UCI </w:t>
      </w:r>
      <w:r w:rsidR="005133FC">
        <w:t xml:space="preserve">in unlicenced spectrum </w:t>
      </w:r>
      <w:r w:rsidR="0056024B">
        <w:t>is also beneficial</w:t>
      </w:r>
      <w:r w:rsidR="00D53E9D">
        <w:t xml:space="preserve">. </w:t>
      </w:r>
      <w:r w:rsidR="00486B1B">
        <w:t>First</w:t>
      </w:r>
      <w:r w:rsidR="00155BA4">
        <w:t>,</w:t>
      </w:r>
      <w:r w:rsidR="007B3C23">
        <w:t xml:space="preserve"> </w:t>
      </w:r>
      <w:r w:rsidR="00E712F7">
        <w:t>if</w:t>
      </w:r>
      <w:r w:rsidR="00066B5F">
        <w:t xml:space="preserve"> the gNB</w:t>
      </w:r>
      <w:r w:rsidR="00320C51">
        <w:t xml:space="preserve"> </w:t>
      </w:r>
      <w:proofErr w:type="gramStart"/>
      <w:r w:rsidR="00320C51">
        <w:t>is able to</w:t>
      </w:r>
      <w:proofErr w:type="gramEnd"/>
      <w:r w:rsidR="00320C51">
        <w:t xml:space="preserve"> decode the </w:t>
      </w:r>
      <w:r w:rsidR="00995540">
        <w:t>UTO</w:t>
      </w:r>
      <w:r w:rsidR="00320C51">
        <w:t xml:space="preserve">-UCI early enough </w:t>
      </w:r>
      <w:r w:rsidR="000E38BA">
        <w:t>for</w:t>
      </w:r>
      <w:r w:rsidR="00320C51">
        <w:t xml:space="preserve"> </w:t>
      </w:r>
      <w:r w:rsidR="00C9543C">
        <w:t>a</w:t>
      </w:r>
      <w:r w:rsidR="00382D2D">
        <w:t>n</w:t>
      </w:r>
      <w:r w:rsidR="000022EA">
        <w:t xml:space="preserve"> unused</w:t>
      </w:r>
      <w:r w:rsidR="007B3C23">
        <w:t xml:space="preserve"> CG PUSCH occasion</w:t>
      </w:r>
      <w:r w:rsidR="00320C51">
        <w:t xml:space="preserve">, it can allocate the resource to the other </w:t>
      </w:r>
      <w:r w:rsidR="009F3527">
        <w:t xml:space="preserve">users </w:t>
      </w:r>
      <w:r w:rsidR="00320C51">
        <w:t>before t</w:t>
      </w:r>
      <w:r w:rsidR="00C44760">
        <w:t xml:space="preserve">he access </w:t>
      </w:r>
      <w:r w:rsidR="00FE1298">
        <w:t>to</w:t>
      </w:r>
      <w:r w:rsidR="00C44760">
        <w:t xml:space="preserve"> wireless media</w:t>
      </w:r>
      <w:r w:rsidR="00FC1FEB">
        <w:t xml:space="preserve"> </w:t>
      </w:r>
      <w:r w:rsidR="00320C51">
        <w:t>is lost</w:t>
      </w:r>
      <w:r w:rsidR="00155BA4">
        <w:t xml:space="preserve">. </w:t>
      </w:r>
      <w:r w:rsidR="00AD589E">
        <w:t xml:space="preserve">Besides, the gNB </w:t>
      </w:r>
      <w:r w:rsidR="00BF294F">
        <w:t>can always</w:t>
      </w:r>
      <w:r w:rsidR="008C3194">
        <w:t xml:space="preserve"> save power if it</w:t>
      </w:r>
      <w:r w:rsidR="00BF294F">
        <w:t xml:space="preserve"> skip</w:t>
      </w:r>
      <w:r w:rsidR="008C3194">
        <w:t>s</w:t>
      </w:r>
      <w:r w:rsidR="00BF294F">
        <w:t xml:space="preserve"> detectin</w:t>
      </w:r>
      <w:r w:rsidR="008C3194">
        <w:t>g</w:t>
      </w:r>
      <w:r w:rsidR="00BF294F">
        <w:t xml:space="preserve"> </w:t>
      </w:r>
      <w:r w:rsidR="006C6A23">
        <w:t>the PUSCH on a</w:t>
      </w:r>
      <w:r w:rsidR="00BF294F">
        <w:t xml:space="preserve"> PUSCH occasion </w:t>
      </w:r>
      <w:r w:rsidR="006C6A23">
        <w:t>indicated as unused.</w:t>
      </w:r>
    </w:p>
    <w:p w14:paraId="0F6160C0" w14:textId="7C238224" w:rsidR="00D17BDC" w:rsidRPr="009714F2" w:rsidRDefault="009B0B03" w:rsidP="009714F2">
      <w:bookmarkStart w:id="53" w:name="p12"/>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E31D1B">
        <w:rPr>
          <w:b/>
          <w:bCs/>
          <w:i/>
          <w:iCs/>
          <w:noProof/>
        </w:rPr>
        <w:t>12</w:t>
      </w:r>
      <w:r w:rsidRPr="00FB409F">
        <w:rPr>
          <w:b/>
          <w:bCs/>
          <w:i/>
          <w:iCs/>
        </w:rPr>
        <w:fldChar w:fldCharType="end"/>
      </w:r>
      <w:r w:rsidRPr="009F01D4">
        <w:rPr>
          <w:b/>
          <w:bCs/>
          <w:i/>
          <w:iCs/>
        </w:rPr>
        <w:t>:</w:t>
      </w:r>
      <w:r w:rsidR="00CF5D0A">
        <w:rPr>
          <w:b/>
          <w:bCs/>
          <w:i/>
          <w:iCs/>
        </w:rPr>
        <w:t xml:space="preserve"> </w:t>
      </w:r>
      <w:r w:rsidR="00544C16">
        <w:rPr>
          <w:b/>
          <w:bCs/>
          <w:i/>
          <w:iCs/>
        </w:rPr>
        <w:t xml:space="preserve">UTO-UCI is </w:t>
      </w:r>
      <w:r w:rsidR="004668F2">
        <w:rPr>
          <w:b/>
          <w:bCs/>
          <w:i/>
          <w:iCs/>
        </w:rPr>
        <w:t xml:space="preserve">also </w:t>
      </w:r>
      <w:r w:rsidR="00544C16">
        <w:rPr>
          <w:b/>
          <w:bCs/>
          <w:i/>
          <w:iCs/>
        </w:rPr>
        <w:t xml:space="preserve">beneficial for capacity enhancements and </w:t>
      </w:r>
      <w:r w:rsidR="004668F2">
        <w:rPr>
          <w:b/>
          <w:bCs/>
          <w:i/>
          <w:iCs/>
        </w:rPr>
        <w:t xml:space="preserve">network </w:t>
      </w:r>
      <w:r w:rsidR="000761C3">
        <w:rPr>
          <w:b/>
          <w:bCs/>
          <w:i/>
          <w:iCs/>
        </w:rPr>
        <w:t>energy</w:t>
      </w:r>
      <w:r w:rsidR="004668F2">
        <w:rPr>
          <w:b/>
          <w:bCs/>
          <w:i/>
          <w:iCs/>
        </w:rPr>
        <w:t xml:space="preserve"> saving </w:t>
      </w:r>
      <w:r w:rsidR="008B4640">
        <w:rPr>
          <w:b/>
          <w:bCs/>
          <w:i/>
          <w:iCs/>
        </w:rPr>
        <w:t>in unlicenced spectrum</w:t>
      </w:r>
      <w:r w:rsidR="004668F2">
        <w:rPr>
          <w:b/>
          <w:bCs/>
          <w:i/>
          <w:iCs/>
        </w:rPr>
        <w:t xml:space="preserve">. UTO-UCI design should be specified </w:t>
      </w:r>
      <w:r w:rsidR="00800161">
        <w:rPr>
          <w:b/>
          <w:bCs/>
          <w:i/>
          <w:iCs/>
        </w:rPr>
        <w:t>for</w:t>
      </w:r>
      <w:r w:rsidR="00AB7473">
        <w:rPr>
          <w:b/>
          <w:bCs/>
          <w:i/>
          <w:iCs/>
        </w:rPr>
        <w:t xml:space="preserve"> unlicenced spectrum</w:t>
      </w:r>
      <w:r w:rsidR="004668F2">
        <w:rPr>
          <w:b/>
          <w:bCs/>
          <w:i/>
          <w:iCs/>
        </w:rPr>
        <w:t>.</w:t>
      </w:r>
    </w:p>
    <w:tbl>
      <w:tblPr>
        <w:tblStyle w:val="TableGrid"/>
        <w:tblW w:w="0" w:type="auto"/>
        <w:tblLook w:val="04A0" w:firstRow="1" w:lastRow="0" w:firstColumn="1" w:lastColumn="0" w:noHBand="0" w:noVBand="1"/>
      </w:tblPr>
      <w:tblGrid>
        <w:gridCol w:w="9629"/>
      </w:tblGrid>
      <w:tr w:rsidR="00B54E33" w14:paraId="679E964D" w14:textId="77777777" w:rsidTr="00C75BC4">
        <w:trPr>
          <w:trHeight w:val="638"/>
        </w:trPr>
        <w:tc>
          <w:tcPr>
            <w:tcW w:w="9629" w:type="dxa"/>
          </w:tcPr>
          <w:bookmarkEnd w:id="53"/>
          <w:p w14:paraId="6400478C" w14:textId="77777777" w:rsidR="00B54E33" w:rsidRDefault="00B54E33" w:rsidP="005D2E13">
            <w:pPr>
              <w:rPr>
                <w:u w:val="single"/>
              </w:rPr>
            </w:pPr>
            <w:r w:rsidRPr="00B54E33">
              <w:rPr>
                <w:u w:val="single"/>
              </w:rPr>
              <w:lastRenderedPageBreak/>
              <w:t>RAN1# 112bis-e</w:t>
            </w:r>
          </w:p>
          <w:p w14:paraId="5704E45F" w14:textId="77777777" w:rsidR="00BF4BDB" w:rsidRPr="008D0F2F" w:rsidRDefault="00BF4BDB" w:rsidP="00BF4BDB">
            <w:pPr>
              <w:rPr>
                <w:rFonts w:cs="Times"/>
                <w:b/>
                <w:bCs/>
                <w:highlight w:val="green"/>
                <w:lang w:eastAsia="x-none"/>
              </w:rPr>
            </w:pPr>
            <w:r w:rsidRPr="008D0F2F">
              <w:rPr>
                <w:rFonts w:cs="Times"/>
                <w:b/>
                <w:bCs/>
                <w:highlight w:val="green"/>
                <w:lang w:eastAsia="x-none"/>
              </w:rPr>
              <w:t>Agreement</w:t>
            </w:r>
          </w:p>
          <w:p w14:paraId="71B9F609" w14:textId="77777777" w:rsidR="00BF4BDB" w:rsidRPr="008D0F2F" w:rsidRDefault="00BF4BDB" w:rsidP="00BF4BDB">
            <w:pPr>
              <w:pStyle w:val="ListParagraph"/>
              <w:ind w:left="0"/>
              <w:rPr>
                <w:rFonts w:cs="Times"/>
                <w:lang w:val="en-US" w:eastAsia="ja-JP"/>
              </w:rPr>
            </w:pPr>
            <w:r w:rsidRPr="008D0F2F">
              <w:rPr>
                <w:rFonts w:cs="Times"/>
                <w:lang w:val="en-US"/>
              </w:rPr>
              <w:t>The UCI that provides information about unused CG PUSCH transmission occasions is defined as a “new UCI” (</w:t>
            </w:r>
            <w:proofErr w:type="gramStart"/>
            <w:r w:rsidRPr="008D0F2F">
              <w:rPr>
                <w:rFonts w:cs="Times"/>
                <w:lang w:val="en-US"/>
              </w:rPr>
              <w:t>i.e.</w:t>
            </w:r>
            <w:proofErr w:type="gramEnd"/>
            <w:r w:rsidRPr="008D0F2F">
              <w:rPr>
                <w:rFonts w:cs="Times"/>
                <w:lang w:val="en-US"/>
              </w:rPr>
              <w:t xml:space="preserve"> Alt. 1 of previous agreement).</w:t>
            </w:r>
          </w:p>
          <w:p w14:paraId="30E086A2" w14:textId="77777777" w:rsidR="00BF4BDB" w:rsidRPr="008D0F2F" w:rsidRDefault="00BF4BDB" w:rsidP="00BF4BDB">
            <w:pPr>
              <w:rPr>
                <w:rFonts w:cs="Times"/>
                <w:b/>
                <w:bCs/>
                <w:highlight w:val="green"/>
                <w:lang w:eastAsia="x-none"/>
              </w:rPr>
            </w:pPr>
            <w:r w:rsidRPr="008D0F2F">
              <w:rPr>
                <w:rFonts w:cs="Times"/>
                <w:b/>
                <w:bCs/>
                <w:highlight w:val="green"/>
                <w:lang w:eastAsia="x-none"/>
              </w:rPr>
              <w:t>Agreement</w:t>
            </w:r>
          </w:p>
          <w:p w14:paraId="3099BEBB" w14:textId="77777777" w:rsidR="00BF4BDB" w:rsidRPr="008D0F2F" w:rsidRDefault="00BF4BDB" w:rsidP="00BF4BDB">
            <w:pPr>
              <w:pStyle w:val="ListParagraph"/>
              <w:numPr>
                <w:ilvl w:val="0"/>
                <w:numId w:val="66"/>
              </w:numPr>
              <w:overflowPunct/>
              <w:autoSpaceDE/>
              <w:autoSpaceDN/>
              <w:adjustRightInd/>
              <w:spacing w:after="0"/>
              <w:contextualSpacing w:val="0"/>
              <w:textAlignment w:val="auto"/>
              <w:rPr>
                <w:rFonts w:cs="Times"/>
                <w:lang w:val="en-US" w:eastAsia="ja-JP"/>
              </w:rPr>
            </w:pPr>
            <w:r w:rsidRPr="008D0F2F">
              <w:rPr>
                <w:rFonts w:cs="Times"/>
                <w:lang w:val="en-US"/>
              </w:rPr>
              <w:t>With respect to PHY two-level priority, for a configured grant PUSCH configuration, the “UTO-UCI” has the same priority level as the configured grant PUSCH.</w:t>
            </w:r>
          </w:p>
          <w:p w14:paraId="1536E986" w14:textId="77777777" w:rsidR="00BF4BDB" w:rsidRPr="008D0F2F" w:rsidRDefault="00BF4BDB" w:rsidP="00BF4BDB">
            <w:pPr>
              <w:pStyle w:val="ListParagraph"/>
              <w:numPr>
                <w:ilvl w:val="0"/>
                <w:numId w:val="66"/>
              </w:numPr>
              <w:overflowPunct/>
              <w:autoSpaceDE/>
              <w:autoSpaceDN/>
              <w:adjustRightInd/>
              <w:spacing w:after="0"/>
              <w:contextualSpacing w:val="0"/>
              <w:textAlignment w:val="auto"/>
              <w:rPr>
                <w:rFonts w:cs="Times"/>
                <w:lang w:val="en-US"/>
              </w:rPr>
            </w:pPr>
            <w:r w:rsidRPr="008D0F2F">
              <w:rPr>
                <w:rFonts w:cs="Times"/>
                <w:lang w:val="en-US"/>
              </w:rPr>
              <w:t>Note: The term “UTO-UCI” refers to the “UCI that provides information about unused CG PUSCH transmission occasions” for convenience.</w:t>
            </w:r>
          </w:p>
          <w:p w14:paraId="786F6B6A" w14:textId="77777777" w:rsidR="00A04924" w:rsidRPr="00572B22" w:rsidRDefault="00A04924" w:rsidP="00A04924">
            <w:pPr>
              <w:rPr>
                <w:b/>
                <w:bCs/>
                <w:highlight w:val="green"/>
                <w:lang w:val="en-US" w:eastAsia="x-none"/>
              </w:rPr>
            </w:pPr>
            <w:r w:rsidRPr="00572B22">
              <w:rPr>
                <w:b/>
                <w:bCs/>
                <w:highlight w:val="green"/>
                <w:lang w:val="en-US" w:eastAsia="x-none"/>
              </w:rPr>
              <w:t>Agreement</w:t>
            </w:r>
          </w:p>
          <w:p w14:paraId="6578C441" w14:textId="77777777" w:rsidR="00A04924" w:rsidRDefault="00A04924" w:rsidP="00A04924">
            <w:pPr>
              <w:rPr>
                <w:rFonts w:ascii="Calibri" w:hAnsi="Calibri" w:cs="Calibri"/>
              </w:rPr>
            </w:pPr>
            <w:r>
              <w:rPr>
                <w:lang w:eastAsia="zh-CN"/>
              </w:rPr>
              <w:t>The existing CG-UCI encoding and multiplexing procedures are reused for encoding the “UTO-UCI” in a configured grant PUSCH in absence or presence of other UCIs being multiplexed in the PUSCH, by applying the following adjustments:</w:t>
            </w:r>
          </w:p>
          <w:p w14:paraId="650DF077" w14:textId="77777777" w:rsidR="00A04924" w:rsidRDefault="00A04924" w:rsidP="00A04924">
            <w:pPr>
              <w:numPr>
                <w:ilvl w:val="0"/>
                <w:numId w:val="66"/>
              </w:numPr>
              <w:spacing w:after="0"/>
              <w:rPr>
                <w:rFonts w:cs="Arial"/>
              </w:rPr>
            </w:pPr>
            <w:r>
              <w:rPr>
                <w:rFonts w:cs="Arial"/>
              </w:rPr>
              <w:t xml:space="preserve">The “UTO-UCI” is used instead of CG-UCI in the corresponding procedures for encoding of CG-UCI and/or HARQ-ACK </w:t>
            </w:r>
            <w:r>
              <w:rPr>
                <w:rFonts w:cs="Arial"/>
                <w:strike/>
                <w:color w:val="7030A0"/>
              </w:rPr>
              <w:t>and/or CSI</w:t>
            </w:r>
            <w:r>
              <w:rPr>
                <w:rFonts w:cs="Arial"/>
              </w:rPr>
              <w:t>, whichever is present.</w:t>
            </w:r>
          </w:p>
          <w:p w14:paraId="62CEF2EC" w14:textId="77777777" w:rsidR="00A04924" w:rsidRDefault="00A04924" w:rsidP="00A04924">
            <w:pPr>
              <w:numPr>
                <w:ilvl w:val="0"/>
                <w:numId w:val="66"/>
              </w:numPr>
              <w:spacing w:after="0"/>
              <w:rPr>
                <w:rFonts w:cs="Arial"/>
              </w:rPr>
            </w:pPr>
            <w:r>
              <w:rPr>
                <w:rFonts w:cs="Arial"/>
              </w:rPr>
              <w:t>For determining the beta-offset,</w:t>
            </w:r>
          </w:p>
          <w:p w14:paraId="384A44F1" w14:textId="77777777" w:rsidR="00A04924" w:rsidRPr="008D0F2F" w:rsidRDefault="00A04924" w:rsidP="00A04924">
            <w:pPr>
              <w:numPr>
                <w:ilvl w:val="1"/>
                <w:numId w:val="66"/>
              </w:numPr>
              <w:spacing w:after="0"/>
              <w:rPr>
                <w:rFonts w:cs="Arial"/>
              </w:rPr>
            </w:pPr>
            <w:r w:rsidRPr="008D0F2F">
              <w:rPr>
                <w:rFonts w:cs="Arial"/>
                <w:color w:val="7030A0"/>
              </w:rPr>
              <w:t>Beta offset is configured for the “UTO-UCI”</w:t>
            </w:r>
            <w:r w:rsidRPr="008D0F2F">
              <w:rPr>
                <w:rFonts w:cs="Arial"/>
                <w:strike/>
                <w:color w:val="7030A0"/>
              </w:rPr>
              <w:t xml:space="preserve"> </w:t>
            </w:r>
            <w:r w:rsidRPr="008D0F2F">
              <w:rPr>
                <w:rFonts w:cs="Arial"/>
                <w:strike/>
                <w:color w:val="00B050"/>
              </w:rPr>
              <w:t>and applied when applicable.</w:t>
            </w:r>
            <w:r w:rsidRPr="008D0F2F">
              <w:rPr>
                <w:color w:val="00B050"/>
                <w:lang w:eastAsia="zh-CN"/>
              </w:rPr>
              <w:t xml:space="preserve"> </w:t>
            </w:r>
          </w:p>
          <w:p w14:paraId="14439909" w14:textId="77777777" w:rsidR="00A04924" w:rsidRDefault="00A04924" w:rsidP="00A04924">
            <w:pPr>
              <w:numPr>
                <w:ilvl w:val="2"/>
                <w:numId w:val="66"/>
              </w:numPr>
              <w:spacing w:after="0"/>
              <w:rPr>
                <w:rFonts w:cs="Arial"/>
                <w:color w:val="FF0000"/>
              </w:rPr>
            </w:pPr>
            <w:r>
              <w:rPr>
                <w:rFonts w:cs="Arial"/>
                <w:color w:val="7030A0"/>
              </w:rPr>
              <w:t xml:space="preserve">If UTO-UCI and HARQ-ACK is not jointly encoded, </w:t>
            </w:r>
            <w:r>
              <w:rPr>
                <w:rFonts w:cs="Arial"/>
                <w:color w:val="FF0000"/>
              </w:rPr>
              <w:t>the beta offset for the “UTO-UCI” is used in the procedures instead of CG-UCI beta offset</w:t>
            </w:r>
            <w:r>
              <w:rPr>
                <w:rFonts w:cs="Arial"/>
                <w:strike/>
                <w:color w:val="7030A0"/>
              </w:rPr>
              <w:t>, when applicable.</w:t>
            </w:r>
          </w:p>
          <w:p w14:paraId="0052ACB0" w14:textId="77777777" w:rsidR="00A04924" w:rsidRDefault="00A04924" w:rsidP="00A04924">
            <w:pPr>
              <w:numPr>
                <w:ilvl w:val="2"/>
                <w:numId w:val="66"/>
              </w:numPr>
              <w:spacing w:after="0"/>
              <w:rPr>
                <w:rFonts w:cs="Arial"/>
                <w:color w:val="7030A0"/>
              </w:rPr>
            </w:pPr>
            <w:r>
              <w:rPr>
                <w:rFonts w:cs="Arial"/>
                <w:color w:val="7030A0"/>
              </w:rPr>
              <w:t>If UTO-UCI and HARQ-ACK is jointly encoded, HARQ-ACK beta offset is used in the procedures</w:t>
            </w:r>
            <w:r>
              <w:t xml:space="preserve"> </w:t>
            </w:r>
            <w:r>
              <w:rPr>
                <w:rFonts w:cs="Arial"/>
                <w:color w:val="7030A0"/>
              </w:rPr>
              <w:t xml:space="preserve">instead of CG-UCI beta </w:t>
            </w:r>
            <w:proofErr w:type="gramStart"/>
            <w:r>
              <w:rPr>
                <w:rFonts w:cs="Arial"/>
                <w:color w:val="7030A0"/>
              </w:rPr>
              <w:t>offset</w:t>
            </w:r>
            <w:proofErr w:type="gramEnd"/>
          </w:p>
          <w:p w14:paraId="7EB79B2C" w14:textId="77777777" w:rsidR="00A04924" w:rsidRDefault="00A04924" w:rsidP="00A04924">
            <w:pPr>
              <w:numPr>
                <w:ilvl w:val="0"/>
                <w:numId w:val="66"/>
              </w:numPr>
              <w:spacing w:after="0"/>
              <w:rPr>
                <w:rFonts w:cs="Arial"/>
              </w:rPr>
            </w:pPr>
            <w:r>
              <w:rPr>
                <w:rFonts w:cs="Arial"/>
              </w:rPr>
              <w:t>FFS on sequence generation order between UTO-UCI and HARQ-ACK</w:t>
            </w:r>
          </w:p>
          <w:p w14:paraId="64C8F2E0" w14:textId="77777777" w:rsidR="00A04924" w:rsidRDefault="00A04924" w:rsidP="00A04924">
            <w:pPr>
              <w:numPr>
                <w:ilvl w:val="0"/>
                <w:numId w:val="66"/>
              </w:numPr>
              <w:spacing w:after="0"/>
              <w:rPr>
                <w:rFonts w:cs="Arial"/>
                <w:color w:val="00B050"/>
              </w:rPr>
            </w:pPr>
            <w:r>
              <w:rPr>
                <w:rFonts w:cs="Arial"/>
                <w:color w:val="00B050"/>
              </w:rPr>
              <w:t xml:space="preserve">FFS on dropping rule between UTO-UCI and HARQ-ACK when joint encoding is not </w:t>
            </w:r>
            <w:proofErr w:type="gramStart"/>
            <w:r>
              <w:rPr>
                <w:rFonts w:cs="Arial"/>
                <w:color w:val="00B050"/>
              </w:rPr>
              <w:t>configured</w:t>
            </w:r>
            <w:proofErr w:type="gramEnd"/>
          </w:p>
          <w:p w14:paraId="46D1545F" w14:textId="41254B6E" w:rsidR="00B54E33" w:rsidRPr="00A04924" w:rsidRDefault="00A04924" w:rsidP="007F3181">
            <w:pPr>
              <w:numPr>
                <w:ilvl w:val="0"/>
                <w:numId w:val="66"/>
              </w:numPr>
              <w:spacing w:after="0"/>
              <w:rPr>
                <w:u w:val="single"/>
              </w:rPr>
            </w:pPr>
            <w:r w:rsidRPr="00D05282">
              <w:rPr>
                <w:rFonts w:cs="Arial"/>
              </w:rPr>
              <w:t>Note: The term “UTO-UCI” refers to the “UCI that provides information about unused CG PUSCH transmission occasions” for convenience.</w:t>
            </w:r>
          </w:p>
        </w:tc>
      </w:tr>
    </w:tbl>
    <w:p w14:paraId="1658C394" w14:textId="77777777" w:rsidR="00B54E33" w:rsidRDefault="00B54E33" w:rsidP="005D2E13"/>
    <w:p w14:paraId="150CFE4B" w14:textId="04BEC390" w:rsidR="00790F15" w:rsidRDefault="000464E2" w:rsidP="005D2E13">
      <w:r>
        <w:t xml:space="preserve">There are two FFS </w:t>
      </w:r>
      <w:r w:rsidR="00434D66">
        <w:t xml:space="preserve">points </w:t>
      </w:r>
      <w:r>
        <w:t xml:space="preserve">from RAN1 #112bis-e related to the UTO-UCI encoding and multiplexing procedure. </w:t>
      </w:r>
      <w:r w:rsidR="00F958A0">
        <w:t>In</w:t>
      </w:r>
      <w:r>
        <w:t xml:space="preserve"> the first FFS on sequence generation order between UTO-U</w:t>
      </w:r>
      <w:r w:rsidR="00DC1302">
        <w:t>C</w:t>
      </w:r>
      <w:r>
        <w:t xml:space="preserve">I and HARQ-ACK, </w:t>
      </w:r>
      <w:r w:rsidR="00A20FEF">
        <w:t xml:space="preserve">there was concern on the </w:t>
      </w:r>
      <w:r w:rsidR="00C82050">
        <w:t xml:space="preserve">dropping of HARQ-ACK if </w:t>
      </w:r>
      <w:r w:rsidR="009D50D2">
        <w:t>UTO-UCI is generated before HARQ-</w:t>
      </w:r>
      <w:proofErr w:type="gramStart"/>
      <w:r w:rsidR="009D50D2">
        <w:t>ACK</w:t>
      </w:r>
      <w:proofErr w:type="gramEnd"/>
      <w:r w:rsidR="009D50D2">
        <w:t xml:space="preserve"> but </w:t>
      </w:r>
      <w:r w:rsidR="00C82050">
        <w:t xml:space="preserve">UTO-UCI and HARQ-ACK </w:t>
      </w:r>
      <w:r w:rsidR="00D81407">
        <w:t>cannot be</w:t>
      </w:r>
      <w:r w:rsidR="00E75F7D">
        <w:t xml:space="preserve"> both</w:t>
      </w:r>
      <w:r w:rsidR="00D81407">
        <w:t xml:space="preserve"> transmitted </w:t>
      </w:r>
      <w:r w:rsidR="00EF0AF7">
        <w:t>in the reserved resources.</w:t>
      </w:r>
      <w:r w:rsidR="001A5A3B">
        <w:t xml:space="preserve"> </w:t>
      </w:r>
      <w:r w:rsidR="004303FF">
        <w:t xml:space="preserve">We think this should be </w:t>
      </w:r>
      <w:r w:rsidR="00282ABF">
        <w:t>a corner</w:t>
      </w:r>
      <w:r w:rsidR="004303FF">
        <w:t xml:space="preserve"> case if </w:t>
      </w:r>
      <w:r w:rsidR="00156553">
        <w:t xml:space="preserve">the </w:t>
      </w:r>
      <w:r w:rsidR="004303FF">
        <w:t>network properly configure</w:t>
      </w:r>
      <w:r w:rsidR="006F74D5">
        <w:t>s</w:t>
      </w:r>
      <w:r w:rsidR="004303FF">
        <w:t xml:space="preserve"> the UCI </w:t>
      </w:r>
      <w:r w:rsidR="00D31DEF">
        <w:t>resource</w:t>
      </w:r>
      <w:r w:rsidR="004303FF">
        <w:t xml:space="preserve">, which should be also the </w:t>
      </w:r>
      <w:r w:rsidR="00BE334D">
        <w:t>expected</w:t>
      </w:r>
      <w:r w:rsidR="00A23DE0">
        <w:t xml:space="preserve"> case</w:t>
      </w:r>
      <w:r w:rsidR="004303FF">
        <w:t xml:space="preserve"> for CG-UCI and HARQ-ACK multiplexing. </w:t>
      </w:r>
      <w:r w:rsidR="00B10C4D">
        <w:t>Then</w:t>
      </w:r>
      <w:r w:rsidR="000F4FD3">
        <w:t xml:space="preserve">, we support to </w:t>
      </w:r>
      <w:r w:rsidR="00086935">
        <w:t>reuse</w:t>
      </w:r>
      <w:r w:rsidR="000F4FD3">
        <w:t xml:space="preserve"> the </w:t>
      </w:r>
      <w:r w:rsidR="00387EA6">
        <w:t xml:space="preserve">same </w:t>
      </w:r>
      <w:r w:rsidR="000F4FD3">
        <w:t xml:space="preserve">generation order between CG-UCI and HARQ-ACK </w:t>
      </w:r>
      <w:r w:rsidR="00012EBF">
        <w:t xml:space="preserve">for </w:t>
      </w:r>
      <w:r w:rsidR="007F7F3C">
        <w:t>UTO-UCI and HARQ-ACK</w:t>
      </w:r>
      <w:r w:rsidR="00012EBF">
        <w:t xml:space="preserve"> multiplexing</w:t>
      </w:r>
      <w:r w:rsidR="007F7F3C">
        <w:t>.</w:t>
      </w:r>
    </w:p>
    <w:p w14:paraId="307CF54E" w14:textId="02153C47" w:rsidR="003F3B10" w:rsidRPr="00000241" w:rsidRDefault="003F3B10" w:rsidP="003F3B10">
      <w:pPr>
        <w:rPr>
          <w:b/>
          <w:bCs/>
          <w:i/>
          <w:iCs/>
        </w:rPr>
      </w:pPr>
      <w:bookmarkStart w:id="54" w:name="p13"/>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1E42FA">
        <w:rPr>
          <w:b/>
          <w:bCs/>
          <w:i/>
          <w:iCs/>
          <w:noProof/>
        </w:rPr>
        <w:t>13</w:t>
      </w:r>
      <w:r w:rsidRPr="00FB409F">
        <w:rPr>
          <w:b/>
          <w:bCs/>
          <w:i/>
          <w:iCs/>
        </w:rPr>
        <w:fldChar w:fldCharType="end"/>
      </w:r>
      <w:r w:rsidRPr="009F01D4">
        <w:rPr>
          <w:b/>
          <w:bCs/>
          <w:i/>
          <w:iCs/>
        </w:rPr>
        <w:t>:</w:t>
      </w:r>
      <w:r>
        <w:rPr>
          <w:b/>
          <w:bCs/>
          <w:i/>
          <w:iCs/>
        </w:rPr>
        <w:t xml:space="preserve"> </w:t>
      </w:r>
      <w:r w:rsidR="0081311C">
        <w:rPr>
          <w:b/>
          <w:bCs/>
          <w:i/>
          <w:iCs/>
        </w:rPr>
        <w:t xml:space="preserve">RAN1 </w:t>
      </w:r>
      <w:r w:rsidR="004C087B">
        <w:rPr>
          <w:b/>
          <w:bCs/>
          <w:i/>
          <w:iCs/>
        </w:rPr>
        <w:t>clarifies</w:t>
      </w:r>
      <w:r w:rsidR="0081311C">
        <w:rPr>
          <w:b/>
          <w:bCs/>
          <w:i/>
          <w:iCs/>
        </w:rPr>
        <w:t xml:space="preserve"> whether insufficient reserved resources for UTO-UCI and HARQ-ACK</w:t>
      </w:r>
      <w:r w:rsidR="004C087B">
        <w:rPr>
          <w:b/>
          <w:bCs/>
          <w:i/>
          <w:iCs/>
        </w:rPr>
        <w:t xml:space="preserve"> multiplexing on CG PUSCH </w:t>
      </w:r>
      <w:r w:rsidR="004A034C">
        <w:rPr>
          <w:b/>
          <w:bCs/>
          <w:i/>
          <w:iCs/>
        </w:rPr>
        <w:t>should be</w:t>
      </w:r>
      <w:r w:rsidR="00E121ED">
        <w:rPr>
          <w:b/>
          <w:bCs/>
          <w:i/>
          <w:iCs/>
        </w:rPr>
        <w:t xml:space="preserve"> considered as</w:t>
      </w:r>
      <w:r w:rsidR="004C087B">
        <w:rPr>
          <w:b/>
          <w:bCs/>
          <w:i/>
          <w:iCs/>
        </w:rPr>
        <w:t xml:space="preserve"> a </w:t>
      </w:r>
      <w:r w:rsidR="005A130A">
        <w:rPr>
          <w:b/>
          <w:bCs/>
          <w:i/>
          <w:iCs/>
        </w:rPr>
        <w:t>corner case</w:t>
      </w:r>
      <w:r w:rsidR="00E121ED">
        <w:rPr>
          <w:b/>
          <w:bCs/>
          <w:i/>
          <w:iCs/>
        </w:rPr>
        <w:t xml:space="preserve"> or not</w:t>
      </w:r>
      <w:r w:rsidR="0081311C">
        <w:rPr>
          <w:b/>
          <w:bCs/>
          <w:i/>
          <w:iCs/>
        </w:rPr>
        <w:t>.</w:t>
      </w:r>
      <w:r w:rsidR="004C087B">
        <w:rPr>
          <w:b/>
          <w:bCs/>
          <w:i/>
          <w:iCs/>
        </w:rPr>
        <w:t xml:space="preserve"> If </w:t>
      </w:r>
      <w:r w:rsidR="00E121ED">
        <w:rPr>
          <w:b/>
          <w:bCs/>
          <w:i/>
          <w:iCs/>
        </w:rPr>
        <w:t>yes</w:t>
      </w:r>
      <w:r w:rsidR="004C087B">
        <w:rPr>
          <w:b/>
          <w:bCs/>
          <w:i/>
          <w:iCs/>
        </w:rPr>
        <w:t>, s</w:t>
      </w:r>
      <w:r w:rsidR="001E42FA">
        <w:rPr>
          <w:b/>
          <w:bCs/>
          <w:i/>
          <w:iCs/>
        </w:rPr>
        <w:t>equence generation order between UTO-UCI and HARQ-ACK follows the sequence generation order between CG-UCI and HARQ-ACK</w:t>
      </w:r>
      <w:r w:rsidR="00552468">
        <w:rPr>
          <w:b/>
          <w:bCs/>
          <w:i/>
          <w:iCs/>
        </w:rPr>
        <w:t xml:space="preserve"> based on </w:t>
      </w:r>
      <w:r w:rsidR="00000241">
        <w:rPr>
          <w:b/>
          <w:bCs/>
          <w:i/>
          <w:iCs/>
        </w:rPr>
        <w:t>the</w:t>
      </w:r>
      <w:r w:rsidR="00552468">
        <w:rPr>
          <w:b/>
          <w:bCs/>
          <w:i/>
          <w:iCs/>
        </w:rPr>
        <w:t xml:space="preserve"> </w:t>
      </w:r>
      <w:r w:rsidR="00126638">
        <w:rPr>
          <w:b/>
          <w:bCs/>
          <w:i/>
          <w:iCs/>
        </w:rPr>
        <w:t>agreement</w:t>
      </w:r>
      <w:r w:rsidR="00000241">
        <w:rPr>
          <w:b/>
          <w:bCs/>
          <w:i/>
          <w:iCs/>
        </w:rPr>
        <w:t xml:space="preserve"> to </w:t>
      </w:r>
      <w:r w:rsidR="00000241" w:rsidRPr="00000241">
        <w:rPr>
          <w:b/>
          <w:bCs/>
          <w:i/>
          <w:iCs/>
        </w:rPr>
        <w:t xml:space="preserve">reuse the CG-UCI encoding and multiplexing procedure for the </w:t>
      </w:r>
      <w:r w:rsidR="00B931EE">
        <w:rPr>
          <w:b/>
          <w:bCs/>
          <w:i/>
          <w:iCs/>
        </w:rPr>
        <w:t>UTO-</w:t>
      </w:r>
      <w:r w:rsidR="00000241" w:rsidRPr="00000241">
        <w:rPr>
          <w:b/>
          <w:bCs/>
          <w:i/>
          <w:iCs/>
        </w:rPr>
        <w:t>UCI</w:t>
      </w:r>
      <w:r>
        <w:rPr>
          <w:b/>
          <w:bCs/>
          <w:i/>
          <w:iCs/>
        </w:rPr>
        <w:t>.</w:t>
      </w:r>
    </w:p>
    <w:bookmarkEnd w:id="54"/>
    <w:p w14:paraId="39ABED01" w14:textId="7EB8E612" w:rsidR="007618C9" w:rsidRDefault="00033028" w:rsidP="005D2E13">
      <w:r>
        <w:t>The second FFS is on</w:t>
      </w:r>
      <w:r w:rsidR="00522F9E">
        <w:t xml:space="preserve"> the</w:t>
      </w:r>
      <w:r>
        <w:t xml:space="preserve"> </w:t>
      </w:r>
      <w:r w:rsidRPr="00033028">
        <w:t>dropping rule between UTO-UCI and HARQ-ACK when joint encoding is not configured</w:t>
      </w:r>
      <w:r>
        <w:t>. If the UE follows the corresponding CG-UCI</w:t>
      </w:r>
      <w:r w:rsidR="00F56251">
        <w:t xml:space="preserve"> design</w:t>
      </w:r>
      <w:r>
        <w:t xml:space="preserve">, the </w:t>
      </w:r>
      <w:r w:rsidR="00F56251">
        <w:t>CG-UCI and the PUSCH data are</w:t>
      </w:r>
      <w:r w:rsidR="005E5140">
        <w:t xml:space="preserve"> </w:t>
      </w:r>
      <w:r w:rsidR="00C96710">
        <w:t xml:space="preserve">dropped </w:t>
      </w:r>
      <w:r w:rsidR="00EA7EA6">
        <w:t>when</w:t>
      </w:r>
      <w:r w:rsidR="00C96710">
        <w:t xml:space="preserve"> there is conflict with HARQ-ACK</w:t>
      </w:r>
      <w:r w:rsidR="00D96E13">
        <w:t>.</w:t>
      </w:r>
      <w:r w:rsidR="00522F9E">
        <w:t xml:space="preserve"> </w:t>
      </w:r>
      <w:r w:rsidR="00720C62">
        <w:t xml:space="preserve">In this case, we think the UE can just temporarily disable the UTO-UCI feature on the </w:t>
      </w:r>
      <w:r w:rsidR="00D3762A">
        <w:t xml:space="preserve">PUSCH occasion where such a conflict occurs. This </w:t>
      </w:r>
      <w:r w:rsidR="00F03F09">
        <w:t>simply falls back</w:t>
      </w:r>
      <w:r w:rsidR="00844458">
        <w:t xml:space="preserve"> to</w:t>
      </w:r>
      <w:r w:rsidR="00D3762A">
        <w:t xml:space="preserve"> the legacy UE and gNB </w:t>
      </w:r>
      <w:r w:rsidR="00F57273">
        <w:t>behaviour</w:t>
      </w:r>
      <w:r w:rsidR="00D3762A">
        <w:t xml:space="preserve"> </w:t>
      </w:r>
      <w:r w:rsidR="001C3D3A">
        <w:t>for HARQ-ACK multiplexing in</w:t>
      </w:r>
      <w:r w:rsidR="00540530">
        <w:t>to</w:t>
      </w:r>
      <w:r w:rsidR="001C3D3A">
        <w:t xml:space="preserve"> the CG PUSCH.</w:t>
      </w:r>
    </w:p>
    <w:p w14:paraId="280CFFCE" w14:textId="523ED328" w:rsidR="007618C9" w:rsidRDefault="007618C9" w:rsidP="009714F2">
      <w:pPr>
        <w:rPr>
          <w:b/>
          <w:bCs/>
          <w:i/>
          <w:iCs/>
        </w:rPr>
      </w:pPr>
      <w:bookmarkStart w:id="55" w:name="p14"/>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B26921">
        <w:rPr>
          <w:b/>
          <w:bCs/>
          <w:i/>
          <w:iCs/>
        </w:rPr>
        <w:t>14</w:t>
      </w:r>
      <w:r w:rsidRPr="00FB409F">
        <w:rPr>
          <w:b/>
          <w:bCs/>
          <w:i/>
          <w:iCs/>
        </w:rPr>
        <w:fldChar w:fldCharType="end"/>
      </w:r>
      <w:r w:rsidRPr="009F01D4">
        <w:rPr>
          <w:b/>
          <w:bCs/>
          <w:i/>
          <w:iCs/>
        </w:rPr>
        <w:t>:</w:t>
      </w:r>
      <w:r>
        <w:rPr>
          <w:b/>
          <w:bCs/>
          <w:i/>
          <w:iCs/>
        </w:rPr>
        <w:t xml:space="preserve"> </w:t>
      </w:r>
      <w:r w:rsidR="00B26921">
        <w:rPr>
          <w:b/>
          <w:bCs/>
          <w:i/>
          <w:iCs/>
        </w:rPr>
        <w:t xml:space="preserve">If UTO-UCI and HARQ-ACK multiplexing on PUSCH is not configured, when </w:t>
      </w:r>
      <w:r w:rsidR="008E33F8">
        <w:rPr>
          <w:b/>
          <w:bCs/>
          <w:i/>
          <w:iCs/>
        </w:rPr>
        <w:t>a HARQ-ACK collides with a UTO-UCI on a CG PUSCH occasion</w:t>
      </w:r>
      <w:r w:rsidR="00B26921">
        <w:rPr>
          <w:b/>
          <w:bCs/>
          <w:i/>
          <w:iCs/>
        </w:rPr>
        <w:t>,</w:t>
      </w:r>
      <w:r w:rsidR="00D91364">
        <w:rPr>
          <w:b/>
          <w:bCs/>
          <w:i/>
          <w:iCs/>
        </w:rPr>
        <w:t xml:space="preserve"> the UE temporarily</w:t>
      </w:r>
      <w:r w:rsidR="00B26921">
        <w:rPr>
          <w:b/>
          <w:bCs/>
          <w:i/>
          <w:iCs/>
        </w:rPr>
        <w:t xml:space="preserve"> </w:t>
      </w:r>
      <w:r>
        <w:rPr>
          <w:b/>
          <w:bCs/>
          <w:i/>
          <w:iCs/>
        </w:rPr>
        <w:t>d</w:t>
      </w:r>
      <w:r w:rsidRPr="00D200E7">
        <w:rPr>
          <w:b/>
          <w:bCs/>
          <w:i/>
          <w:iCs/>
        </w:rPr>
        <w:t>isable</w:t>
      </w:r>
      <w:r w:rsidR="00D91364">
        <w:rPr>
          <w:b/>
          <w:bCs/>
          <w:i/>
          <w:iCs/>
        </w:rPr>
        <w:t>s</w:t>
      </w:r>
      <w:r w:rsidR="008C6AEE">
        <w:rPr>
          <w:b/>
          <w:bCs/>
          <w:i/>
          <w:iCs/>
        </w:rPr>
        <w:t xml:space="preserve"> UTO-UCI transmission</w:t>
      </w:r>
      <w:r w:rsidRPr="00D200E7">
        <w:rPr>
          <w:b/>
          <w:bCs/>
          <w:i/>
          <w:iCs/>
        </w:rPr>
        <w:t xml:space="preserve"> on the </w:t>
      </w:r>
      <w:r w:rsidR="009D3FAF">
        <w:rPr>
          <w:b/>
          <w:bCs/>
          <w:i/>
          <w:iCs/>
        </w:rPr>
        <w:t>CG PUSCH occasion</w:t>
      </w:r>
      <w:r w:rsidR="00E75D3B">
        <w:rPr>
          <w:b/>
          <w:bCs/>
          <w:i/>
          <w:iCs/>
        </w:rPr>
        <w:t xml:space="preserve"> and </w:t>
      </w:r>
      <w:r w:rsidR="004E67C4">
        <w:rPr>
          <w:b/>
          <w:bCs/>
          <w:i/>
          <w:iCs/>
        </w:rPr>
        <w:t xml:space="preserve">falls back to existing </w:t>
      </w:r>
      <w:r w:rsidR="00E75D3B">
        <w:rPr>
          <w:b/>
          <w:bCs/>
          <w:i/>
          <w:iCs/>
        </w:rPr>
        <w:t>HARQ-ACK</w:t>
      </w:r>
      <w:r w:rsidR="00162BCB">
        <w:rPr>
          <w:b/>
          <w:bCs/>
          <w:i/>
          <w:iCs/>
        </w:rPr>
        <w:t xml:space="preserve"> multiplexing in CG PUSCH </w:t>
      </w:r>
      <w:r w:rsidR="005C321B">
        <w:rPr>
          <w:b/>
          <w:bCs/>
          <w:i/>
          <w:iCs/>
        </w:rPr>
        <w:t>behaviour</w:t>
      </w:r>
      <w:r w:rsidR="002714D0">
        <w:rPr>
          <w:b/>
          <w:bCs/>
          <w:i/>
          <w:iCs/>
        </w:rPr>
        <w:t>.</w:t>
      </w:r>
    </w:p>
    <w:bookmarkEnd w:id="55"/>
    <w:p w14:paraId="16B52DA0" w14:textId="77777777" w:rsidR="007618C9" w:rsidRPr="009714F2" w:rsidRDefault="007618C9" w:rsidP="005D2E13">
      <w:pPr>
        <w:rPr>
          <w:b/>
          <w:bCs/>
          <w:i/>
          <w:iCs/>
        </w:rPr>
      </w:pPr>
    </w:p>
    <w:p w14:paraId="24124728" w14:textId="4C8269C7" w:rsidR="009B6625" w:rsidRDefault="0003029A" w:rsidP="00581775">
      <w:r>
        <w:t xml:space="preserve">We have agreed to reuse the </w:t>
      </w:r>
      <w:r>
        <w:rPr>
          <w:lang w:eastAsia="zh-CN"/>
        </w:rPr>
        <w:t>CG-UCI encoding and multiplexing procedure</w:t>
      </w:r>
      <w:r w:rsidR="00AB39A4">
        <w:rPr>
          <w:lang w:eastAsia="zh-CN"/>
        </w:rPr>
        <w:t xml:space="preserve"> for the </w:t>
      </w:r>
      <w:r w:rsidR="006231BB">
        <w:rPr>
          <w:lang w:eastAsia="zh-CN"/>
        </w:rPr>
        <w:t>UTO-</w:t>
      </w:r>
      <w:r w:rsidR="00AB39A4">
        <w:rPr>
          <w:lang w:eastAsia="zh-CN"/>
        </w:rPr>
        <w:t>UCI</w:t>
      </w:r>
      <w:r>
        <w:t xml:space="preserve">. However, </w:t>
      </w:r>
      <w:r w:rsidR="00B13376">
        <w:t xml:space="preserve">NR has two </w:t>
      </w:r>
      <w:r w:rsidR="00CD01C6">
        <w:t>behaviours</w:t>
      </w:r>
      <w:r w:rsidR="00B13376">
        <w:t xml:space="preserve"> for UCI</w:t>
      </w:r>
      <w:r w:rsidR="00CF535F">
        <w:t>s</w:t>
      </w:r>
      <w:r w:rsidR="00B13376">
        <w:t xml:space="preserve"> </w:t>
      </w:r>
      <w:r w:rsidR="00E274A2">
        <w:t>to be multiplexed</w:t>
      </w:r>
      <w:r w:rsidR="00B13376">
        <w:t xml:space="preserve"> on PUSCH: rate matching based, and puncturing based</w:t>
      </w:r>
      <w:r w:rsidR="007B0C9A">
        <w:t>, which depends on whether the UCI size is larger than two or not</w:t>
      </w:r>
      <w:r w:rsidR="00B13376">
        <w:t>.</w:t>
      </w:r>
      <w:r w:rsidR="007C6D78">
        <w:t xml:space="preserve"> </w:t>
      </w:r>
      <w:r w:rsidR="0028243E">
        <w:t xml:space="preserve">The size of CG-UCI is always larger than 2, </w:t>
      </w:r>
      <w:r w:rsidR="00240029">
        <w:t xml:space="preserve">for which rate matching based UCI multiplexing is applied. </w:t>
      </w:r>
      <w:r w:rsidR="007C6D78">
        <w:t xml:space="preserve">The size of </w:t>
      </w:r>
      <w:r w:rsidR="00AF26B9">
        <w:t>the</w:t>
      </w:r>
      <w:r w:rsidR="007C6D78">
        <w:t xml:space="preserve"> </w:t>
      </w:r>
      <w:r w:rsidR="00AF26B9">
        <w:t>UTO-</w:t>
      </w:r>
      <w:r w:rsidR="007C6D78">
        <w:t xml:space="preserve">UCI for XR is still pending. </w:t>
      </w:r>
      <w:r w:rsidR="006F4C2D">
        <w:t>If</w:t>
      </w:r>
      <w:r w:rsidR="006673BD">
        <w:t xml:space="preserve"> the size of </w:t>
      </w:r>
      <w:r w:rsidR="0079312E">
        <w:t>UTO-</w:t>
      </w:r>
      <w:r w:rsidR="006673BD">
        <w:t xml:space="preserve">UCI can be </w:t>
      </w:r>
      <w:r w:rsidR="00CF5C20">
        <w:t xml:space="preserve">equal </w:t>
      </w:r>
      <w:r w:rsidR="00C05CD4">
        <w:t xml:space="preserve">to </w:t>
      </w:r>
      <w:r w:rsidR="00CF5C20">
        <w:t xml:space="preserve">or smaller than 2, </w:t>
      </w:r>
      <w:r w:rsidR="00F22854">
        <w:t xml:space="preserve">we may need to also consider </w:t>
      </w:r>
      <w:r w:rsidR="00926BB5">
        <w:t xml:space="preserve">puncturing based </w:t>
      </w:r>
      <w:r w:rsidR="006F364D">
        <w:t>UCI multiplexing</w:t>
      </w:r>
      <w:r w:rsidR="009B6625">
        <w:t>.</w:t>
      </w:r>
    </w:p>
    <w:p w14:paraId="37C15A02" w14:textId="4FA18A84" w:rsidR="009B6625" w:rsidRPr="009714F2" w:rsidRDefault="00F1652B" w:rsidP="009714F2">
      <w:pPr>
        <w:rPr>
          <w:b/>
          <w:bCs/>
          <w:i/>
          <w:iCs/>
        </w:rPr>
      </w:pPr>
      <w:bookmarkStart w:id="56" w:name="p15"/>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B26921">
        <w:rPr>
          <w:b/>
          <w:bCs/>
          <w:i/>
          <w:iCs/>
        </w:rPr>
        <w:t>15</w:t>
      </w:r>
      <w:r w:rsidRPr="00FB409F">
        <w:rPr>
          <w:b/>
          <w:bCs/>
          <w:i/>
          <w:iCs/>
        </w:rPr>
        <w:fldChar w:fldCharType="end"/>
      </w:r>
      <w:r w:rsidR="009B6625" w:rsidRPr="009F01D4">
        <w:rPr>
          <w:b/>
          <w:bCs/>
          <w:i/>
          <w:iCs/>
        </w:rPr>
        <w:t>:</w:t>
      </w:r>
      <w:r w:rsidR="009B6625">
        <w:rPr>
          <w:b/>
          <w:bCs/>
          <w:i/>
          <w:iCs/>
        </w:rPr>
        <w:t xml:space="preserve"> </w:t>
      </w:r>
      <w:r w:rsidR="005C4F6B">
        <w:rPr>
          <w:b/>
          <w:bCs/>
          <w:i/>
          <w:iCs/>
        </w:rPr>
        <w:t>S</w:t>
      </w:r>
      <w:r w:rsidR="009B6625">
        <w:rPr>
          <w:b/>
          <w:bCs/>
          <w:i/>
          <w:iCs/>
        </w:rPr>
        <w:t xml:space="preserve">upport </w:t>
      </w:r>
      <w:r w:rsidR="00FF0058">
        <w:rPr>
          <w:b/>
          <w:bCs/>
          <w:i/>
          <w:iCs/>
        </w:rPr>
        <w:t>puncturing based UCI multiplexing for</w:t>
      </w:r>
      <w:r w:rsidR="009B6625" w:rsidRPr="00D52575">
        <w:rPr>
          <w:b/>
          <w:bCs/>
          <w:i/>
          <w:iCs/>
        </w:rPr>
        <w:t xml:space="preserve"> </w:t>
      </w:r>
      <w:r w:rsidR="00D0306A">
        <w:rPr>
          <w:b/>
          <w:bCs/>
          <w:i/>
          <w:iCs/>
        </w:rPr>
        <w:t>UTO-</w:t>
      </w:r>
      <w:r w:rsidR="009B6625" w:rsidRPr="00D52575">
        <w:rPr>
          <w:b/>
          <w:bCs/>
          <w:i/>
          <w:iCs/>
        </w:rPr>
        <w:t>UCI</w:t>
      </w:r>
      <w:r w:rsidR="003E2271">
        <w:rPr>
          <w:b/>
          <w:bCs/>
          <w:i/>
          <w:iCs/>
        </w:rPr>
        <w:t xml:space="preserve"> when its size is equal </w:t>
      </w:r>
      <w:r w:rsidR="00BB0D60">
        <w:rPr>
          <w:b/>
          <w:bCs/>
          <w:i/>
          <w:iCs/>
        </w:rPr>
        <w:t xml:space="preserve">to </w:t>
      </w:r>
      <w:r w:rsidR="003E2271">
        <w:rPr>
          <w:b/>
          <w:bCs/>
          <w:i/>
          <w:iCs/>
        </w:rPr>
        <w:t>or smaller than 2</w:t>
      </w:r>
      <w:r w:rsidR="00116452">
        <w:rPr>
          <w:b/>
          <w:bCs/>
          <w:i/>
          <w:iCs/>
        </w:rPr>
        <w:t>.</w:t>
      </w:r>
    </w:p>
    <w:bookmarkEnd w:id="56"/>
    <w:p w14:paraId="73EECF17" w14:textId="0FA6C649" w:rsidR="00581775" w:rsidRPr="009714F2" w:rsidRDefault="00581775" w:rsidP="00581775">
      <w:pPr>
        <w:rPr>
          <w:b/>
          <w:bCs/>
          <w:i/>
          <w:iCs/>
        </w:rPr>
      </w:pPr>
    </w:p>
    <w:p w14:paraId="33E67DF1" w14:textId="77777777" w:rsidR="0096329B" w:rsidRPr="0049042D" w:rsidRDefault="0096329B" w:rsidP="0096329B">
      <w:pPr>
        <w:pStyle w:val="Heading2a"/>
        <w:ind w:left="720" w:hanging="720"/>
        <w:rPr>
          <w:lang w:val="en-US"/>
        </w:rPr>
      </w:pPr>
      <w:bookmarkStart w:id="57" w:name="_Ref134449665"/>
      <w:r>
        <w:rPr>
          <w:lang w:val="en-US"/>
        </w:rPr>
        <w:t>Timeline Requirements</w:t>
      </w:r>
      <w:bookmarkEnd w:id="57"/>
    </w:p>
    <w:p w14:paraId="2C7A50BB" w14:textId="5E766F7B" w:rsidR="0096329B" w:rsidRDefault="00B20539" w:rsidP="0096329B">
      <w:pPr>
        <w:rPr>
          <w:lang w:val="en-US"/>
        </w:rPr>
      </w:pPr>
      <w:r>
        <w:rPr>
          <w:lang w:val="en-US"/>
        </w:rPr>
        <w:t>T</w:t>
      </w:r>
      <w:r w:rsidR="00763576">
        <w:rPr>
          <w:lang w:val="en-US"/>
        </w:rPr>
        <w:t>i</w:t>
      </w:r>
      <w:r w:rsidR="00932378">
        <w:rPr>
          <w:lang w:val="en-US"/>
        </w:rPr>
        <w:t xml:space="preserve">meline related discussion was </w:t>
      </w:r>
      <w:r w:rsidR="007B68C5">
        <w:rPr>
          <w:lang w:val="en-US"/>
        </w:rPr>
        <w:t>captured</w:t>
      </w:r>
      <w:r w:rsidR="00932378">
        <w:rPr>
          <w:lang w:val="en-US"/>
        </w:rPr>
        <w:t xml:space="preserve"> in the </w:t>
      </w:r>
      <w:r w:rsidR="00763576">
        <w:rPr>
          <w:lang w:val="en-US"/>
        </w:rPr>
        <w:t xml:space="preserve">following </w:t>
      </w:r>
      <w:r w:rsidR="00842036">
        <w:rPr>
          <w:lang w:val="en-US"/>
        </w:rPr>
        <w:t>bullets in</w:t>
      </w:r>
      <w:r w:rsidR="0096329B">
        <w:rPr>
          <w:lang w:val="en-US"/>
        </w:rPr>
        <w:t xml:space="preserve"> RAN1 #112</w:t>
      </w:r>
      <w:r w:rsidR="00FB142D">
        <w:rPr>
          <w:lang w:val="en-US"/>
        </w:rPr>
        <w:t>bis-e</w:t>
      </w:r>
      <w:r w:rsidR="007B68C5">
        <w:rPr>
          <w:lang w:val="en-US"/>
        </w:rPr>
        <w:t xml:space="preserve"> </w:t>
      </w:r>
      <w:r w:rsidR="007B68C5">
        <w:rPr>
          <w:lang w:val="en-US"/>
        </w:rPr>
        <w:fldChar w:fldCharType="begin"/>
      </w:r>
      <w:r w:rsidR="007B68C5">
        <w:rPr>
          <w:lang w:val="en-US"/>
        </w:rPr>
        <w:instrText xml:space="preserve"> REF _Ref131672534 \r \h </w:instrText>
      </w:r>
      <w:r w:rsidR="007B68C5">
        <w:rPr>
          <w:lang w:val="en-US"/>
        </w:rPr>
      </w:r>
      <w:r w:rsidR="007B68C5">
        <w:rPr>
          <w:lang w:val="en-US"/>
        </w:rPr>
        <w:fldChar w:fldCharType="separate"/>
      </w:r>
      <w:r w:rsidR="007B68C5">
        <w:rPr>
          <w:lang w:val="en-US"/>
        </w:rPr>
        <w:t>[4]</w:t>
      </w:r>
      <w:r w:rsidR="007B68C5">
        <w:rPr>
          <w:lang w:val="en-US"/>
        </w:rPr>
        <w:fldChar w:fldCharType="end"/>
      </w:r>
      <w:r w:rsidR="0096329B">
        <w:t>.</w:t>
      </w:r>
    </w:p>
    <w:tbl>
      <w:tblPr>
        <w:tblStyle w:val="TableGrid"/>
        <w:tblW w:w="0" w:type="auto"/>
        <w:tblLook w:val="04A0" w:firstRow="1" w:lastRow="0" w:firstColumn="1" w:lastColumn="0" w:noHBand="0" w:noVBand="1"/>
      </w:tblPr>
      <w:tblGrid>
        <w:gridCol w:w="9629"/>
      </w:tblGrid>
      <w:tr w:rsidR="00935DE4" w14:paraId="25F6A758" w14:textId="77777777" w:rsidTr="00B648A4">
        <w:tc>
          <w:tcPr>
            <w:tcW w:w="9629" w:type="dxa"/>
          </w:tcPr>
          <w:p w14:paraId="5613604F" w14:textId="07D3D28F" w:rsidR="00516D8F" w:rsidRPr="00D858D4" w:rsidRDefault="00516D8F" w:rsidP="00516D8F">
            <w:pPr>
              <w:pStyle w:val="ListParagraph"/>
              <w:numPr>
                <w:ilvl w:val="0"/>
                <w:numId w:val="58"/>
              </w:numPr>
              <w:overflowPunct/>
              <w:autoSpaceDE/>
              <w:autoSpaceDN/>
              <w:adjustRightInd/>
              <w:spacing w:after="0" w:line="259" w:lineRule="auto"/>
              <w:contextualSpacing w:val="0"/>
              <w:textAlignment w:val="auto"/>
              <w:rPr>
                <w:rFonts w:ascii="Arial" w:hAnsi="Arial" w:cs="Arial"/>
                <w:lang w:eastAsia="ja-JP"/>
              </w:rPr>
            </w:pPr>
            <w:r w:rsidRPr="00D858D4">
              <w:rPr>
                <w:rFonts w:ascii="Arial" w:hAnsi="Arial" w:cs="Arial"/>
                <w:lang w:eastAsia="ja-JP"/>
              </w:rPr>
              <w:t xml:space="preserve"> Topic 1) Timeline impact and/or requirements</w:t>
            </w:r>
          </w:p>
          <w:p w14:paraId="4062A1B2" w14:textId="77777777" w:rsidR="00516D8F" w:rsidRPr="00D858D4" w:rsidRDefault="00516D8F" w:rsidP="00516D8F">
            <w:pPr>
              <w:pStyle w:val="ListParagraph"/>
              <w:numPr>
                <w:ilvl w:val="1"/>
                <w:numId w:val="58"/>
              </w:numPr>
              <w:overflowPunct/>
              <w:autoSpaceDE/>
              <w:autoSpaceDN/>
              <w:adjustRightInd/>
              <w:spacing w:after="0" w:line="259" w:lineRule="auto"/>
              <w:contextualSpacing w:val="0"/>
              <w:textAlignment w:val="auto"/>
              <w:rPr>
                <w:rFonts w:ascii="Arial" w:hAnsi="Arial" w:cs="Arial"/>
                <w:lang w:eastAsia="ja-JP"/>
              </w:rPr>
            </w:pPr>
            <w:r w:rsidRPr="00D858D4">
              <w:rPr>
                <w:rFonts w:ascii="Arial" w:hAnsi="Arial" w:cs="Arial"/>
                <w:lang w:eastAsia="ja-JP"/>
              </w:rPr>
              <w:t xml:space="preserve">1-1) Introduce timeline for indication of “unused” </w:t>
            </w:r>
            <w:proofErr w:type="gramStart"/>
            <w:r w:rsidRPr="00D858D4">
              <w:rPr>
                <w:rFonts w:ascii="Arial" w:hAnsi="Arial" w:cs="Arial"/>
                <w:lang w:eastAsia="ja-JP"/>
              </w:rPr>
              <w:t>TOs</w:t>
            </w:r>
            <w:proofErr w:type="gramEnd"/>
          </w:p>
          <w:p w14:paraId="22E21231" w14:textId="77777777" w:rsidR="00516D8F" w:rsidRPr="00D858D4" w:rsidRDefault="00516D8F" w:rsidP="00516D8F">
            <w:pPr>
              <w:pStyle w:val="ListParagraph"/>
              <w:numPr>
                <w:ilvl w:val="1"/>
                <w:numId w:val="58"/>
              </w:numPr>
              <w:overflowPunct/>
              <w:autoSpaceDE/>
              <w:autoSpaceDN/>
              <w:adjustRightInd/>
              <w:spacing w:after="0" w:line="259" w:lineRule="auto"/>
              <w:contextualSpacing w:val="0"/>
              <w:textAlignment w:val="auto"/>
              <w:rPr>
                <w:rFonts w:ascii="Arial" w:hAnsi="Arial" w:cs="Arial"/>
                <w:lang w:eastAsia="ja-JP"/>
              </w:rPr>
            </w:pPr>
            <w:r w:rsidRPr="00D858D4">
              <w:rPr>
                <w:rFonts w:ascii="Arial" w:hAnsi="Arial" w:cs="Arial"/>
                <w:lang w:eastAsia="ja-JP"/>
              </w:rPr>
              <w:t>1-2) Impact on existing timelines due to “unused” TOs</w:t>
            </w:r>
          </w:p>
          <w:p w14:paraId="40FDC32D" w14:textId="5B3468B7" w:rsidR="0096329B" w:rsidRDefault="00516D8F" w:rsidP="009714F2">
            <w:pPr>
              <w:pStyle w:val="ListParagraph"/>
              <w:numPr>
                <w:ilvl w:val="2"/>
                <w:numId w:val="58"/>
              </w:numPr>
              <w:overflowPunct/>
              <w:autoSpaceDE/>
              <w:autoSpaceDN/>
              <w:adjustRightInd/>
              <w:spacing w:after="0" w:line="259" w:lineRule="auto"/>
              <w:contextualSpacing w:val="0"/>
              <w:textAlignment w:val="auto"/>
            </w:pPr>
            <w:r w:rsidRPr="00D858D4">
              <w:rPr>
                <w:rFonts w:ascii="Arial" w:hAnsi="Arial" w:cs="Arial"/>
                <w:lang w:eastAsia="ja-JP"/>
              </w:rPr>
              <w:t>Moderator’s observation/suggestion:</w:t>
            </w:r>
            <w:r w:rsidRPr="00D858D4">
              <w:rPr>
                <w:rFonts w:cs="Arial"/>
                <w:lang w:eastAsia="ja-JP"/>
              </w:rPr>
              <w:t xml:space="preserve"> </w:t>
            </w:r>
            <w:r w:rsidRPr="00D858D4">
              <w:rPr>
                <w:rFonts w:ascii="Arial" w:hAnsi="Arial" w:cs="Arial"/>
                <w:szCs w:val="18"/>
                <w:lang w:eastAsia="ja-JP"/>
              </w:rPr>
              <w:t>Use the discussion for better understanding of the issues, motivations, solutions, and their necessity for each sub-topics1-1 and 1-2.</w:t>
            </w:r>
            <w:r>
              <w:rPr>
                <w:rFonts w:ascii="Arial" w:hAnsi="Arial" w:cs="Arial"/>
                <w:szCs w:val="18"/>
                <w:lang w:eastAsia="ja-JP"/>
              </w:rPr>
              <w:t xml:space="preserve"> </w:t>
            </w:r>
          </w:p>
        </w:tc>
      </w:tr>
    </w:tbl>
    <w:p w14:paraId="35EEE202" w14:textId="77777777" w:rsidR="0096329B" w:rsidRDefault="0096329B" w:rsidP="0096329B"/>
    <w:p w14:paraId="28613B9F" w14:textId="23EE39AF" w:rsidR="0096329B" w:rsidRPr="00FA4A25" w:rsidRDefault="00810FBC" w:rsidP="00FC4EF9">
      <w:pPr>
        <w:rPr>
          <w:lang w:val="en-US"/>
        </w:rPr>
      </w:pPr>
      <w:r>
        <w:rPr>
          <w:lang w:val="en-US"/>
        </w:rPr>
        <w:t>Bullet 1-1) is related to t</w:t>
      </w:r>
      <w:r w:rsidR="0096329B" w:rsidRPr="00FA4A25">
        <w:rPr>
          <w:lang w:val="en-US"/>
        </w:rPr>
        <w:t xml:space="preserve">he timeline between the </w:t>
      </w:r>
      <w:r w:rsidR="005617A4">
        <w:rPr>
          <w:lang w:val="en-US"/>
        </w:rPr>
        <w:t>UTO-UCI</w:t>
      </w:r>
      <w:r w:rsidR="0096329B" w:rsidRPr="00FA4A25">
        <w:rPr>
          <w:lang w:val="en-US"/>
        </w:rPr>
        <w:t xml:space="preserve"> and the </w:t>
      </w:r>
      <w:r w:rsidR="00E60745">
        <w:rPr>
          <w:lang w:val="en-US"/>
        </w:rPr>
        <w:t xml:space="preserve">earliest indicated </w:t>
      </w:r>
      <w:r w:rsidR="0096329B" w:rsidRPr="00FA4A25">
        <w:rPr>
          <w:lang w:val="en-US"/>
        </w:rPr>
        <w:t xml:space="preserve">unused CG PUSCH occasion. In our views such an </w:t>
      </w:r>
      <w:r w:rsidR="0096329B" w:rsidRPr="00FA4A25">
        <w:rPr>
          <w:rFonts w:eastAsia="DengXian"/>
          <w:lang w:eastAsia="zh-CN"/>
        </w:rPr>
        <w:t>explicit timeline requirement</w:t>
      </w:r>
      <w:r w:rsidR="0096329B" w:rsidRPr="00FA4A25">
        <w:rPr>
          <w:lang w:val="en-US"/>
        </w:rPr>
        <w:t xml:space="preserve"> is </w:t>
      </w:r>
      <w:r w:rsidR="00DB3518">
        <w:t>un</w:t>
      </w:r>
      <w:r w:rsidR="0096329B" w:rsidRPr="00FA4A25">
        <w:t xml:space="preserve">necessary </w:t>
      </w:r>
      <w:r w:rsidR="00ED7194">
        <w:t>as</w:t>
      </w:r>
      <w:r w:rsidR="00B947A4">
        <w:t xml:space="preserve"> it </w:t>
      </w:r>
      <w:r w:rsidR="0064217B">
        <w:t>has</w:t>
      </w:r>
      <w:r w:rsidR="00B947A4">
        <w:t xml:space="preserve"> </w:t>
      </w:r>
      <w:r w:rsidR="0064217B">
        <w:t>no</w:t>
      </w:r>
      <w:r w:rsidR="00B947A4">
        <w:t xml:space="preserve"> impact </w:t>
      </w:r>
      <w:r w:rsidR="0064217B">
        <w:t>to</w:t>
      </w:r>
      <w:r w:rsidR="002518DD">
        <w:t xml:space="preserve"> whether the</w:t>
      </w:r>
      <w:r w:rsidR="0064217B">
        <w:t xml:space="preserve"> </w:t>
      </w:r>
      <w:r w:rsidR="00B947A4">
        <w:t>UE</w:t>
      </w:r>
      <w:r w:rsidR="002518DD">
        <w:t xml:space="preserve"> can</w:t>
      </w:r>
      <w:r w:rsidR="00F354A1">
        <w:t xml:space="preserve"> skip the unused CG PUSCH occasion</w:t>
      </w:r>
      <w:r w:rsidR="00B947A4">
        <w:t xml:space="preserve">. </w:t>
      </w:r>
      <w:r w:rsidR="001632CF">
        <w:t>I</w:t>
      </w:r>
      <w:r w:rsidR="0096329B" w:rsidRPr="00FA4A25">
        <w:t>f the gNB does not receive the indication early enough</w:t>
      </w:r>
      <w:r w:rsidR="00D633AC">
        <w:t>,</w:t>
      </w:r>
      <w:r w:rsidR="0096329B" w:rsidRPr="00FA4A25">
        <w:t xml:space="preserve"> it can always </w:t>
      </w:r>
      <w:r w:rsidR="00E3024F">
        <w:t xml:space="preserve">perform </w:t>
      </w:r>
      <w:r w:rsidR="0096329B" w:rsidRPr="00FA4A25">
        <w:t>blind detection of PUSCH</w:t>
      </w:r>
      <w:r w:rsidR="0050317F">
        <w:t xml:space="preserve"> which is the existing gNB behaviour</w:t>
      </w:r>
      <w:r w:rsidR="0096329B" w:rsidRPr="00FA4A25">
        <w:t>.</w:t>
      </w:r>
      <w:r w:rsidR="00874F3A">
        <w:t xml:space="preserve"> Then</w:t>
      </w:r>
      <w:r w:rsidR="00CC5427">
        <w:t xml:space="preserve"> </w:t>
      </w:r>
      <w:r w:rsidR="00874F3A">
        <w:t>i</w:t>
      </w:r>
      <w:r w:rsidR="00CC5427">
        <w:t xml:space="preserve">t </w:t>
      </w:r>
      <w:r w:rsidR="001D3CEC">
        <w:t>will be</w:t>
      </w:r>
      <w:r w:rsidR="00CC5427">
        <w:t xml:space="preserve"> fully up to the gNB implementation </w:t>
      </w:r>
      <w:r w:rsidR="00EF24B8">
        <w:t xml:space="preserve">whether </w:t>
      </w:r>
      <w:r w:rsidR="00C07979">
        <w:t xml:space="preserve">it can </w:t>
      </w:r>
      <w:r w:rsidR="000B3D80">
        <w:t xml:space="preserve">reallocate </w:t>
      </w:r>
      <w:r w:rsidR="00B55B88">
        <w:t>skipped resources to other UEs.</w:t>
      </w:r>
      <w:r w:rsidR="0055204E">
        <w:t xml:space="preserve"> </w:t>
      </w:r>
      <w:r w:rsidR="00733D73">
        <w:t>I</w:t>
      </w:r>
      <w:r w:rsidR="0055204E">
        <w:t xml:space="preserve">ntroducing the timeline requirement for indication of unused CG PUSCH occasions </w:t>
      </w:r>
      <w:r w:rsidR="00733D73">
        <w:t>does not seem to bring</w:t>
      </w:r>
      <w:r w:rsidR="00FC4EF9">
        <w:t xml:space="preserve"> </w:t>
      </w:r>
      <w:r w:rsidR="00733D73">
        <w:t xml:space="preserve">any </w:t>
      </w:r>
      <w:r w:rsidR="00FC4EF9">
        <w:t>benefit.</w:t>
      </w:r>
    </w:p>
    <w:p w14:paraId="7B982DA2" w14:textId="6EE6178B" w:rsidR="007819CF" w:rsidRDefault="0096329B" w:rsidP="0096329B">
      <w:pPr>
        <w:rPr>
          <w:b/>
          <w:bCs/>
          <w:i/>
          <w:iCs/>
        </w:rPr>
      </w:pPr>
      <w:bookmarkStart w:id="58" w:name="o25"/>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CE6845">
        <w:rPr>
          <w:b/>
          <w:bCs/>
          <w:i/>
          <w:iCs/>
          <w:noProof/>
        </w:rPr>
        <w:t>25</w:t>
      </w:r>
      <w:r w:rsidRPr="00F64EC3">
        <w:rPr>
          <w:b/>
          <w:bCs/>
          <w:i/>
          <w:iCs/>
        </w:rPr>
        <w:fldChar w:fldCharType="end"/>
      </w:r>
      <w:r w:rsidRPr="009F01D4">
        <w:rPr>
          <w:b/>
          <w:bCs/>
          <w:i/>
          <w:iCs/>
        </w:rPr>
        <w:t>:</w:t>
      </w:r>
      <w:r w:rsidRPr="00D52575">
        <w:rPr>
          <w:b/>
          <w:bCs/>
          <w:i/>
          <w:iCs/>
        </w:rPr>
        <w:t xml:space="preserve"> </w:t>
      </w:r>
      <w:r w:rsidR="00D225D9">
        <w:rPr>
          <w:b/>
          <w:bCs/>
          <w:i/>
          <w:iCs/>
        </w:rPr>
        <w:t xml:space="preserve">Explicit timeline between </w:t>
      </w:r>
      <w:r w:rsidR="004A79E9">
        <w:rPr>
          <w:b/>
          <w:bCs/>
          <w:i/>
          <w:iCs/>
        </w:rPr>
        <w:t xml:space="preserve">UTO-UCI and unused PUSCH occasion has no impact to UE implementation </w:t>
      </w:r>
      <w:r w:rsidR="00312700">
        <w:rPr>
          <w:b/>
          <w:bCs/>
          <w:i/>
          <w:iCs/>
        </w:rPr>
        <w:t xml:space="preserve">for </w:t>
      </w:r>
      <w:r w:rsidR="0057127C">
        <w:rPr>
          <w:b/>
          <w:bCs/>
          <w:i/>
          <w:iCs/>
        </w:rPr>
        <w:t xml:space="preserve">skipping </w:t>
      </w:r>
      <w:r w:rsidR="00C12FFC">
        <w:rPr>
          <w:b/>
          <w:bCs/>
          <w:i/>
          <w:iCs/>
        </w:rPr>
        <w:t xml:space="preserve">a </w:t>
      </w:r>
      <w:r w:rsidR="0057127C">
        <w:rPr>
          <w:b/>
          <w:bCs/>
          <w:i/>
          <w:iCs/>
        </w:rPr>
        <w:t xml:space="preserve">PUSCH </w:t>
      </w:r>
      <w:r w:rsidR="007819CF">
        <w:rPr>
          <w:b/>
          <w:bCs/>
          <w:i/>
          <w:iCs/>
        </w:rPr>
        <w:t>occasion and hence can be left to gNB implementation</w:t>
      </w:r>
      <w:r w:rsidR="00D225D9">
        <w:rPr>
          <w:b/>
          <w:bCs/>
          <w:i/>
          <w:iCs/>
        </w:rPr>
        <w:t xml:space="preserve">. </w:t>
      </w:r>
    </w:p>
    <w:p w14:paraId="353914E2" w14:textId="065BFD9B" w:rsidR="0096329B" w:rsidRPr="009714F2" w:rsidRDefault="0096329B" w:rsidP="009714F2">
      <w:pPr>
        <w:pStyle w:val="ListParagraph"/>
        <w:numPr>
          <w:ilvl w:val="0"/>
          <w:numId w:val="86"/>
        </w:numPr>
        <w:rPr>
          <w:b/>
          <w:bCs/>
          <w:i/>
          <w:iCs/>
        </w:rPr>
      </w:pPr>
      <w:r w:rsidRPr="009714F2">
        <w:rPr>
          <w:b/>
          <w:bCs/>
          <w:i/>
          <w:iCs/>
        </w:rPr>
        <w:t xml:space="preserve">If the gNB does not receive the </w:t>
      </w:r>
      <w:r w:rsidR="009111E9">
        <w:rPr>
          <w:b/>
          <w:bCs/>
          <w:i/>
          <w:iCs/>
        </w:rPr>
        <w:t xml:space="preserve">UTO-UCI </w:t>
      </w:r>
      <w:r w:rsidRPr="009714F2">
        <w:rPr>
          <w:b/>
          <w:bCs/>
          <w:i/>
          <w:iCs/>
        </w:rPr>
        <w:t>early enough it can always do blind detection of PUSCH.</w:t>
      </w:r>
    </w:p>
    <w:p w14:paraId="69E2FEEF" w14:textId="5400CDB7" w:rsidR="0096329B" w:rsidRDefault="0096329B" w:rsidP="0096329B">
      <w:pPr>
        <w:rPr>
          <w:b/>
          <w:bCs/>
          <w:i/>
          <w:iCs/>
        </w:rPr>
      </w:pPr>
      <w:bookmarkStart w:id="59" w:name="p16"/>
      <w:bookmarkEnd w:id="58"/>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CE6845">
        <w:rPr>
          <w:b/>
          <w:bCs/>
          <w:i/>
          <w:iCs/>
          <w:noProof/>
        </w:rPr>
        <w:t>16</w:t>
      </w:r>
      <w:r w:rsidRPr="00FB409F">
        <w:rPr>
          <w:b/>
          <w:bCs/>
          <w:i/>
          <w:iCs/>
        </w:rPr>
        <w:fldChar w:fldCharType="end"/>
      </w:r>
      <w:r w:rsidRPr="009F01D4">
        <w:rPr>
          <w:b/>
          <w:bCs/>
          <w:i/>
          <w:iCs/>
        </w:rPr>
        <w:t>:</w:t>
      </w:r>
      <w:r>
        <w:rPr>
          <w:b/>
          <w:bCs/>
          <w:i/>
          <w:iCs/>
        </w:rPr>
        <w:t xml:space="preserve"> An</w:t>
      </w:r>
      <w:r w:rsidRPr="00D52575">
        <w:rPr>
          <w:b/>
          <w:i/>
        </w:rPr>
        <w:t xml:space="preserve"> explicit timeline</w:t>
      </w:r>
      <w:r>
        <w:rPr>
          <w:b/>
          <w:i/>
        </w:rPr>
        <w:t xml:space="preserve"> </w:t>
      </w:r>
      <w:r>
        <w:rPr>
          <w:b/>
          <w:bCs/>
          <w:i/>
          <w:iCs/>
        </w:rPr>
        <w:t xml:space="preserve">between the </w:t>
      </w:r>
      <w:r w:rsidR="00220D44">
        <w:rPr>
          <w:b/>
          <w:bCs/>
          <w:i/>
          <w:iCs/>
        </w:rPr>
        <w:t>UTO-UCI</w:t>
      </w:r>
      <w:r>
        <w:rPr>
          <w:b/>
          <w:bCs/>
          <w:i/>
          <w:iCs/>
        </w:rPr>
        <w:t xml:space="preserve"> and the indicated unused</w:t>
      </w:r>
      <w:r>
        <w:rPr>
          <w:b/>
          <w:i/>
        </w:rPr>
        <w:t xml:space="preserve"> </w:t>
      </w:r>
      <w:r>
        <w:rPr>
          <w:b/>
          <w:bCs/>
          <w:i/>
          <w:iCs/>
        </w:rPr>
        <w:t>CG PUSCH occasion(s)</w:t>
      </w:r>
      <w:r w:rsidRPr="00D52575">
        <w:rPr>
          <w:b/>
          <w:bCs/>
          <w:i/>
          <w:iCs/>
        </w:rPr>
        <w:t xml:space="preserve"> </w:t>
      </w:r>
      <w:r w:rsidRPr="00D52575">
        <w:rPr>
          <w:b/>
          <w:i/>
        </w:rPr>
        <w:t xml:space="preserve">is not </w:t>
      </w:r>
      <w:r>
        <w:rPr>
          <w:b/>
          <w:bCs/>
          <w:i/>
          <w:iCs/>
        </w:rPr>
        <w:t xml:space="preserve">needed for the UE to </w:t>
      </w:r>
      <w:r w:rsidR="002333A5">
        <w:rPr>
          <w:b/>
          <w:bCs/>
          <w:i/>
          <w:iCs/>
        </w:rPr>
        <w:t>skip</w:t>
      </w:r>
      <w:r>
        <w:rPr>
          <w:b/>
          <w:bCs/>
          <w:i/>
          <w:iCs/>
        </w:rPr>
        <w:t xml:space="preserve"> the </w:t>
      </w:r>
      <w:r w:rsidR="005A5662">
        <w:rPr>
          <w:b/>
          <w:bCs/>
          <w:i/>
          <w:iCs/>
        </w:rPr>
        <w:t>CG PUSCH occasion(s)</w:t>
      </w:r>
      <w:r w:rsidR="00997424">
        <w:rPr>
          <w:b/>
          <w:bCs/>
          <w:i/>
          <w:iCs/>
        </w:rPr>
        <w:t>.</w:t>
      </w:r>
    </w:p>
    <w:bookmarkEnd w:id="59"/>
    <w:p w14:paraId="2D99711D" w14:textId="7733D93A" w:rsidR="00997424" w:rsidRPr="009714F2" w:rsidRDefault="00E74106" w:rsidP="006C3AE2">
      <w:r>
        <w:t xml:space="preserve">Bullet 1-2) is related to </w:t>
      </w:r>
      <w:r w:rsidR="003D4175">
        <w:t>potential</w:t>
      </w:r>
      <w:r>
        <w:t xml:space="preserve"> optimization</w:t>
      </w:r>
      <w:r w:rsidR="00DC34E0">
        <w:t>s</w:t>
      </w:r>
      <w:r>
        <w:t xml:space="preserve"> by the UTO-UCI transmission to existing tim</w:t>
      </w:r>
      <w:r w:rsidR="006A3E6A">
        <w:t>e</w:t>
      </w:r>
      <w:r>
        <w:t>lin</w:t>
      </w:r>
      <w:r w:rsidR="006A3E6A">
        <w:t>e</w:t>
      </w:r>
      <w:r>
        <w:t>s</w:t>
      </w:r>
      <w:r w:rsidR="006A3E6A">
        <w:t xml:space="preserve">. The existing timelines may include cancellation of CG PUSCH by dynamic scheduling and </w:t>
      </w:r>
      <w:r w:rsidR="00A540E0">
        <w:t xml:space="preserve">MCG and SCG dynamic power saving. </w:t>
      </w:r>
      <w:r w:rsidR="00634745">
        <w:t xml:space="preserve">This type of optimizations impacts the UE implementation and hence the timeline </w:t>
      </w:r>
      <w:r w:rsidR="00FA3286">
        <w:t>needs to be carefully discussed if the optimization is de</w:t>
      </w:r>
      <w:r w:rsidR="00772B23">
        <w:t xml:space="preserve">emed necessary. </w:t>
      </w:r>
      <w:r w:rsidR="00243E23">
        <w:t>The bottom line is for Rel-18 XR WI</w:t>
      </w:r>
      <w:r w:rsidR="000F14DE">
        <w:t xml:space="preserve"> is</w:t>
      </w:r>
      <w:r w:rsidR="00243E23">
        <w:t xml:space="preserve"> exi</w:t>
      </w:r>
      <w:r w:rsidR="002C631C">
        <w:t>s</w:t>
      </w:r>
      <w:r w:rsidR="00243E23">
        <w:t>ting timeline</w:t>
      </w:r>
      <w:r w:rsidR="00C94B3E">
        <w:t xml:space="preserve"> still works and hence</w:t>
      </w:r>
      <w:r w:rsidR="00243E23">
        <w:t xml:space="preserve"> </w:t>
      </w:r>
      <w:r w:rsidR="00927042">
        <w:t>can be</w:t>
      </w:r>
      <w:r w:rsidR="008262E2">
        <w:t xml:space="preserve"> maintained</w:t>
      </w:r>
      <w:r w:rsidR="006F4514">
        <w:t>.</w:t>
      </w:r>
    </w:p>
    <w:p w14:paraId="2C53B595" w14:textId="7C8609D4" w:rsidR="0074672F" w:rsidRDefault="0074672F" w:rsidP="0074672F">
      <w:pPr>
        <w:rPr>
          <w:b/>
          <w:bCs/>
          <w:i/>
          <w:iCs/>
        </w:rPr>
      </w:pPr>
      <w:bookmarkStart w:id="60" w:name="o26"/>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CE6845">
        <w:rPr>
          <w:b/>
          <w:bCs/>
          <w:i/>
          <w:iCs/>
          <w:noProof/>
        </w:rPr>
        <w:t>26</w:t>
      </w:r>
      <w:r w:rsidRPr="00F64EC3">
        <w:rPr>
          <w:b/>
          <w:bCs/>
          <w:i/>
          <w:iCs/>
        </w:rPr>
        <w:fldChar w:fldCharType="end"/>
      </w:r>
      <w:r w:rsidRPr="009F01D4">
        <w:rPr>
          <w:b/>
          <w:bCs/>
          <w:i/>
          <w:iCs/>
        </w:rPr>
        <w:t>:</w:t>
      </w:r>
      <w:r w:rsidRPr="00D52575">
        <w:rPr>
          <w:b/>
          <w:bCs/>
          <w:i/>
          <w:iCs/>
        </w:rPr>
        <w:t xml:space="preserve"> </w:t>
      </w:r>
      <w:r w:rsidR="005D0C78">
        <w:rPr>
          <w:b/>
          <w:bCs/>
          <w:i/>
          <w:iCs/>
        </w:rPr>
        <w:t>O</w:t>
      </w:r>
      <w:r w:rsidR="0091532D">
        <w:rPr>
          <w:b/>
          <w:bCs/>
          <w:i/>
          <w:iCs/>
        </w:rPr>
        <w:t>ptimization for existing timeline</w:t>
      </w:r>
      <w:r w:rsidR="00251030">
        <w:rPr>
          <w:b/>
          <w:bCs/>
          <w:i/>
          <w:iCs/>
        </w:rPr>
        <w:t>s</w:t>
      </w:r>
      <w:r w:rsidR="0091532D">
        <w:rPr>
          <w:b/>
          <w:bCs/>
          <w:i/>
          <w:iCs/>
        </w:rPr>
        <w:t xml:space="preserve"> due to UTO-UCI transmission has impact</w:t>
      </w:r>
      <w:r w:rsidR="00C241F1">
        <w:rPr>
          <w:b/>
          <w:bCs/>
          <w:i/>
          <w:iCs/>
        </w:rPr>
        <w:t>s</w:t>
      </w:r>
      <w:r w:rsidR="0091532D">
        <w:rPr>
          <w:b/>
          <w:bCs/>
          <w:i/>
          <w:iCs/>
        </w:rPr>
        <w:t xml:space="preserve"> to UE implementation</w:t>
      </w:r>
      <w:r w:rsidR="006B2BEB">
        <w:rPr>
          <w:b/>
          <w:bCs/>
          <w:i/>
          <w:iCs/>
        </w:rPr>
        <w:t xml:space="preserve"> of existing</w:t>
      </w:r>
      <w:r w:rsidR="00251030">
        <w:rPr>
          <w:b/>
          <w:bCs/>
          <w:i/>
          <w:iCs/>
        </w:rPr>
        <w:t xml:space="preserve"> </w:t>
      </w:r>
      <w:r w:rsidR="00301042">
        <w:rPr>
          <w:b/>
          <w:bCs/>
          <w:i/>
          <w:iCs/>
        </w:rPr>
        <w:t>specification</w:t>
      </w:r>
      <w:r w:rsidRPr="00ED6C56">
        <w:rPr>
          <w:b/>
          <w:bCs/>
          <w:i/>
          <w:iCs/>
        </w:rPr>
        <w:t>.</w:t>
      </w:r>
    </w:p>
    <w:p w14:paraId="6A07AA11" w14:textId="216D620D" w:rsidR="0096329B" w:rsidRPr="00625AAA" w:rsidRDefault="00422DEC" w:rsidP="009714F2">
      <w:pPr>
        <w:pStyle w:val="ListParagraph"/>
        <w:numPr>
          <w:ilvl w:val="0"/>
          <w:numId w:val="86"/>
        </w:numPr>
      </w:pPr>
      <w:r w:rsidRPr="003567C0">
        <w:rPr>
          <w:b/>
          <w:bCs/>
          <w:i/>
          <w:iCs/>
        </w:rPr>
        <w:t xml:space="preserve">It </w:t>
      </w:r>
      <w:r w:rsidR="00912F74">
        <w:rPr>
          <w:b/>
          <w:bCs/>
          <w:i/>
          <w:iCs/>
        </w:rPr>
        <w:t>may</w:t>
      </w:r>
      <w:r w:rsidRPr="003567C0">
        <w:rPr>
          <w:b/>
          <w:bCs/>
          <w:i/>
          <w:iCs/>
        </w:rPr>
        <w:t xml:space="preserve"> not</w:t>
      </w:r>
      <w:r w:rsidR="00912F74">
        <w:rPr>
          <w:b/>
          <w:bCs/>
          <w:i/>
          <w:iCs/>
        </w:rPr>
        <w:t xml:space="preserve"> be</w:t>
      </w:r>
      <w:r w:rsidRPr="003567C0">
        <w:rPr>
          <w:b/>
          <w:bCs/>
          <w:i/>
          <w:iCs/>
        </w:rPr>
        <w:t xml:space="preserve"> critical to specify optimizations for existing timelines </w:t>
      </w:r>
      <w:r w:rsidR="00D725B8" w:rsidRPr="003567C0">
        <w:rPr>
          <w:b/>
          <w:bCs/>
          <w:i/>
          <w:iCs/>
        </w:rPr>
        <w:t>before the basic UTO-UCI feature is completed.</w:t>
      </w:r>
    </w:p>
    <w:bookmarkEnd w:id="60"/>
    <w:p w14:paraId="17BC573F" w14:textId="7106CB6E" w:rsidR="00625AAA" w:rsidRDefault="00625AAA" w:rsidP="00625AAA"/>
    <w:p w14:paraId="2CB72702" w14:textId="28FAA9DD" w:rsidR="00625AAA" w:rsidRPr="004221F4" w:rsidRDefault="00C95A99" w:rsidP="00EE4AAB">
      <w:pPr>
        <w:pStyle w:val="Heading2a"/>
        <w:ind w:left="720" w:hanging="720"/>
      </w:pPr>
      <w:r w:rsidRPr="003375D3">
        <w:rPr>
          <w:lang w:val="en-US"/>
        </w:rPr>
        <w:t>Other Topics</w:t>
      </w:r>
    </w:p>
    <w:p w14:paraId="2AEB85CC" w14:textId="72572007" w:rsidR="002D714E" w:rsidRPr="002D714E" w:rsidRDefault="002D714E" w:rsidP="009714F2">
      <w:r>
        <w:t>The following other topics were discussed in RAN1 #112bis-e</w:t>
      </w:r>
      <w:r w:rsidR="00220DAE">
        <w:t xml:space="preserve"> and may need </w:t>
      </w:r>
      <w:r w:rsidR="003F6343">
        <w:t xml:space="preserve">to be </w:t>
      </w:r>
      <w:r w:rsidR="00220DAE">
        <w:t>further discuss</w:t>
      </w:r>
      <w:r w:rsidR="003F6343">
        <w:t>ed in RAN1 #113</w:t>
      </w:r>
      <w:r>
        <w:t xml:space="preserve"> </w:t>
      </w:r>
      <w:r w:rsidR="00A93708">
        <w:fldChar w:fldCharType="begin"/>
      </w:r>
      <w:r w:rsidR="00A93708">
        <w:instrText xml:space="preserve"> REF _Ref131672534 \r \h </w:instrText>
      </w:r>
      <w:r w:rsidR="00A93708">
        <w:fldChar w:fldCharType="separate"/>
      </w:r>
      <w:r w:rsidR="00A93708">
        <w:t>[4]</w:t>
      </w:r>
      <w:r w:rsidR="00A93708">
        <w:fldChar w:fldCharType="end"/>
      </w:r>
      <w:r w:rsidR="00A93708">
        <w:t xml:space="preserve">. </w:t>
      </w:r>
      <w:r w:rsidR="00194897">
        <w:t xml:space="preserve">In this section, we provide our views for </w:t>
      </w:r>
      <w:r w:rsidR="00721EAA">
        <w:t>th</w:t>
      </w:r>
      <w:r w:rsidR="0019304B">
        <w:t>e</w:t>
      </w:r>
      <w:r w:rsidR="00721EAA">
        <w:t>se</w:t>
      </w:r>
      <w:r w:rsidR="00240A25">
        <w:t xml:space="preserve"> </w:t>
      </w:r>
      <w:r w:rsidR="00420EEA">
        <w:t>topics</w:t>
      </w:r>
      <w:r w:rsidR="00194897">
        <w:t>.</w:t>
      </w:r>
    </w:p>
    <w:tbl>
      <w:tblPr>
        <w:tblStyle w:val="TableGrid"/>
        <w:tblW w:w="0" w:type="auto"/>
        <w:tblLook w:val="04A0" w:firstRow="1" w:lastRow="0" w:firstColumn="1" w:lastColumn="0" w:noHBand="0" w:noVBand="1"/>
      </w:tblPr>
      <w:tblGrid>
        <w:gridCol w:w="9629"/>
      </w:tblGrid>
      <w:tr w:rsidR="00625AAA" w14:paraId="6B54461A" w14:textId="77777777" w:rsidTr="00625AAA">
        <w:tc>
          <w:tcPr>
            <w:tcW w:w="9629" w:type="dxa"/>
          </w:tcPr>
          <w:p w14:paraId="5B8AD00A" w14:textId="77777777" w:rsidR="00625AAA" w:rsidRPr="00D858D4" w:rsidRDefault="00625AAA" w:rsidP="00625AAA">
            <w:pPr>
              <w:pStyle w:val="ListParagraph"/>
              <w:numPr>
                <w:ilvl w:val="0"/>
                <w:numId w:val="57"/>
              </w:numPr>
              <w:overflowPunct/>
              <w:autoSpaceDE/>
              <w:autoSpaceDN/>
              <w:adjustRightInd/>
              <w:spacing w:after="0" w:line="259" w:lineRule="auto"/>
              <w:contextualSpacing w:val="0"/>
              <w:textAlignment w:val="auto"/>
              <w:rPr>
                <w:rFonts w:ascii="Arial" w:hAnsi="Arial" w:cs="Arial"/>
                <w:lang w:eastAsia="ja-JP"/>
              </w:rPr>
            </w:pPr>
            <w:r w:rsidRPr="00D858D4">
              <w:rPr>
                <w:rFonts w:ascii="Arial" w:hAnsi="Arial" w:cs="Arial"/>
                <w:lang w:eastAsia="ja-JP"/>
              </w:rPr>
              <w:t>Other topics including</w:t>
            </w:r>
          </w:p>
          <w:p w14:paraId="775BEF17" w14:textId="77777777" w:rsidR="00625AAA" w:rsidRPr="00D858D4" w:rsidRDefault="00625AAA" w:rsidP="00625AAA">
            <w:pPr>
              <w:pStyle w:val="ListParagraph"/>
              <w:numPr>
                <w:ilvl w:val="1"/>
                <w:numId w:val="57"/>
              </w:numPr>
              <w:overflowPunct/>
              <w:autoSpaceDE/>
              <w:autoSpaceDN/>
              <w:adjustRightInd/>
              <w:spacing w:after="0" w:line="259" w:lineRule="auto"/>
              <w:contextualSpacing w:val="0"/>
              <w:textAlignment w:val="auto"/>
              <w:rPr>
                <w:rFonts w:ascii="Arial" w:hAnsi="Arial" w:cs="Arial"/>
                <w:lang w:eastAsia="ja-JP"/>
              </w:rPr>
            </w:pPr>
            <w:r w:rsidRPr="00D858D4">
              <w:rPr>
                <w:rFonts w:ascii="Arial" w:hAnsi="Arial" w:cs="Arial"/>
                <w:lang w:eastAsia="ja-JP"/>
              </w:rPr>
              <w:t xml:space="preserve">Interaction with uplink </w:t>
            </w:r>
            <w:proofErr w:type="gramStart"/>
            <w:r w:rsidRPr="00D858D4">
              <w:rPr>
                <w:rFonts w:ascii="Arial" w:hAnsi="Arial" w:cs="Arial"/>
                <w:lang w:eastAsia="ja-JP"/>
              </w:rPr>
              <w:t>skipping</w:t>
            </w:r>
            <w:proofErr w:type="gramEnd"/>
          </w:p>
          <w:p w14:paraId="1CF02EEF" w14:textId="77777777" w:rsidR="00625AAA" w:rsidRPr="00D858D4" w:rsidRDefault="00625AAA" w:rsidP="00625AAA">
            <w:pPr>
              <w:pStyle w:val="ListParagraph"/>
              <w:numPr>
                <w:ilvl w:val="2"/>
                <w:numId w:val="57"/>
              </w:numPr>
              <w:overflowPunct/>
              <w:autoSpaceDE/>
              <w:autoSpaceDN/>
              <w:adjustRightInd/>
              <w:spacing w:after="0" w:line="259" w:lineRule="auto"/>
              <w:contextualSpacing w:val="0"/>
              <w:textAlignment w:val="auto"/>
              <w:rPr>
                <w:rFonts w:ascii="Arial" w:hAnsi="Arial" w:cs="Arial"/>
                <w:lang w:eastAsia="ja-JP"/>
              </w:rPr>
            </w:pPr>
            <w:r w:rsidRPr="00D858D4">
              <w:rPr>
                <w:rFonts w:ascii="Arial" w:hAnsi="Arial" w:cs="Arial"/>
                <w:lang w:eastAsia="ja-JP"/>
              </w:rPr>
              <w:t xml:space="preserve">Moderator’s observation/suggestion: Interaction with enhanced UL Skipping regarding UCI multiplexing needs clarification. Suggest discussing at a later stage. </w:t>
            </w:r>
          </w:p>
          <w:p w14:paraId="454537C1" w14:textId="77777777" w:rsidR="00625AAA" w:rsidRPr="00D858D4" w:rsidRDefault="00625AAA" w:rsidP="00625AAA">
            <w:pPr>
              <w:pStyle w:val="ListParagraph"/>
              <w:numPr>
                <w:ilvl w:val="1"/>
                <w:numId w:val="57"/>
              </w:numPr>
              <w:overflowPunct/>
              <w:autoSpaceDE/>
              <w:autoSpaceDN/>
              <w:adjustRightInd/>
              <w:spacing w:after="0" w:line="259" w:lineRule="auto"/>
              <w:contextualSpacing w:val="0"/>
              <w:textAlignment w:val="auto"/>
              <w:rPr>
                <w:rFonts w:ascii="Arial" w:hAnsi="Arial" w:cs="Arial"/>
                <w:lang w:eastAsia="ja-JP"/>
              </w:rPr>
            </w:pPr>
            <w:r w:rsidRPr="00D858D4">
              <w:rPr>
                <w:rFonts w:ascii="Arial" w:hAnsi="Arial" w:cs="Arial"/>
                <w:lang w:eastAsia="ja-JP"/>
              </w:rPr>
              <w:t xml:space="preserve">Restriction to </w:t>
            </w:r>
            <w:proofErr w:type="gramStart"/>
            <w:r w:rsidRPr="00D858D4">
              <w:rPr>
                <w:rFonts w:ascii="Arial" w:hAnsi="Arial" w:cs="Arial"/>
                <w:lang w:eastAsia="ja-JP"/>
              </w:rPr>
              <w:t>licenced</w:t>
            </w:r>
            <w:proofErr w:type="gramEnd"/>
          </w:p>
          <w:p w14:paraId="0B78B20C" w14:textId="77777777" w:rsidR="00625AAA" w:rsidRPr="00D858D4" w:rsidRDefault="00625AAA" w:rsidP="00625AAA">
            <w:pPr>
              <w:pStyle w:val="ListParagraph"/>
              <w:numPr>
                <w:ilvl w:val="2"/>
                <w:numId w:val="57"/>
              </w:numPr>
              <w:overflowPunct/>
              <w:autoSpaceDE/>
              <w:autoSpaceDN/>
              <w:adjustRightInd/>
              <w:spacing w:after="160" w:line="259" w:lineRule="auto"/>
              <w:contextualSpacing w:val="0"/>
              <w:textAlignment w:val="auto"/>
              <w:rPr>
                <w:rFonts w:ascii="Arial" w:hAnsi="Arial" w:cs="Arial"/>
                <w:lang w:eastAsia="ja-JP"/>
              </w:rPr>
            </w:pPr>
            <w:r w:rsidRPr="00D858D4">
              <w:rPr>
                <w:rFonts w:ascii="Arial" w:hAnsi="Arial" w:cs="Arial"/>
                <w:lang w:eastAsia="ja-JP"/>
              </w:rPr>
              <w:t>Moderator’s observation: The design is aimed to be generic and applicable to any CG.</w:t>
            </w:r>
          </w:p>
          <w:p w14:paraId="30531C0D" w14:textId="77777777" w:rsidR="00625AAA" w:rsidRPr="00D858D4" w:rsidRDefault="00625AAA" w:rsidP="00625AAA">
            <w:pPr>
              <w:pStyle w:val="ListParagraph"/>
              <w:numPr>
                <w:ilvl w:val="1"/>
                <w:numId w:val="57"/>
              </w:numPr>
              <w:overflowPunct/>
              <w:autoSpaceDE/>
              <w:autoSpaceDN/>
              <w:adjustRightInd/>
              <w:spacing w:after="0" w:line="259" w:lineRule="auto"/>
              <w:contextualSpacing w:val="0"/>
              <w:textAlignment w:val="auto"/>
              <w:rPr>
                <w:rFonts w:ascii="Arial" w:hAnsi="Arial" w:cs="Arial"/>
                <w:lang w:eastAsia="ja-JP"/>
              </w:rPr>
            </w:pPr>
            <w:r w:rsidRPr="00D858D4">
              <w:rPr>
                <w:rFonts w:ascii="Arial" w:hAnsi="Arial" w:cs="Arial"/>
                <w:lang w:eastAsia="ja-JP"/>
              </w:rPr>
              <w:t>Applicability of feature to TBoM on Type-2 CG</w:t>
            </w:r>
          </w:p>
          <w:p w14:paraId="33C0178D" w14:textId="544ABAC2" w:rsidR="00625AAA" w:rsidRDefault="00625AAA" w:rsidP="00D858D4">
            <w:pPr>
              <w:pStyle w:val="ListParagraph"/>
              <w:numPr>
                <w:ilvl w:val="2"/>
                <w:numId w:val="57"/>
              </w:numPr>
              <w:overflowPunct/>
              <w:autoSpaceDE/>
              <w:autoSpaceDN/>
              <w:adjustRightInd/>
              <w:spacing w:after="160" w:line="259" w:lineRule="auto"/>
              <w:contextualSpacing w:val="0"/>
              <w:textAlignment w:val="auto"/>
            </w:pPr>
            <w:r w:rsidRPr="00D858D4">
              <w:rPr>
                <w:rFonts w:ascii="Arial" w:hAnsi="Arial" w:cs="Arial"/>
                <w:lang w:eastAsia="ja-JP"/>
              </w:rPr>
              <w:t>Moderator’s observation: The design is aimed to be generic and applicable to any CG.</w:t>
            </w:r>
          </w:p>
        </w:tc>
      </w:tr>
    </w:tbl>
    <w:p w14:paraId="5C2C80D7" w14:textId="67B86F58" w:rsidR="00AC270F" w:rsidRDefault="00AC270F" w:rsidP="00AC270F"/>
    <w:p w14:paraId="35E751B9" w14:textId="30582A1C" w:rsidR="00D646DA" w:rsidRDefault="00D646DA" w:rsidP="00D646DA">
      <w:r>
        <w:rPr>
          <w:b/>
          <w:bCs/>
          <w:u w:val="single"/>
        </w:rPr>
        <w:t>U</w:t>
      </w:r>
      <w:r w:rsidRPr="009714F2">
        <w:rPr>
          <w:b/>
          <w:bCs/>
          <w:u w:val="single"/>
        </w:rPr>
        <w:t xml:space="preserve">plink </w:t>
      </w:r>
      <w:r w:rsidR="006D7568">
        <w:rPr>
          <w:b/>
          <w:bCs/>
          <w:u w:val="single"/>
        </w:rPr>
        <w:t>s</w:t>
      </w:r>
      <w:r w:rsidRPr="009714F2">
        <w:rPr>
          <w:b/>
          <w:bCs/>
          <w:u w:val="single"/>
        </w:rPr>
        <w:t>kipping</w:t>
      </w:r>
    </w:p>
    <w:p w14:paraId="28E868F7" w14:textId="77777777" w:rsidR="00873DFC" w:rsidRDefault="00873DFC" w:rsidP="00873DFC">
      <w:r>
        <w:t>In the NR specification, the UE is required to skip a CG PUSCH if it collides with</w:t>
      </w:r>
    </w:p>
    <w:p w14:paraId="770F8725" w14:textId="77777777" w:rsidR="00873DFC" w:rsidRDefault="00873DFC" w:rsidP="00873DFC">
      <w:pPr>
        <w:pStyle w:val="ListParagraph"/>
        <w:numPr>
          <w:ilvl w:val="0"/>
          <w:numId w:val="26"/>
        </w:numPr>
      </w:pPr>
      <w:r>
        <w:lastRenderedPageBreak/>
        <w:t xml:space="preserve">Semi-static configuration including </w:t>
      </w:r>
    </w:p>
    <w:p w14:paraId="29C09838" w14:textId="77777777" w:rsidR="00873DFC" w:rsidRDefault="00873DFC" w:rsidP="00873DFC">
      <w:pPr>
        <w:pStyle w:val="ListParagraph"/>
        <w:numPr>
          <w:ilvl w:val="1"/>
          <w:numId w:val="26"/>
        </w:numPr>
      </w:pPr>
      <w:r>
        <w:t>DL symbol in semi-static TDD UL-DL configuration (</w:t>
      </w:r>
      <w:r w:rsidRPr="0075208E">
        <w:rPr>
          <w:i/>
          <w:iCs/>
        </w:rPr>
        <w:t>tdd-UL-DL-ConfigurationCommon</w:t>
      </w:r>
      <w:r>
        <w:t xml:space="preserve"> or </w:t>
      </w:r>
      <w:r w:rsidRPr="0075208E">
        <w:rPr>
          <w:i/>
          <w:iCs/>
        </w:rPr>
        <w:t>tdd-UL-DL-ConfigurationDedicated</w:t>
      </w:r>
      <w:r>
        <w:t>)</w:t>
      </w:r>
    </w:p>
    <w:p w14:paraId="5C9C66E5" w14:textId="77777777" w:rsidR="00873DFC" w:rsidRDefault="00873DFC" w:rsidP="00873DFC">
      <w:pPr>
        <w:pStyle w:val="ListParagraph"/>
        <w:numPr>
          <w:ilvl w:val="1"/>
          <w:numId w:val="26"/>
        </w:numPr>
      </w:pPr>
      <w:r>
        <w:t xml:space="preserve">SSB symbol(s) indicated by </w:t>
      </w:r>
      <w:r w:rsidRPr="0075208E">
        <w:rPr>
          <w:i/>
          <w:iCs/>
        </w:rPr>
        <w:t>ssb-</w:t>
      </w:r>
      <w:proofErr w:type="gramStart"/>
      <w:r w:rsidRPr="0075208E">
        <w:rPr>
          <w:i/>
          <w:iCs/>
        </w:rPr>
        <w:t>PositionsInBurst</w:t>
      </w:r>
      <w:proofErr w:type="gramEnd"/>
    </w:p>
    <w:p w14:paraId="77245520" w14:textId="77777777" w:rsidR="00873DFC" w:rsidRDefault="00873DFC" w:rsidP="00873DFC">
      <w:pPr>
        <w:pStyle w:val="ListParagraph"/>
        <w:numPr>
          <w:ilvl w:val="1"/>
          <w:numId w:val="26"/>
        </w:numPr>
      </w:pPr>
      <w:r>
        <w:t xml:space="preserve">Symbol(s) indicated by </w:t>
      </w:r>
      <w:r w:rsidRPr="0075208E">
        <w:rPr>
          <w:i/>
          <w:iCs/>
        </w:rPr>
        <w:t>pdcch-ConfigSIB1</w:t>
      </w:r>
      <w:r>
        <w:t xml:space="preserve"> in MIB for a CORESET for Type0-PDCCH CSS </w:t>
      </w:r>
      <w:proofErr w:type="gramStart"/>
      <w:r>
        <w:t>set</w:t>
      </w:r>
      <w:proofErr w:type="gramEnd"/>
      <w:r>
        <w:t xml:space="preserve"> </w:t>
      </w:r>
    </w:p>
    <w:p w14:paraId="47E2A915" w14:textId="77777777" w:rsidR="00873DFC" w:rsidRDefault="00873DFC" w:rsidP="00873DFC">
      <w:pPr>
        <w:pStyle w:val="ListParagraph"/>
        <w:numPr>
          <w:ilvl w:val="1"/>
          <w:numId w:val="26"/>
        </w:numPr>
      </w:pPr>
      <w:r>
        <w:t>Crosslink interference measurement resource</w:t>
      </w:r>
    </w:p>
    <w:p w14:paraId="5D7D593A" w14:textId="77777777" w:rsidR="00873DFC" w:rsidRDefault="00873DFC" w:rsidP="00873DFC">
      <w:pPr>
        <w:pStyle w:val="ListParagraph"/>
        <w:numPr>
          <w:ilvl w:val="0"/>
          <w:numId w:val="26"/>
        </w:numPr>
      </w:pPr>
      <w:r>
        <w:t>Dynamic indication or transmission including</w:t>
      </w:r>
    </w:p>
    <w:p w14:paraId="2CD4F4AA" w14:textId="77777777" w:rsidR="00873DFC" w:rsidRDefault="00873DFC" w:rsidP="00873DFC">
      <w:pPr>
        <w:pStyle w:val="ListParagraph"/>
        <w:numPr>
          <w:ilvl w:val="1"/>
          <w:numId w:val="26"/>
        </w:numPr>
      </w:pPr>
      <w:r>
        <w:t xml:space="preserve">DL reception scheduled by dynamic </w:t>
      </w:r>
      <w:proofErr w:type="gramStart"/>
      <w:r>
        <w:t>grant</w:t>
      </w:r>
      <w:proofErr w:type="gramEnd"/>
    </w:p>
    <w:p w14:paraId="00BAFB7F" w14:textId="77777777" w:rsidR="00873DFC" w:rsidRDefault="00873DFC" w:rsidP="00873DFC">
      <w:pPr>
        <w:pStyle w:val="ListParagraph"/>
        <w:numPr>
          <w:ilvl w:val="1"/>
          <w:numId w:val="26"/>
        </w:numPr>
      </w:pPr>
      <w:r>
        <w:t xml:space="preserve">DL or flexible symbol indicated by SFI DCI </w:t>
      </w:r>
    </w:p>
    <w:p w14:paraId="204EF388" w14:textId="77777777" w:rsidR="00873DFC" w:rsidRDefault="00873DFC" w:rsidP="00873DFC">
      <w:pPr>
        <w:pStyle w:val="ListParagraph"/>
        <w:numPr>
          <w:ilvl w:val="1"/>
          <w:numId w:val="26"/>
        </w:numPr>
      </w:pPr>
      <w:r>
        <w:t xml:space="preserve">CG PUSCH follows in semi-static flexible symbols and UE did not receive a SFI DCI indicating format for the slot containing the </w:t>
      </w:r>
      <w:proofErr w:type="gramStart"/>
      <w:r>
        <w:t>symbols</w:t>
      </w:r>
      <w:proofErr w:type="gramEnd"/>
    </w:p>
    <w:p w14:paraId="0FE16B52" w14:textId="77777777" w:rsidR="00873DFC" w:rsidRDefault="00873DFC" w:rsidP="00873DFC">
      <w:pPr>
        <w:pStyle w:val="ListParagraph"/>
        <w:numPr>
          <w:ilvl w:val="1"/>
          <w:numId w:val="26"/>
        </w:numPr>
      </w:pPr>
      <w:r>
        <w:t>UL cancellation indication</w:t>
      </w:r>
    </w:p>
    <w:p w14:paraId="55DEEFA2" w14:textId="77777777" w:rsidR="00873DFC" w:rsidRDefault="00873DFC" w:rsidP="00873DFC">
      <w:pPr>
        <w:pStyle w:val="ListParagraph"/>
        <w:numPr>
          <w:ilvl w:val="1"/>
          <w:numId w:val="26"/>
        </w:numPr>
      </w:pPr>
      <w:r>
        <w:t>Other higher priority UL transmission</w:t>
      </w:r>
    </w:p>
    <w:p w14:paraId="4A647F0E" w14:textId="25B04164" w:rsidR="007D73D6" w:rsidRDefault="0023506F" w:rsidP="004B2C56">
      <w:r>
        <w:t xml:space="preserve">During </w:t>
      </w:r>
      <w:r w:rsidR="00935504">
        <w:t>analysis i</w:t>
      </w:r>
      <w:r w:rsidR="009046A0" w:rsidRPr="004B2C56">
        <w:t xml:space="preserve">n </w:t>
      </w:r>
      <w:r w:rsidR="009F4572" w:rsidRPr="004B2C56">
        <w:t xml:space="preserve">section </w:t>
      </w:r>
      <w:r w:rsidR="004B2C56" w:rsidRPr="004B2C56">
        <w:fldChar w:fldCharType="begin"/>
      </w:r>
      <w:r w:rsidR="004B2C56" w:rsidRPr="004B2C56">
        <w:instrText xml:space="preserve"> REF _Ref134422907 \r \h </w:instrText>
      </w:r>
      <w:r w:rsidR="004B2C56" w:rsidRPr="004B2C56">
        <w:fldChar w:fldCharType="separate"/>
      </w:r>
      <w:r w:rsidR="004B2C56" w:rsidRPr="004B2C56">
        <w:t>3.3</w:t>
      </w:r>
      <w:r w:rsidR="004B2C56" w:rsidRPr="004B2C56">
        <w:fldChar w:fldCharType="end"/>
      </w:r>
      <w:r w:rsidR="004B2C56" w:rsidRPr="004B2C56">
        <w:t xml:space="preserve">, </w:t>
      </w:r>
      <w:r w:rsidR="00782DBD">
        <w:t xml:space="preserve">we proposed to </w:t>
      </w:r>
      <w:r w:rsidR="004B2C56" w:rsidRPr="009714F2">
        <w:t>not support the explicit indication of “used” CG PUSCH occasion(s).</w:t>
      </w:r>
      <w:r w:rsidR="006901CF">
        <w:t xml:space="preserve"> As a result, </w:t>
      </w:r>
      <w:r w:rsidR="00460E21">
        <w:t>f</w:t>
      </w:r>
      <w:r w:rsidR="00460E21" w:rsidRPr="00460E21">
        <w:t>or a CG PUSCH occasion that is indicated as NOT “unused”, the UE follows existing CG PUSCH skipping rule when there is a collision between the CG PUSCH occasion and other higher priority resource or operation such as semi-static DL symbol, DG scheduled DL symbol, SFI DL or flexible symbol, etc.</w:t>
      </w:r>
      <w:r w:rsidR="007D73D6">
        <w:t xml:space="preserve"> </w:t>
      </w:r>
    </w:p>
    <w:p w14:paraId="4E7690BB" w14:textId="0FBA2179" w:rsidR="00DE09AF" w:rsidRPr="004B2C56" w:rsidRDefault="007D73D6" w:rsidP="004B2C56">
      <w:r>
        <w:t>On the other hand, when a CG PUSCH is skipp</w:t>
      </w:r>
      <w:r w:rsidR="00786A9A">
        <w:t>ed</w:t>
      </w:r>
      <w:r>
        <w:t xml:space="preserve"> due to </w:t>
      </w:r>
      <w:r w:rsidR="00EC4F18">
        <w:t>collisions</w:t>
      </w:r>
      <w:r>
        <w:t>, the UE should not be forced to indicate the CG PUSCH occasion as unused</w:t>
      </w:r>
      <w:r w:rsidR="0046524D">
        <w:t xml:space="preserve"> in the UTO-UCI</w:t>
      </w:r>
      <w:r>
        <w:t xml:space="preserve">. </w:t>
      </w:r>
      <w:r w:rsidR="00E27FC0">
        <w:t xml:space="preserve">This is to avoid </w:t>
      </w:r>
      <w:r w:rsidR="005B4819">
        <w:t>introducing</w:t>
      </w:r>
      <w:r w:rsidR="00036937">
        <w:t xml:space="preserve"> </w:t>
      </w:r>
      <w:r w:rsidR="006164B9">
        <w:t xml:space="preserve">additional </w:t>
      </w:r>
      <w:r w:rsidR="00036937">
        <w:t>complicated timeline requirements</w:t>
      </w:r>
      <w:r w:rsidR="00B72635">
        <w:t xml:space="preserve"> to PUSCH skipping</w:t>
      </w:r>
      <w:r w:rsidR="00036937">
        <w:t xml:space="preserve"> </w:t>
      </w:r>
      <w:r w:rsidR="003E5AFC">
        <w:t>due to UTO-UCI transmission</w:t>
      </w:r>
      <w:r w:rsidR="00036937">
        <w:t xml:space="preserve">. </w:t>
      </w:r>
    </w:p>
    <w:p w14:paraId="4F439F0A" w14:textId="22369892" w:rsidR="00873DFC" w:rsidRPr="00CE6EC1" w:rsidRDefault="00873DFC" w:rsidP="00873DFC">
      <w:pPr>
        <w:rPr>
          <w:b/>
          <w:bCs/>
          <w:i/>
          <w:iCs/>
        </w:rPr>
      </w:pPr>
      <w:bookmarkStart w:id="61" w:name="p17"/>
      <w:r w:rsidRPr="00CE6EC1">
        <w:rPr>
          <w:b/>
          <w:bCs/>
          <w:i/>
          <w:iCs/>
        </w:rPr>
        <w:t xml:space="preserve">Proposal </w:t>
      </w:r>
      <w:r w:rsidRPr="00CE6EC1">
        <w:rPr>
          <w:b/>
          <w:bCs/>
          <w:i/>
          <w:iCs/>
        </w:rPr>
        <w:fldChar w:fldCharType="begin"/>
      </w:r>
      <w:r w:rsidRPr="00CE6EC1">
        <w:rPr>
          <w:b/>
          <w:bCs/>
          <w:i/>
          <w:iCs/>
        </w:rPr>
        <w:instrText xml:space="preserve"> SEQ Proposal \* ARABIC </w:instrText>
      </w:r>
      <w:r w:rsidRPr="00CE6EC1">
        <w:rPr>
          <w:b/>
          <w:bCs/>
          <w:i/>
          <w:iCs/>
        </w:rPr>
        <w:fldChar w:fldCharType="separate"/>
      </w:r>
      <w:r w:rsidR="00CE6845">
        <w:rPr>
          <w:b/>
          <w:bCs/>
          <w:i/>
          <w:iCs/>
          <w:noProof/>
        </w:rPr>
        <w:t>17</w:t>
      </w:r>
      <w:r w:rsidRPr="00CE6EC1">
        <w:rPr>
          <w:b/>
          <w:bCs/>
          <w:i/>
          <w:iCs/>
        </w:rPr>
        <w:fldChar w:fldCharType="end"/>
      </w:r>
      <w:r w:rsidRPr="00CE6EC1">
        <w:rPr>
          <w:b/>
          <w:bCs/>
          <w:i/>
          <w:iCs/>
        </w:rPr>
        <w:t xml:space="preserve">: </w:t>
      </w:r>
      <w:r w:rsidR="00525129">
        <w:rPr>
          <w:b/>
          <w:bCs/>
          <w:i/>
          <w:iCs/>
        </w:rPr>
        <w:t>If</w:t>
      </w:r>
      <w:r w:rsidR="00CE6EC1" w:rsidRPr="009714F2">
        <w:rPr>
          <w:b/>
          <w:bCs/>
          <w:i/>
          <w:iCs/>
        </w:rPr>
        <w:t xml:space="preserve"> a CG PUSCH is skipped due to collision </w:t>
      </w:r>
      <w:r w:rsidR="005F4DEE">
        <w:rPr>
          <w:b/>
          <w:bCs/>
          <w:i/>
          <w:iCs/>
        </w:rPr>
        <w:t xml:space="preserve">with </w:t>
      </w:r>
      <w:r w:rsidR="00CE6EC1" w:rsidRPr="00CE6EC1">
        <w:rPr>
          <w:b/>
          <w:bCs/>
          <w:i/>
          <w:iCs/>
        </w:rPr>
        <w:t>other higher priority resource or operation such as semi-static DL symbol, DG scheduled DL symbol, SFI DL or flexible symbol, etc</w:t>
      </w:r>
      <w:r w:rsidR="000D15BD">
        <w:rPr>
          <w:b/>
          <w:bCs/>
          <w:i/>
          <w:iCs/>
        </w:rPr>
        <w:t>.</w:t>
      </w:r>
      <w:r w:rsidR="00CE6EC1" w:rsidRPr="009714F2">
        <w:rPr>
          <w:b/>
          <w:bCs/>
          <w:i/>
          <w:iCs/>
        </w:rPr>
        <w:t xml:space="preserve">, the UE </w:t>
      </w:r>
      <w:r w:rsidR="000D15BD">
        <w:rPr>
          <w:b/>
          <w:bCs/>
          <w:i/>
          <w:iCs/>
        </w:rPr>
        <w:t>is</w:t>
      </w:r>
      <w:r w:rsidR="00CE6EC1" w:rsidRPr="009714F2">
        <w:rPr>
          <w:b/>
          <w:bCs/>
          <w:i/>
          <w:iCs/>
        </w:rPr>
        <w:t xml:space="preserve"> not</w:t>
      </w:r>
      <w:r w:rsidR="000D15BD">
        <w:rPr>
          <w:b/>
          <w:bCs/>
          <w:i/>
          <w:iCs/>
        </w:rPr>
        <w:t xml:space="preserve"> required </w:t>
      </w:r>
      <w:r w:rsidR="00CE6EC1" w:rsidRPr="009714F2">
        <w:rPr>
          <w:b/>
          <w:bCs/>
          <w:i/>
          <w:iCs/>
        </w:rPr>
        <w:t>to indicate th</w:t>
      </w:r>
      <w:r w:rsidR="00D27E9C">
        <w:rPr>
          <w:b/>
          <w:bCs/>
          <w:i/>
          <w:iCs/>
        </w:rPr>
        <w:t xml:space="preserve">is </w:t>
      </w:r>
      <w:r w:rsidR="00CE6EC1" w:rsidRPr="009714F2">
        <w:rPr>
          <w:b/>
          <w:bCs/>
          <w:i/>
          <w:iCs/>
        </w:rPr>
        <w:t>CG PUSCH occasion as unused</w:t>
      </w:r>
      <w:r w:rsidR="0095300F">
        <w:rPr>
          <w:b/>
          <w:bCs/>
          <w:i/>
          <w:iCs/>
        </w:rPr>
        <w:t xml:space="preserve"> in the UTO-UCI</w:t>
      </w:r>
      <w:r w:rsidRPr="00CE6EC1">
        <w:rPr>
          <w:b/>
          <w:bCs/>
          <w:i/>
          <w:iCs/>
        </w:rPr>
        <w:t>.</w:t>
      </w:r>
    </w:p>
    <w:bookmarkEnd w:id="61"/>
    <w:p w14:paraId="54300A3E" w14:textId="77777777" w:rsidR="0012499D" w:rsidRDefault="0012499D" w:rsidP="0012499D"/>
    <w:p w14:paraId="7604A615" w14:textId="677CE1E0" w:rsidR="0012499D" w:rsidRPr="009714F2" w:rsidRDefault="0012499D" w:rsidP="009714F2">
      <w:pPr>
        <w:rPr>
          <w:b/>
          <w:bCs/>
          <w:u w:val="single"/>
        </w:rPr>
      </w:pPr>
      <w:r w:rsidRPr="009714F2">
        <w:rPr>
          <w:b/>
          <w:bCs/>
          <w:u w:val="single"/>
        </w:rPr>
        <w:t xml:space="preserve">Restriction to </w:t>
      </w:r>
      <w:r w:rsidR="00B208B8">
        <w:rPr>
          <w:b/>
          <w:bCs/>
          <w:u w:val="single"/>
        </w:rPr>
        <w:t>l</w:t>
      </w:r>
      <w:r w:rsidRPr="009714F2">
        <w:rPr>
          <w:b/>
          <w:bCs/>
          <w:u w:val="single"/>
        </w:rPr>
        <w:t>icenced</w:t>
      </w:r>
      <w:r>
        <w:rPr>
          <w:b/>
          <w:bCs/>
          <w:u w:val="single"/>
        </w:rPr>
        <w:t xml:space="preserve"> </w:t>
      </w:r>
      <w:proofErr w:type="gramStart"/>
      <w:r w:rsidR="00B208B8">
        <w:rPr>
          <w:b/>
          <w:bCs/>
          <w:u w:val="single"/>
        </w:rPr>
        <w:t>s</w:t>
      </w:r>
      <w:r>
        <w:rPr>
          <w:b/>
          <w:bCs/>
          <w:u w:val="single"/>
        </w:rPr>
        <w:t>pectrum</w:t>
      </w:r>
      <w:proofErr w:type="gramEnd"/>
    </w:p>
    <w:p w14:paraId="7BB1AF90" w14:textId="5FABFDFF" w:rsidR="00806198" w:rsidRPr="00806198" w:rsidRDefault="00806198" w:rsidP="00806198">
      <w:r w:rsidRPr="00806198">
        <w:t xml:space="preserve">Based on our analysis in </w:t>
      </w:r>
      <w:r w:rsidR="00A94A49" w:rsidRPr="00806198">
        <w:t xml:space="preserve">section </w:t>
      </w:r>
      <w:r w:rsidR="00A94A49" w:rsidRPr="00806198">
        <w:fldChar w:fldCharType="begin"/>
      </w:r>
      <w:r w:rsidR="00A94A49" w:rsidRPr="00806198">
        <w:instrText xml:space="preserve"> REF _Ref134422907 \r \h </w:instrText>
      </w:r>
      <w:r w:rsidR="00A94A49" w:rsidRPr="00806198">
        <w:fldChar w:fldCharType="separate"/>
      </w:r>
      <w:r w:rsidR="00A94A49" w:rsidRPr="00806198">
        <w:t>3.3</w:t>
      </w:r>
      <w:r w:rsidR="00A94A49" w:rsidRPr="00806198">
        <w:fldChar w:fldCharType="end"/>
      </w:r>
      <w:r w:rsidRPr="00806198">
        <w:t xml:space="preserve">, we </w:t>
      </w:r>
      <w:r w:rsidR="009F0AAF">
        <w:t>believe</w:t>
      </w:r>
      <w:r w:rsidRPr="009714F2">
        <w:t xml:space="preserve"> </w:t>
      </w:r>
      <w:r>
        <w:t xml:space="preserve">the </w:t>
      </w:r>
      <w:r w:rsidRPr="009714F2">
        <w:t xml:space="preserve">UTO-UCI is also beneficial for capacity enhancements and network energy saving for </w:t>
      </w:r>
      <w:r w:rsidR="00466D95">
        <w:t>unlicenced spectrum</w:t>
      </w:r>
      <w:r w:rsidRPr="009714F2">
        <w:t xml:space="preserve">. </w:t>
      </w:r>
      <w:r w:rsidR="0099718A">
        <w:t xml:space="preserve">I.e., </w:t>
      </w:r>
      <w:r w:rsidR="00F53896">
        <w:t xml:space="preserve">the gNB can reallocate resources of the unused PUSCH occasion to other UEs before it loses the media access </w:t>
      </w:r>
      <w:r w:rsidR="00662B4B">
        <w:t>if those UEs</w:t>
      </w:r>
      <w:r w:rsidR="00DF40D0">
        <w:t xml:space="preserve"> have requested for UL resources</w:t>
      </w:r>
      <w:r w:rsidR="00F53896">
        <w:t>.</w:t>
      </w:r>
      <w:r w:rsidR="00076D73">
        <w:t xml:space="preserve"> In addition, </w:t>
      </w:r>
      <w:r w:rsidR="008535E2">
        <w:t xml:space="preserve">the </w:t>
      </w:r>
      <w:r w:rsidR="00076D73">
        <w:t>gNB</w:t>
      </w:r>
      <w:r w:rsidR="0099718A">
        <w:t xml:space="preserve"> </w:t>
      </w:r>
      <w:r w:rsidR="008535E2">
        <w:t xml:space="preserve">can also use information about unused CG PUSCH occasions in the </w:t>
      </w:r>
      <w:r w:rsidRPr="009714F2">
        <w:t>UTO-UCI</w:t>
      </w:r>
      <w:r w:rsidR="008535E2">
        <w:t xml:space="preserve"> to reduce the efforts in blind PUSCH detection</w:t>
      </w:r>
      <w:r w:rsidRPr="009714F2">
        <w:t>.</w:t>
      </w:r>
      <w:r w:rsidR="001274E9">
        <w:t xml:space="preserve"> Although the current </w:t>
      </w:r>
      <w:r w:rsidR="00CC35FC">
        <w:t xml:space="preserve">focus in </w:t>
      </w:r>
      <w:r w:rsidR="001274E9">
        <w:t xml:space="preserve">RAN1 is to </w:t>
      </w:r>
      <w:r w:rsidR="00B6113E">
        <w:t>specify the UTO-UCI feature for licenced spectrum, even</w:t>
      </w:r>
      <w:r w:rsidR="00C25939">
        <w:t>tually the feature should be specified for unlicensed spectrum too.</w:t>
      </w:r>
    </w:p>
    <w:p w14:paraId="342B09FB" w14:textId="77777777" w:rsidR="00806198" w:rsidRDefault="00806198" w:rsidP="0012499D"/>
    <w:p w14:paraId="7BE02D0D" w14:textId="63FCC6F4" w:rsidR="006334AA" w:rsidRPr="009714F2" w:rsidRDefault="006334AA" w:rsidP="009714F2">
      <w:pPr>
        <w:rPr>
          <w:b/>
          <w:bCs/>
          <w:u w:val="single"/>
        </w:rPr>
      </w:pPr>
      <w:r w:rsidRPr="009714F2">
        <w:rPr>
          <w:b/>
          <w:bCs/>
          <w:u w:val="single"/>
        </w:rPr>
        <w:t xml:space="preserve">Applicability of </w:t>
      </w:r>
      <w:r w:rsidR="00C2674C">
        <w:rPr>
          <w:b/>
          <w:bCs/>
          <w:u w:val="single"/>
        </w:rPr>
        <w:t>f</w:t>
      </w:r>
      <w:r w:rsidRPr="009714F2">
        <w:rPr>
          <w:b/>
          <w:bCs/>
          <w:u w:val="single"/>
        </w:rPr>
        <w:t>eature to TBoM</w:t>
      </w:r>
      <w:r w:rsidR="002E0221">
        <w:rPr>
          <w:b/>
          <w:bCs/>
          <w:u w:val="single"/>
        </w:rPr>
        <w:t>S</w:t>
      </w:r>
      <w:r w:rsidRPr="009714F2">
        <w:rPr>
          <w:b/>
          <w:bCs/>
          <w:u w:val="single"/>
        </w:rPr>
        <w:t xml:space="preserve"> on Type-2 CG</w:t>
      </w:r>
    </w:p>
    <w:p w14:paraId="4CE46B6E" w14:textId="75F0B728" w:rsidR="00BE6379" w:rsidRDefault="000D52D7" w:rsidP="00BE6379">
      <w:r>
        <w:t>We</w:t>
      </w:r>
      <w:r w:rsidR="00F857BB">
        <w:t xml:space="preserve"> also</w:t>
      </w:r>
      <w:r>
        <w:t xml:space="preserve"> discussed the TBoM</w:t>
      </w:r>
      <w:r w:rsidR="002E0221">
        <w:t>S</w:t>
      </w:r>
      <w:r>
        <w:t xml:space="preserve"> for multi-PUSCH </w:t>
      </w:r>
      <w:r w:rsidR="008953E1">
        <w:t xml:space="preserve">in section </w:t>
      </w:r>
      <w:r w:rsidR="008953E1">
        <w:fldChar w:fldCharType="begin"/>
      </w:r>
      <w:r w:rsidR="008953E1">
        <w:instrText xml:space="preserve"> REF _Ref134424059 \r \h </w:instrText>
      </w:r>
      <w:r w:rsidR="008953E1">
        <w:fldChar w:fldCharType="separate"/>
      </w:r>
      <w:r w:rsidR="008953E1">
        <w:t>2.3</w:t>
      </w:r>
      <w:r w:rsidR="008953E1">
        <w:fldChar w:fldCharType="end"/>
      </w:r>
      <w:r w:rsidR="008953E1">
        <w:t xml:space="preserve">. Our observation </w:t>
      </w:r>
      <w:r w:rsidR="00B328AE">
        <w:t>was</w:t>
      </w:r>
      <w:r w:rsidR="008953E1">
        <w:t xml:space="preserve"> that UL coverage enhancement</w:t>
      </w:r>
      <w:r w:rsidR="00CD0809">
        <w:t xml:space="preserve"> techniques </w:t>
      </w:r>
      <w:r w:rsidR="00A32004">
        <w:t>are</w:t>
      </w:r>
      <w:r w:rsidR="001838C9">
        <w:t xml:space="preserve"> needed to resolve</w:t>
      </w:r>
      <w:r w:rsidR="00DA089A">
        <w:t xml:space="preserve"> the </w:t>
      </w:r>
      <w:proofErr w:type="gramStart"/>
      <w:r w:rsidR="00E74718">
        <w:t>0</w:t>
      </w:r>
      <w:r w:rsidR="00DF2B3C">
        <w:t xml:space="preserve"> </w:t>
      </w:r>
      <w:r w:rsidR="00DA089A">
        <w:t>capacity</w:t>
      </w:r>
      <w:proofErr w:type="gramEnd"/>
      <w:r w:rsidR="00DA089A">
        <w:t xml:space="preserve"> issue for</w:t>
      </w:r>
      <w:r w:rsidR="00CD0809">
        <w:t xml:space="preserve"> AR UL video </w:t>
      </w:r>
      <w:r w:rsidR="00E70EDE">
        <w:t>communication</w:t>
      </w:r>
      <w:r w:rsidR="00CD0809">
        <w:t xml:space="preserve"> in </w:t>
      </w:r>
      <w:r w:rsidR="009C4CAA">
        <w:t xml:space="preserve">the </w:t>
      </w:r>
      <w:r w:rsidR="00CD0809">
        <w:t>Urban Macro scenario.</w:t>
      </w:r>
      <w:r w:rsidR="009C4CAA">
        <w:t xml:space="preserve"> Hence, </w:t>
      </w:r>
      <w:r w:rsidR="06F3218D">
        <w:t>TBoM</w:t>
      </w:r>
      <w:r w:rsidR="263B0861">
        <w:t>S</w:t>
      </w:r>
      <w:r w:rsidR="00E82174">
        <w:t xml:space="preserve"> (</w:t>
      </w:r>
      <w:r w:rsidR="001F6D54">
        <w:t>and</w:t>
      </w:r>
      <w:r w:rsidR="00E82174">
        <w:t xml:space="preserve"> PUSCH repetition)</w:t>
      </w:r>
      <w:r w:rsidR="00CD0809">
        <w:t xml:space="preserve"> </w:t>
      </w:r>
      <w:r w:rsidR="00A71EF2">
        <w:t xml:space="preserve">should be considered </w:t>
      </w:r>
      <w:r w:rsidR="004A75EF">
        <w:t>as</w:t>
      </w:r>
      <w:r w:rsidR="00A71EF2">
        <w:t xml:space="preserve"> XR capacity enhancements. </w:t>
      </w:r>
      <w:r w:rsidR="00713929">
        <w:t>As pointed out by the Moderator, this applies to both legacy single PUSCH CG and the Rel-18 multi-PUSCH CG.</w:t>
      </w:r>
      <w:r w:rsidR="00396B67">
        <w:t xml:space="preserve"> </w:t>
      </w:r>
      <w:r w:rsidR="00BE6379">
        <w:t xml:space="preserve">For that, we </w:t>
      </w:r>
      <w:r w:rsidR="00120F09">
        <w:t xml:space="preserve">think </w:t>
      </w:r>
      <w:r w:rsidR="00DD40F6">
        <w:t xml:space="preserve">UTO-UCI </w:t>
      </w:r>
      <w:r w:rsidR="00C212ED">
        <w:t>design indicating TBoMS</w:t>
      </w:r>
      <w:r w:rsidR="00BE6379">
        <w:t xml:space="preserve"> </w:t>
      </w:r>
      <w:r w:rsidR="00F12CEF">
        <w:t>should</w:t>
      </w:r>
      <w:r w:rsidR="00BE6379">
        <w:t xml:space="preserve"> be </w:t>
      </w:r>
      <w:r w:rsidR="00F12CEF">
        <w:t>discussed</w:t>
      </w:r>
      <w:r w:rsidR="00BE6379">
        <w:t>.</w:t>
      </w:r>
    </w:p>
    <w:p w14:paraId="666E30AC" w14:textId="1F4AA958" w:rsidR="006334AA" w:rsidRDefault="00BE6379" w:rsidP="009714F2">
      <w:pPr>
        <w:rPr>
          <w:b/>
          <w:bCs/>
          <w:i/>
          <w:iCs/>
        </w:rPr>
      </w:pPr>
      <w:bookmarkStart w:id="62" w:name="p18"/>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CE6845">
        <w:rPr>
          <w:b/>
          <w:bCs/>
          <w:i/>
          <w:iCs/>
          <w:noProof/>
        </w:rPr>
        <w:t>18</w:t>
      </w:r>
      <w:r w:rsidRPr="00FB409F">
        <w:rPr>
          <w:b/>
          <w:bCs/>
          <w:i/>
          <w:iCs/>
        </w:rPr>
        <w:fldChar w:fldCharType="end"/>
      </w:r>
      <w:r w:rsidRPr="009F01D4">
        <w:rPr>
          <w:b/>
          <w:bCs/>
          <w:i/>
          <w:iCs/>
        </w:rPr>
        <w:t>:</w:t>
      </w:r>
      <w:r>
        <w:rPr>
          <w:b/>
          <w:bCs/>
          <w:i/>
          <w:iCs/>
        </w:rPr>
        <w:t xml:space="preserve"> Support the indication of unused CG PUSCH occasion(s)</w:t>
      </w:r>
      <w:r w:rsidR="009B17E7">
        <w:rPr>
          <w:b/>
          <w:bCs/>
          <w:i/>
          <w:iCs/>
        </w:rPr>
        <w:t xml:space="preserve"> </w:t>
      </w:r>
      <w:r w:rsidR="00E47B4E">
        <w:rPr>
          <w:b/>
          <w:bCs/>
          <w:i/>
          <w:iCs/>
        </w:rPr>
        <w:t>by</w:t>
      </w:r>
      <w:r w:rsidR="009B17E7">
        <w:rPr>
          <w:b/>
          <w:bCs/>
          <w:i/>
          <w:iCs/>
        </w:rPr>
        <w:t xml:space="preserve"> the UTO-UCI</w:t>
      </w:r>
      <w:r>
        <w:rPr>
          <w:b/>
          <w:bCs/>
          <w:i/>
          <w:iCs/>
        </w:rPr>
        <w:t xml:space="preserve"> when TBoMS </w:t>
      </w:r>
      <w:r w:rsidR="00DA0814">
        <w:rPr>
          <w:b/>
          <w:bCs/>
          <w:i/>
          <w:iCs/>
        </w:rPr>
        <w:t xml:space="preserve">and repetition </w:t>
      </w:r>
      <w:r w:rsidR="00B90662">
        <w:rPr>
          <w:b/>
          <w:bCs/>
          <w:i/>
          <w:iCs/>
        </w:rPr>
        <w:t>are</w:t>
      </w:r>
      <w:r>
        <w:rPr>
          <w:b/>
          <w:bCs/>
          <w:i/>
          <w:iCs/>
        </w:rPr>
        <w:t xml:space="preserve"> configured for </w:t>
      </w:r>
      <w:r w:rsidR="00EB5E7E">
        <w:rPr>
          <w:b/>
          <w:bCs/>
          <w:i/>
          <w:iCs/>
        </w:rPr>
        <w:t xml:space="preserve">Type-1 and Type-2 </w:t>
      </w:r>
      <w:r>
        <w:rPr>
          <w:b/>
          <w:bCs/>
          <w:i/>
          <w:iCs/>
        </w:rPr>
        <w:t>CG</w:t>
      </w:r>
      <w:r w:rsidR="009B17E7">
        <w:rPr>
          <w:b/>
          <w:bCs/>
          <w:i/>
          <w:iCs/>
        </w:rPr>
        <w:t>.</w:t>
      </w:r>
    </w:p>
    <w:p w14:paraId="0E4F57BC" w14:textId="77777777" w:rsidR="00C24910" w:rsidRPr="009714F2" w:rsidRDefault="00C24910" w:rsidP="009714F2"/>
    <w:bookmarkEnd w:id="62"/>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3C3B2C1F" w:rsidR="00032A8F" w:rsidRPr="00EC4980" w:rsidRDefault="00CC37BE" w:rsidP="00CC37BE">
      <w:r w:rsidRPr="00EC4980">
        <w:t>In this contribution,</w:t>
      </w:r>
      <w:r w:rsidR="00C13B98" w:rsidRPr="00EC4980">
        <w:t xml:space="preserve"> </w:t>
      </w:r>
      <w:r w:rsidR="00C77D55" w:rsidRPr="00EC4980">
        <w:t xml:space="preserve">we have provided the following observations and proposals for the </w:t>
      </w:r>
      <w:r w:rsidR="008208DD" w:rsidRPr="00EC4980">
        <w:t>multi-PUSCH CG</w:t>
      </w:r>
      <w:r w:rsidR="00C77D55" w:rsidRPr="00EC4980">
        <w:t>:</w:t>
      </w:r>
    </w:p>
    <w:p w14:paraId="26FF2F1E" w14:textId="77777777" w:rsidR="00846D47" w:rsidRDefault="009A5F63" w:rsidP="005F616F">
      <w:pPr>
        <w:rPr>
          <w:b/>
          <w:bCs/>
          <w:i/>
          <w:iCs/>
        </w:rPr>
      </w:pPr>
      <w:r>
        <w:rPr>
          <w:rFonts w:eastAsia="DengXian"/>
        </w:rPr>
        <w:fldChar w:fldCharType="begin"/>
      </w:r>
      <w:r>
        <w:rPr>
          <w:rFonts w:eastAsia="DengXian"/>
          <w:lang w:val="en-US" w:eastAsia="zh-CN"/>
        </w:rPr>
        <w:instrText xml:space="preserve"> REF o1 \h </w:instrText>
      </w:r>
      <w:r>
        <w:rPr>
          <w:rFonts w:eastAsia="DengXian"/>
        </w:rPr>
      </w:r>
      <w:r>
        <w:rPr>
          <w:rFonts w:eastAsia="DengXian"/>
        </w:rPr>
        <w:fldChar w:fldCharType="separate"/>
      </w:r>
      <w:r w:rsidR="00846D47" w:rsidRPr="0009097A">
        <w:rPr>
          <w:b/>
          <w:bCs/>
          <w:i/>
          <w:iCs/>
        </w:rPr>
        <w:t xml:space="preserve">Observation </w:t>
      </w:r>
      <w:r w:rsidR="00846D47">
        <w:rPr>
          <w:b/>
          <w:bCs/>
          <w:i/>
          <w:iCs/>
          <w:noProof/>
        </w:rPr>
        <w:t>1</w:t>
      </w:r>
      <w:r w:rsidR="00846D47">
        <w:rPr>
          <w:b/>
          <w:bCs/>
          <w:i/>
          <w:iCs/>
        </w:rPr>
        <w:t xml:space="preserve">: Configuration of consecutive CG PUSCH occasions is needed by NR-U but too restrictive for licenced spectrum. </w:t>
      </w:r>
    </w:p>
    <w:p w14:paraId="26BF59FB" w14:textId="77777777" w:rsidR="00846D47" w:rsidRDefault="00846D47" w:rsidP="006A435E">
      <w:pPr>
        <w:pStyle w:val="ListParagraph"/>
        <w:numPr>
          <w:ilvl w:val="0"/>
          <w:numId w:val="87"/>
        </w:numPr>
        <w:rPr>
          <w:b/>
          <w:bCs/>
          <w:i/>
          <w:iCs/>
        </w:rPr>
      </w:pPr>
      <w:r w:rsidRPr="009714F2">
        <w:rPr>
          <w:b/>
          <w:bCs/>
          <w:i/>
          <w:iCs/>
        </w:rPr>
        <w:t>Configuration of non-consecutive CG PUSCH occasions</w:t>
      </w:r>
      <w:r>
        <w:rPr>
          <w:b/>
          <w:bCs/>
          <w:i/>
          <w:iCs/>
        </w:rPr>
        <w:t xml:space="preserve"> in licenced spectrum</w:t>
      </w:r>
      <w:r w:rsidRPr="009714F2">
        <w:rPr>
          <w:b/>
          <w:bCs/>
          <w:i/>
          <w:iCs/>
        </w:rPr>
        <w:t xml:space="preserve"> is beneficial for multiple user scheduling with traffic</w:t>
      </w:r>
      <w:r>
        <w:rPr>
          <w:b/>
          <w:bCs/>
          <w:i/>
          <w:iCs/>
        </w:rPr>
        <w:t>s</w:t>
      </w:r>
      <w:r w:rsidRPr="009714F2">
        <w:rPr>
          <w:b/>
          <w:bCs/>
          <w:i/>
          <w:iCs/>
        </w:rPr>
        <w:t xml:space="preserve"> of different periodicities, priorities, and delay requirements.</w:t>
      </w:r>
    </w:p>
    <w:p w14:paraId="15EBC1FC" w14:textId="77777777" w:rsidR="00846D47" w:rsidRDefault="00846D47" w:rsidP="006A435E">
      <w:pPr>
        <w:pStyle w:val="ListParagraph"/>
        <w:numPr>
          <w:ilvl w:val="0"/>
          <w:numId w:val="87"/>
        </w:numPr>
        <w:rPr>
          <w:b/>
          <w:bCs/>
          <w:i/>
          <w:iCs/>
        </w:rPr>
      </w:pPr>
      <w:r>
        <w:rPr>
          <w:b/>
          <w:bCs/>
          <w:i/>
          <w:iCs/>
        </w:rPr>
        <w:t>Alt-C2 can also be used to enable consecutive CG PUSCH occasions if needed.</w:t>
      </w:r>
    </w:p>
    <w:p w14:paraId="1F093919" w14:textId="77777777" w:rsidR="00846D47" w:rsidRDefault="009A5F63" w:rsidP="00F161C3">
      <w:pPr>
        <w:rPr>
          <w:b/>
          <w:bCs/>
          <w:i/>
          <w:iCs/>
        </w:rPr>
      </w:pPr>
      <w:r>
        <w:rPr>
          <w:rFonts w:eastAsia="DengXian"/>
        </w:rPr>
        <w:lastRenderedPageBreak/>
        <w:fldChar w:fldCharType="end"/>
      </w:r>
      <w:r>
        <w:rPr>
          <w:rFonts w:eastAsia="DengXian"/>
        </w:rPr>
        <w:fldChar w:fldCharType="begin"/>
      </w:r>
      <w:r>
        <w:rPr>
          <w:rFonts w:eastAsia="DengXian"/>
          <w:lang w:val="en-US" w:eastAsia="zh-CN"/>
        </w:rPr>
        <w:instrText xml:space="preserve"> REF o2 \h </w:instrText>
      </w:r>
      <w:r>
        <w:rPr>
          <w:rFonts w:eastAsia="DengXian"/>
        </w:rPr>
      </w:r>
      <w:r>
        <w:rPr>
          <w:rFonts w:eastAsia="DengXian"/>
        </w:rPr>
        <w:fldChar w:fldCharType="separate"/>
      </w:r>
      <w:r w:rsidR="00846D47" w:rsidRPr="0009097A">
        <w:rPr>
          <w:b/>
          <w:bCs/>
          <w:i/>
          <w:iCs/>
        </w:rPr>
        <w:t xml:space="preserve">Observation </w:t>
      </w:r>
      <w:r w:rsidR="00846D47">
        <w:rPr>
          <w:b/>
          <w:bCs/>
          <w:i/>
          <w:iCs/>
          <w:noProof/>
        </w:rPr>
        <w:t>2</w:t>
      </w:r>
      <w:r w:rsidR="00846D47">
        <w:rPr>
          <w:b/>
          <w:bCs/>
          <w:i/>
          <w:iCs/>
        </w:rPr>
        <w:t>: Unlike PUSCH repetition and TBoMS which prefers a consistent equivalent coding rate for all TBs, it is unclear why the same number of available PUSCH occasions (i.e., PUSCH occasions not colliding with DL symbols) needs to be maintained across CG periods.</w:t>
      </w:r>
    </w:p>
    <w:p w14:paraId="18D1F6A8" w14:textId="77777777" w:rsidR="00846D47" w:rsidRDefault="009A5F63" w:rsidP="00783C45">
      <w:r>
        <w:rPr>
          <w:rFonts w:eastAsia="DengXian"/>
        </w:rPr>
        <w:fldChar w:fldCharType="end"/>
      </w:r>
      <w:r>
        <w:rPr>
          <w:rFonts w:eastAsia="DengXian"/>
        </w:rPr>
        <w:fldChar w:fldCharType="begin"/>
      </w:r>
      <w:r>
        <w:rPr>
          <w:rFonts w:eastAsia="DengXian"/>
          <w:lang w:val="en-US" w:eastAsia="zh-CN"/>
        </w:rPr>
        <w:instrText xml:space="preserve"> REF o3 \h </w:instrText>
      </w:r>
      <w:r>
        <w:rPr>
          <w:rFonts w:eastAsia="DengXian"/>
        </w:rPr>
      </w:r>
      <w:r>
        <w:rPr>
          <w:rFonts w:eastAsia="DengXian"/>
        </w:rPr>
        <w:fldChar w:fldCharType="separate"/>
      </w:r>
      <w:r w:rsidR="00846D47" w:rsidRPr="0009097A">
        <w:rPr>
          <w:b/>
          <w:bCs/>
          <w:i/>
          <w:iCs/>
        </w:rPr>
        <w:t xml:space="preserve">Observation </w:t>
      </w:r>
      <w:r w:rsidR="00846D47">
        <w:rPr>
          <w:b/>
          <w:bCs/>
          <w:i/>
          <w:iCs/>
          <w:noProof/>
        </w:rPr>
        <w:t>3</w:t>
      </w:r>
      <w:r w:rsidR="00846D47">
        <w:rPr>
          <w:b/>
          <w:bCs/>
          <w:i/>
          <w:iCs/>
        </w:rPr>
        <w:t xml:space="preserve">: Even in FDD where the number of available PUSCH occasions is same across CG periods, there is also size mismatch between </w:t>
      </w:r>
      <w:r w:rsidR="00846D47" w:rsidRPr="009714F2">
        <w:rPr>
          <w:b/>
          <w:bCs/>
          <w:i/>
          <w:iCs/>
        </w:rPr>
        <w:t xml:space="preserve">the XR data </w:t>
      </w:r>
      <w:r w:rsidR="00846D47">
        <w:rPr>
          <w:b/>
          <w:bCs/>
          <w:i/>
          <w:iCs/>
        </w:rPr>
        <w:t>burst and the reserved UL resources. Common solutions should be considered for both FDD and TDD.</w:t>
      </w:r>
    </w:p>
    <w:p w14:paraId="46B44968" w14:textId="77777777" w:rsidR="00FC1C5E" w:rsidRDefault="009A5F63" w:rsidP="00155825">
      <w:pPr>
        <w:rPr>
          <w:b/>
          <w:bCs/>
          <w:i/>
          <w:iCs/>
        </w:rPr>
      </w:pPr>
      <w:r>
        <w:rPr>
          <w:rFonts w:eastAsia="DengXian"/>
        </w:rPr>
        <w:fldChar w:fldCharType="end"/>
      </w:r>
      <w:r>
        <w:rPr>
          <w:rFonts w:eastAsia="DengXian"/>
        </w:rPr>
        <w:fldChar w:fldCharType="begin"/>
      </w:r>
      <w:r>
        <w:rPr>
          <w:rFonts w:eastAsia="DengXian"/>
          <w:lang w:val="en-US" w:eastAsia="zh-CN"/>
        </w:rPr>
        <w:instrText xml:space="preserve"> REF o4 \h </w:instrText>
      </w:r>
      <w:r>
        <w:rPr>
          <w:rFonts w:eastAsia="DengXian"/>
        </w:rPr>
      </w:r>
      <w:r>
        <w:rPr>
          <w:rFonts w:eastAsia="DengXian"/>
        </w:rPr>
        <w:fldChar w:fldCharType="separate"/>
      </w:r>
      <w:r w:rsidR="00FC1C5E" w:rsidRPr="0009097A">
        <w:rPr>
          <w:b/>
          <w:bCs/>
          <w:i/>
          <w:iCs/>
        </w:rPr>
        <w:t xml:space="preserve">Observation </w:t>
      </w:r>
      <w:r w:rsidR="00FC1C5E">
        <w:rPr>
          <w:b/>
          <w:bCs/>
          <w:i/>
          <w:iCs/>
          <w:noProof/>
        </w:rPr>
        <w:t>4</w:t>
      </w:r>
      <w:r w:rsidR="00FC1C5E">
        <w:rPr>
          <w:b/>
          <w:bCs/>
          <w:i/>
          <w:iCs/>
        </w:rPr>
        <w:t>: It is beneficial from network scheduling flexibility perspective if the number of HARQ processes is configured to be larger than the number of CG PUSCH occasions in the CG period.</w:t>
      </w:r>
    </w:p>
    <w:p w14:paraId="0D70F287" w14:textId="77777777" w:rsidR="00FC1C5E" w:rsidRPr="009714F2" w:rsidRDefault="00FC1C5E" w:rsidP="00155825">
      <w:pPr>
        <w:pStyle w:val="ListParagraph"/>
        <w:numPr>
          <w:ilvl w:val="0"/>
          <w:numId w:val="78"/>
        </w:numPr>
      </w:pPr>
      <w:r>
        <w:rPr>
          <w:b/>
          <w:bCs/>
          <w:i/>
          <w:iCs/>
        </w:rPr>
        <w:t>Note this is also the case for legacy CG PUSCH with a single PUSCH occasion in the CG period.</w:t>
      </w:r>
    </w:p>
    <w:p w14:paraId="7A75DED2" w14:textId="77777777" w:rsidR="00FC1C5E" w:rsidRDefault="009A5F63" w:rsidP="005F0BCC">
      <w:r>
        <w:rPr>
          <w:rFonts w:eastAsia="DengXian"/>
        </w:rPr>
        <w:fldChar w:fldCharType="end"/>
      </w:r>
      <w:r>
        <w:rPr>
          <w:rFonts w:eastAsia="DengXian"/>
        </w:rPr>
        <w:fldChar w:fldCharType="begin"/>
      </w:r>
      <w:r>
        <w:rPr>
          <w:rFonts w:eastAsia="DengXian"/>
          <w:lang w:val="en-US" w:eastAsia="zh-CN"/>
        </w:rPr>
        <w:instrText xml:space="preserve"> REF o5 \h </w:instrText>
      </w:r>
      <w:r>
        <w:rPr>
          <w:rFonts w:eastAsia="DengXian"/>
        </w:rPr>
      </w:r>
      <w:r>
        <w:rPr>
          <w:rFonts w:eastAsia="DengXian"/>
        </w:rPr>
        <w:fldChar w:fldCharType="separate"/>
      </w:r>
      <w:r w:rsidR="00FC1C5E" w:rsidRPr="0009097A">
        <w:rPr>
          <w:b/>
          <w:bCs/>
          <w:i/>
          <w:iCs/>
        </w:rPr>
        <w:t xml:space="preserve">Observation </w:t>
      </w:r>
      <w:r w:rsidR="00FC1C5E">
        <w:rPr>
          <w:b/>
          <w:bCs/>
          <w:i/>
          <w:iCs/>
          <w:noProof/>
        </w:rPr>
        <w:t>5</w:t>
      </w:r>
      <w:r w:rsidR="00FC1C5E">
        <w:rPr>
          <w:b/>
          <w:bCs/>
          <w:i/>
          <w:iCs/>
        </w:rPr>
        <w:t>: In comparison to X = 1, X = number of CG PUSCH occasions in a CG period has better separation in time for two CG PUSCH occasions that are assigned with the same HARQ ID.</w:t>
      </w:r>
    </w:p>
    <w:p w14:paraId="4B88D120" w14:textId="77777777" w:rsidR="00FC1C5E" w:rsidRDefault="009A5F63" w:rsidP="00513D8C">
      <w:r>
        <w:rPr>
          <w:rFonts w:eastAsia="DengXian"/>
        </w:rPr>
        <w:fldChar w:fldCharType="end"/>
      </w:r>
      <w:r w:rsidR="00D3031B">
        <w:fldChar w:fldCharType="begin"/>
      </w:r>
      <w:r w:rsidR="00D3031B">
        <w:instrText xml:space="preserve"> REF o6 \h </w:instrText>
      </w:r>
      <w:r w:rsidR="00D3031B">
        <w:fldChar w:fldCharType="separate"/>
      </w:r>
      <w:r w:rsidR="00FC1C5E" w:rsidRPr="0009097A">
        <w:rPr>
          <w:b/>
          <w:bCs/>
          <w:i/>
          <w:iCs/>
        </w:rPr>
        <w:t xml:space="preserve">Observation </w:t>
      </w:r>
      <w:r w:rsidR="00FC1C5E">
        <w:rPr>
          <w:b/>
          <w:bCs/>
          <w:i/>
          <w:iCs/>
          <w:noProof/>
        </w:rPr>
        <w:t>6</w:t>
      </w:r>
      <w:r w:rsidR="00FC1C5E">
        <w:rPr>
          <w:b/>
          <w:bCs/>
          <w:i/>
          <w:iCs/>
        </w:rPr>
        <w:t>: None zero offset 1 in the HARQ ID formula for multi-PUSCH CG configuration may introduce a circular shift to HARQ IDs over CG PUSCH occasions. It is unclear how it is necessary for scheduling in comparison to offset 1 = 0.</w:t>
      </w:r>
      <w:r w:rsidR="00D3031B">
        <w:fldChar w:fldCharType="end"/>
      </w:r>
    </w:p>
    <w:p w14:paraId="5381D3E3" w14:textId="77777777" w:rsidR="00FC1C5E" w:rsidRDefault="00D3031B" w:rsidP="00513D8C">
      <w:pPr>
        <w:rPr>
          <w:b/>
          <w:bCs/>
          <w:i/>
          <w:iCs/>
        </w:rPr>
      </w:pPr>
      <w:r>
        <w:fldChar w:fldCharType="begin"/>
      </w:r>
      <w:r>
        <w:instrText xml:space="preserve"> REF o7 \h </w:instrText>
      </w:r>
      <w:r>
        <w:fldChar w:fldCharType="separate"/>
      </w:r>
      <w:r w:rsidR="00FC1C5E" w:rsidRPr="0009097A">
        <w:rPr>
          <w:b/>
          <w:bCs/>
          <w:i/>
          <w:iCs/>
        </w:rPr>
        <w:t xml:space="preserve">Observation </w:t>
      </w:r>
      <w:r w:rsidR="00FC1C5E">
        <w:rPr>
          <w:b/>
          <w:bCs/>
          <w:i/>
          <w:iCs/>
          <w:noProof/>
        </w:rPr>
        <w:t>7</w:t>
      </w:r>
      <w:r w:rsidR="00FC1C5E">
        <w:rPr>
          <w:b/>
          <w:bCs/>
          <w:i/>
          <w:iCs/>
        </w:rPr>
        <w:t>: There was no offset 2 in HARQ ID determination for legacy single PUSCH occasion CG period.</w:t>
      </w:r>
    </w:p>
    <w:p w14:paraId="36AA8C33" w14:textId="77777777" w:rsidR="00FC1C5E" w:rsidRPr="009714F2" w:rsidRDefault="00FC1C5E" w:rsidP="00564622">
      <w:pPr>
        <w:pStyle w:val="ListParagraph"/>
        <w:numPr>
          <w:ilvl w:val="0"/>
          <w:numId w:val="78"/>
        </w:numPr>
      </w:pPr>
      <w:r>
        <w:rPr>
          <w:b/>
          <w:bCs/>
          <w:i/>
          <w:iCs/>
        </w:rPr>
        <w:t>For legacy CG, HARQ ID is allowed to be non-consecutive between CG periods.</w:t>
      </w:r>
    </w:p>
    <w:p w14:paraId="47D1471C" w14:textId="77777777" w:rsidR="00FC1C5E" w:rsidRPr="009714F2" w:rsidRDefault="00FC1C5E" w:rsidP="000A2924">
      <w:pPr>
        <w:pStyle w:val="ListParagraph"/>
        <w:numPr>
          <w:ilvl w:val="0"/>
          <w:numId w:val="78"/>
        </w:numPr>
      </w:pPr>
      <w:r>
        <w:rPr>
          <w:b/>
          <w:bCs/>
          <w:i/>
          <w:iCs/>
        </w:rPr>
        <w:t xml:space="preserve">HARQ ID bookkeeping across CG periods by offset 2 introduces </w:t>
      </w:r>
      <w:r w:rsidRPr="009714F2">
        <w:rPr>
          <w:b/>
          <w:bCs/>
          <w:i/>
          <w:iCs/>
        </w:rPr>
        <w:t>implementation and operational complexity</w:t>
      </w:r>
      <w:r>
        <w:rPr>
          <w:b/>
          <w:bCs/>
          <w:i/>
          <w:iCs/>
        </w:rPr>
        <w:t xml:space="preserve"> without clear benefit.</w:t>
      </w:r>
    </w:p>
    <w:p w14:paraId="145F3781" w14:textId="545C818C" w:rsidR="00FC1C5E" w:rsidRDefault="00D3031B" w:rsidP="00035A13">
      <w:pPr>
        <w:rPr>
          <w:b/>
          <w:bCs/>
          <w:i/>
          <w:iCs/>
        </w:rPr>
      </w:pPr>
      <w:r>
        <w:fldChar w:fldCharType="end"/>
      </w:r>
      <w:r>
        <w:fldChar w:fldCharType="begin"/>
      </w:r>
      <w:r>
        <w:instrText xml:space="preserve"> REF o8 \h </w:instrText>
      </w:r>
      <w:r>
        <w:fldChar w:fldCharType="separate"/>
      </w:r>
      <w:r w:rsidR="00FC1C5E" w:rsidRPr="0009097A">
        <w:rPr>
          <w:b/>
          <w:bCs/>
          <w:i/>
          <w:iCs/>
        </w:rPr>
        <w:t xml:space="preserve">Observation </w:t>
      </w:r>
      <w:r w:rsidR="00FC1C5E">
        <w:rPr>
          <w:b/>
          <w:bCs/>
          <w:i/>
          <w:iCs/>
          <w:noProof/>
        </w:rPr>
        <w:t>8</w:t>
      </w:r>
      <w:r w:rsidR="00FC1C5E">
        <w:rPr>
          <w:b/>
          <w:bCs/>
          <w:i/>
          <w:iCs/>
        </w:rPr>
        <w:t>: Both Y = 1 and Y =2 can achieve similar effect for maximizing the time separation between two CG PUSCHs that are assigned with the same HARQ ID.</w:t>
      </w:r>
    </w:p>
    <w:p w14:paraId="23E0FE65" w14:textId="77777777" w:rsidR="00FC1C5E" w:rsidRDefault="00FC1C5E" w:rsidP="00C159FD">
      <w:pPr>
        <w:pStyle w:val="ListParagraph"/>
        <w:numPr>
          <w:ilvl w:val="0"/>
          <w:numId w:val="79"/>
        </w:numPr>
        <w:rPr>
          <w:b/>
          <w:bCs/>
          <w:i/>
          <w:iCs/>
        </w:rPr>
      </w:pPr>
      <w:r>
        <w:rPr>
          <w:b/>
          <w:bCs/>
          <w:i/>
          <w:iCs/>
        </w:rPr>
        <w:t>Y = 1 is more straightforward as a later CG PUSCH is associated with a larger HARQ ID.</w:t>
      </w:r>
    </w:p>
    <w:p w14:paraId="098C3AD1" w14:textId="77777777" w:rsidR="00FC1C5E" w:rsidRPr="009714F2" w:rsidRDefault="00FC1C5E" w:rsidP="009714F2">
      <w:pPr>
        <w:pStyle w:val="ListParagraph"/>
        <w:numPr>
          <w:ilvl w:val="0"/>
          <w:numId w:val="79"/>
        </w:numPr>
        <w:rPr>
          <w:b/>
          <w:bCs/>
          <w:i/>
          <w:iCs/>
        </w:rPr>
      </w:pPr>
      <w:r>
        <w:rPr>
          <w:b/>
          <w:bCs/>
          <w:i/>
          <w:iCs/>
        </w:rPr>
        <w:t>Y = 2 alternates between even and odd HARQ IDs between CG periods.</w:t>
      </w:r>
    </w:p>
    <w:p w14:paraId="378FA3EB" w14:textId="77777777" w:rsidR="00FC1C5E" w:rsidRDefault="00D3031B" w:rsidP="00660D11">
      <w:r>
        <w:fldChar w:fldCharType="end"/>
      </w:r>
      <w:r>
        <w:fldChar w:fldCharType="begin"/>
      </w:r>
      <w:r>
        <w:instrText xml:space="preserve"> REF o9 \h </w:instrText>
      </w:r>
      <w:r>
        <w:fldChar w:fldCharType="separate"/>
      </w:r>
      <w:r w:rsidR="00FC1C5E" w:rsidRPr="0009097A">
        <w:rPr>
          <w:b/>
          <w:bCs/>
          <w:i/>
          <w:iCs/>
        </w:rPr>
        <w:t xml:space="preserve">Observation </w:t>
      </w:r>
      <w:r w:rsidR="00FC1C5E">
        <w:rPr>
          <w:b/>
          <w:bCs/>
          <w:i/>
          <w:iCs/>
          <w:noProof/>
        </w:rPr>
        <w:t>9</w:t>
      </w:r>
      <w:r w:rsidR="00FC1C5E">
        <w:rPr>
          <w:b/>
          <w:bCs/>
          <w:i/>
          <w:iCs/>
        </w:rPr>
        <w:t>: Repetition and TBoMS are useful for capacity enhancements of AR UL video transfer in Urban Macro scenario.</w:t>
      </w:r>
    </w:p>
    <w:p w14:paraId="33B84296" w14:textId="77777777" w:rsidR="00FC1C5E" w:rsidRDefault="00D3031B" w:rsidP="006C76B0">
      <w:pPr>
        <w:rPr>
          <w:b/>
          <w:bCs/>
          <w:i/>
          <w:iCs/>
        </w:rPr>
      </w:pPr>
      <w:r>
        <w:fldChar w:fldCharType="end"/>
      </w:r>
      <w:r>
        <w:fldChar w:fldCharType="begin"/>
      </w:r>
      <w:r>
        <w:instrText xml:space="preserve"> REF o10 \h </w:instrText>
      </w:r>
      <w:r>
        <w:fldChar w:fldCharType="separate"/>
      </w:r>
      <w:r w:rsidR="00FC1C5E" w:rsidRPr="0009097A">
        <w:rPr>
          <w:b/>
          <w:bCs/>
          <w:i/>
          <w:iCs/>
        </w:rPr>
        <w:t xml:space="preserve">Observation </w:t>
      </w:r>
      <w:r w:rsidR="00FC1C5E">
        <w:rPr>
          <w:b/>
          <w:bCs/>
          <w:i/>
          <w:iCs/>
          <w:noProof/>
        </w:rPr>
        <w:t>10</w:t>
      </w:r>
      <w:r w:rsidR="00FC1C5E">
        <w:rPr>
          <w:b/>
          <w:bCs/>
          <w:i/>
          <w:iCs/>
        </w:rPr>
        <w:t>: CBG based retransmission has capacity benefit for the transfer of large size XR UL video data.</w:t>
      </w:r>
    </w:p>
    <w:p w14:paraId="4AC79501" w14:textId="77777777" w:rsidR="00FC1C5E" w:rsidRDefault="00D3031B" w:rsidP="004945FB">
      <w:pPr>
        <w:rPr>
          <w:b/>
          <w:bCs/>
          <w:i/>
          <w:iCs/>
        </w:rPr>
      </w:pPr>
      <w:r>
        <w:fldChar w:fldCharType="end"/>
      </w:r>
      <w:r>
        <w:fldChar w:fldCharType="begin"/>
      </w:r>
      <w:r>
        <w:instrText xml:space="preserve"> REF o11 \h </w:instrText>
      </w:r>
      <w:r>
        <w:fldChar w:fldCharType="separate"/>
      </w:r>
      <w:r w:rsidR="00FC1C5E" w:rsidRPr="0009097A">
        <w:rPr>
          <w:b/>
          <w:bCs/>
          <w:i/>
          <w:iCs/>
        </w:rPr>
        <w:t xml:space="preserve">Observation </w:t>
      </w:r>
      <w:r w:rsidR="00FC1C5E">
        <w:rPr>
          <w:b/>
          <w:bCs/>
          <w:i/>
          <w:iCs/>
          <w:noProof/>
        </w:rPr>
        <w:t>11</w:t>
      </w:r>
      <w:r w:rsidR="00FC1C5E">
        <w:rPr>
          <w:b/>
          <w:bCs/>
          <w:i/>
          <w:iCs/>
        </w:rPr>
        <w:t>: Frequency hopping for legacy CG can be inherited by the multi-PUSCH CG with minimal specification impact.</w:t>
      </w:r>
    </w:p>
    <w:p w14:paraId="042651CB" w14:textId="77777777" w:rsidR="00FC1C5E" w:rsidRDefault="00D3031B" w:rsidP="00E13245">
      <w:pPr>
        <w:rPr>
          <w:b/>
          <w:bCs/>
          <w:i/>
          <w:iCs/>
        </w:rPr>
      </w:pPr>
      <w:r>
        <w:fldChar w:fldCharType="end"/>
      </w:r>
      <w:r>
        <w:fldChar w:fldCharType="begin"/>
      </w:r>
      <w:r>
        <w:instrText xml:space="preserve"> REF o12 \h </w:instrText>
      </w:r>
      <w:r>
        <w:fldChar w:fldCharType="separate"/>
      </w:r>
      <w:r w:rsidR="00FC1C5E" w:rsidRPr="0009097A">
        <w:rPr>
          <w:b/>
          <w:bCs/>
          <w:i/>
          <w:iCs/>
        </w:rPr>
        <w:t xml:space="preserve">Observation </w:t>
      </w:r>
      <w:r w:rsidR="00FC1C5E">
        <w:rPr>
          <w:b/>
          <w:bCs/>
          <w:i/>
          <w:iCs/>
          <w:noProof/>
        </w:rPr>
        <w:t>12</w:t>
      </w:r>
      <w:r w:rsidR="00FC1C5E">
        <w:rPr>
          <w:b/>
          <w:bCs/>
          <w:i/>
          <w:iCs/>
        </w:rPr>
        <w:t>: If multiple CG PUSCH occasions overlap in time, the UTO-UCI that indicates unused CG PUSCH occasions can indicate one of these PUSCH occasions as not unused, e.g., the UE selects one of the overlapping PUSCH occasion that has the least amount of UL resources sufficient for transmitting the buffered UL data.</w:t>
      </w:r>
    </w:p>
    <w:p w14:paraId="766E7E77" w14:textId="77777777" w:rsidR="0098432A" w:rsidRDefault="00D3031B" w:rsidP="00CC2688">
      <w:r>
        <w:fldChar w:fldCharType="end"/>
      </w:r>
    </w:p>
    <w:p w14:paraId="2592F679" w14:textId="77777777" w:rsidR="00FC1C5E" w:rsidRDefault="00D3031B" w:rsidP="00CC2688">
      <w:pPr>
        <w:rPr>
          <w:b/>
          <w:bCs/>
          <w:i/>
          <w:iCs/>
        </w:rPr>
      </w:pPr>
      <w:r>
        <w:fldChar w:fldCharType="begin"/>
      </w:r>
      <w:r>
        <w:instrText xml:space="preserve"> REF p1 \h </w:instrText>
      </w:r>
      <w:r>
        <w:fldChar w:fldCharType="separate"/>
      </w:r>
      <w:r w:rsidR="00FC1C5E">
        <w:rPr>
          <w:b/>
          <w:bCs/>
          <w:i/>
          <w:iCs/>
        </w:rPr>
        <w:t xml:space="preserve">Proposal </w:t>
      </w:r>
      <w:r w:rsidR="00FC1C5E">
        <w:rPr>
          <w:b/>
          <w:bCs/>
          <w:i/>
          <w:iCs/>
          <w:noProof/>
        </w:rPr>
        <w:t>1</w:t>
      </w:r>
      <w:r w:rsidR="00FC1C5E" w:rsidRPr="009F01D4">
        <w:rPr>
          <w:b/>
          <w:bCs/>
          <w:i/>
          <w:iCs/>
        </w:rPr>
        <w:t>:</w:t>
      </w:r>
      <w:r w:rsidR="00FC1C5E">
        <w:rPr>
          <w:b/>
          <w:bCs/>
          <w:i/>
          <w:iCs/>
        </w:rPr>
        <w:t xml:space="preserve"> Support Alt-C2 for the determination of TDRA for multiple PUSCH occasions in the CG period</w:t>
      </w:r>
    </w:p>
    <w:p w14:paraId="12063682" w14:textId="77777777" w:rsidR="00FC1C5E" w:rsidRPr="00D52575" w:rsidRDefault="00FC1C5E" w:rsidP="00D52575">
      <w:pPr>
        <w:pStyle w:val="ListParagraph"/>
        <w:numPr>
          <w:ilvl w:val="0"/>
          <w:numId w:val="42"/>
        </w:numPr>
        <w:rPr>
          <w:b/>
          <w:bCs/>
          <w:i/>
          <w:iCs/>
        </w:rPr>
      </w:pPr>
      <w:r w:rsidRPr="00D52575">
        <w:rPr>
          <w:b/>
          <w:bCs/>
          <w:i/>
          <w:iCs/>
        </w:rPr>
        <w:t>Alt-C2: Follow Rel-17 single DCI scheduling multiple PUSCHs</w:t>
      </w:r>
      <w:r>
        <w:rPr>
          <w:b/>
          <w:bCs/>
          <w:i/>
          <w:iCs/>
        </w:rPr>
        <w:t>.</w:t>
      </w:r>
    </w:p>
    <w:p w14:paraId="2714FCD6" w14:textId="77777777" w:rsidR="00FC1C5E" w:rsidRDefault="00D3031B" w:rsidP="00100129">
      <w:pPr>
        <w:rPr>
          <w:b/>
          <w:bCs/>
          <w:i/>
          <w:iCs/>
        </w:rPr>
      </w:pPr>
      <w:r>
        <w:fldChar w:fldCharType="end"/>
      </w:r>
      <w:r>
        <w:fldChar w:fldCharType="begin"/>
      </w:r>
      <w:r>
        <w:instrText xml:space="preserve"> REF p2 \h </w:instrText>
      </w:r>
      <w:r>
        <w:fldChar w:fldCharType="separate"/>
      </w:r>
      <w:r w:rsidR="00FC1C5E">
        <w:rPr>
          <w:b/>
          <w:bCs/>
          <w:i/>
          <w:iCs/>
        </w:rPr>
        <w:t xml:space="preserve">Proposal </w:t>
      </w:r>
      <w:r w:rsidR="00FC1C5E">
        <w:rPr>
          <w:b/>
          <w:bCs/>
          <w:i/>
          <w:iCs/>
          <w:noProof/>
        </w:rPr>
        <w:t>2</w:t>
      </w:r>
      <w:r w:rsidR="00FC1C5E" w:rsidRPr="009F01D4">
        <w:rPr>
          <w:b/>
          <w:bCs/>
          <w:i/>
          <w:iCs/>
        </w:rPr>
        <w:t>:</w:t>
      </w:r>
      <w:r w:rsidR="00FC1C5E">
        <w:rPr>
          <w:b/>
          <w:bCs/>
          <w:i/>
          <w:iCs/>
        </w:rPr>
        <w:t xml:space="preserve"> For Type 2</w:t>
      </w:r>
      <w:r w:rsidR="00FC1C5E" w:rsidRPr="004D646E">
        <w:rPr>
          <w:b/>
          <w:bCs/>
          <w:i/>
          <w:iCs/>
        </w:rPr>
        <w:t xml:space="preserve"> </w:t>
      </w:r>
      <w:r w:rsidR="00FC1C5E">
        <w:rPr>
          <w:b/>
          <w:bCs/>
          <w:i/>
          <w:iCs/>
        </w:rPr>
        <w:t xml:space="preserve">multi-PUSCH </w:t>
      </w:r>
      <w:r w:rsidR="00FC1C5E" w:rsidRPr="004D646E">
        <w:rPr>
          <w:b/>
          <w:bCs/>
          <w:i/>
          <w:iCs/>
        </w:rPr>
        <w:t xml:space="preserve">CG, </w:t>
      </w:r>
      <w:r w:rsidR="00FC1C5E">
        <w:rPr>
          <w:b/>
          <w:bCs/>
          <w:i/>
          <w:iCs/>
        </w:rPr>
        <w:t xml:space="preserve">TDRA field in </w:t>
      </w:r>
      <w:r w:rsidR="00FC1C5E" w:rsidRPr="004D646E">
        <w:rPr>
          <w:b/>
          <w:bCs/>
          <w:i/>
          <w:iCs/>
        </w:rPr>
        <w:t>the activat</w:t>
      </w:r>
      <w:r w:rsidR="00FC1C5E">
        <w:rPr>
          <w:b/>
          <w:bCs/>
          <w:i/>
          <w:iCs/>
        </w:rPr>
        <w:t>ion</w:t>
      </w:r>
      <w:r w:rsidR="00FC1C5E" w:rsidRPr="004D646E">
        <w:rPr>
          <w:b/>
          <w:bCs/>
          <w:i/>
          <w:iCs/>
        </w:rPr>
        <w:t xml:space="preserve"> DCI </w:t>
      </w:r>
      <w:r w:rsidR="00FC1C5E">
        <w:rPr>
          <w:b/>
          <w:bCs/>
          <w:i/>
          <w:iCs/>
        </w:rPr>
        <w:t>indicates a row with</w:t>
      </w:r>
      <w:r w:rsidR="00FC1C5E" w:rsidRPr="004D646E">
        <w:rPr>
          <w:b/>
          <w:bCs/>
          <w:i/>
          <w:iCs/>
        </w:rPr>
        <w:t xml:space="preserve"> multiple {K2, SLIV</w:t>
      </w:r>
      <w:r w:rsidR="00FC1C5E">
        <w:rPr>
          <w:b/>
          <w:bCs/>
          <w:i/>
          <w:iCs/>
        </w:rPr>
        <w:t>, PUSCH mapping types</w:t>
      </w:r>
      <w:r w:rsidR="00FC1C5E" w:rsidRPr="004D646E">
        <w:rPr>
          <w:b/>
          <w:bCs/>
          <w:i/>
          <w:iCs/>
        </w:rPr>
        <w:t>}</w:t>
      </w:r>
      <w:r w:rsidR="00FC1C5E">
        <w:rPr>
          <w:b/>
          <w:bCs/>
          <w:i/>
          <w:iCs/>
        </w:rPr>
        <w:t xml:space="preserve"> combination</w:t>
      </w:r>
      <w:r w:rsidR="00FC1C5E" w:rsidRPr="004D646E">
        <w:rPr>
          <w:b/>
          <w:bCs/>
          <w:i/>
          <w:iCs/>
        </w:rPr>
        <w:t>s</w:t>
      </w:r>
      <w:r w:rsidR="00FC1C5E">
        <w:rPr>
          <w:b/>
          <w:bCs/>
          <w:i/>
          <w:iCs/>
        </w:rPr>
        <w:t>.</w:t>
      </w:r>
    </w:p>
    <w:p w14:paraId="6B346991" w14:textId="77777777" w:rsidR="00FC1C5E" w:rsidRPr="009714F2" w:rsidRDefault="00FC1C5E" w:rsidP="00436891">
      <w:pPr>
        <w:pStyle w:val="ListParagraph"/>
        <w:numPr>
          <w:ilvl w:val="0"/>
          <w:numId w:val="42"/>
        </w:numPr>
      </w:pPr>
      <w:r>
        <w:rPr>
          <w:b/>
          <w:bCs/>
          <w:i/>
          <w:iCs/>
        </w:rPr>
        <w:t xml:space="preserve">RRC configuration </w:t>
      </w:r>
      <w:r w:rsidRPr="00034FCE">
        <w:rPr>
          <w:b/>
          <w:bCs/>
          <w:i/>
          <w:iCs/>
        </w:rPr>
        <w:t>pusch-TimeDomainAllocationListForMultiPUSCH-r16 can be reused as the TDRA table for multi-PUSCH CG configuration</w:t>
      </w:r>
      <w:r>
        <w:rPr>
          <w:b/>
          <w:bCs/>
          <w:i/>
          <w:iCs/>
        </w:rPr>
        <w:t xml:space="preserve">. </w:t>
      </w:r>
    </w:p>
    <w:p w14:paraId="54C2D8FC" w14:textId="77777777" w:rsidR="00FC1C5E" w:rsidRPr="003E38C7" w:rsidRDefault="00FC1C5E" w:rsidP="00436891">
      <w:pPr>
        <w:pStyle w:val="ListParagraph"/>
        <w:numPr>
          <w:ilvl w:val="0"/>
          <w:numId w:val="42"/>
        </w:numPr>
        <w:rPr>
          <w:b/>
          <w:bCs/>
          <w:i/>
          <w:iCs/>
        </w:rPr>
      </w:pPr>
      <w:r>
        <w:rPr>
          <w:b/>
          <w:bCs/>
          <w:i/>
          <w:iCs/>
        </w:rPr>
        <w:t xml:space="preserve">Remove </w:t>
      </w:r>
      <w:r w:rsidRPr="009714F2">
        <w:rPr>
          <w:b/>
          <w:bCs/>
          <w:i/>
          <w:iCs/>
        </w:rPr>
        <w:t xml:space="preserve">the restriction that the </w:t>
      </w:r>
      <w:r>
        <w:rPr>
          <w:b/>
          <w:bCs/>
          <w:i/>
          <w:iCs/>
        </w:rPr>
        <w:t>TDRA</w:t>
      </w:r>
      <w:r w:rsidRPr="009714F2">
        <w:rPr>
          <w:b/>
          <w:bCs/>
          <w:i/>
          <w:iCs/>
        </w:rPr>
        <w:t xml:space="preserve"> field in the CG activation DCI format indicates a row with single SLIV</w:t>
      </w:r>
      <w:r>
        <w:rPr>
          <w:b/>
          <w:bCs/>
          <w:i/>
          <w:iCs/>
        </w:rPr>
        <w:t xml:space="preserve">. </w:t>
      </w:r>
    </w:p>
    <w:p w14:paraId="520B1862" w14:textId="77777777" w:rsidR="00FC1C5E" w:rsidRPr="009714F2" w:rsidRDefault="00FC1C5E" w:rsidP="009714F2">
      <w:pPr>
        <w:pStyle w:val="ListParagraph"/>
        <w:numPr>
          <w:ilvl w:val="0"/>
          <w:numId w:val="42"/>
        </w:numPr>
      </w:pPr>
      <w:r w:rsidRPr="052F6014">
        <w:rPr>
          <w:b/>
          <w:bCs/>
          <w:i/>
          <w:iCs/>
        </w:rPr>
        <w:t>RAN1 discusses if multiple fields of RV and NDI are included in the activation and release DCI.</w:t>
      </w:r>
    </w:p>
    <w:p w14:paraId="5B5CCACB" w14:textId="77777777" w:rsidR="00FC1C5E" w:rsidRDefault="00D3031B" w:rsidP="00625660">
      <w:pPr>
        <w:rPr>
          <w:b/>
          <w:bCs/>
          <w:i/>
          <w:iCs/>
        </w:rPr>
      </w:pPr>
      <w:r>
        <w:fldChar w:fldCharType="end"/>
      </w:r>
      <w:r>
        <w:fldChar w:fldCharType="begin"/>
      </w:r>
      <w:r>
        <w:instrText xml:space="preserve"> REF p3 \h </w:instrText>
      </w:r>
      <w:r>
        <w:fldChar w:fldCharType="separate"/>
      </w:r>
      <w:r w:rsidR="00FC1C5E">
        <w:rPr>
          <w:b/>
          <w:bCs/>
          <w:i/>
          <w:iCs/>
        </w:rPr>
        <w:t xml:space="preserve">Proposal </w:t>
      </w:r>
      <w:r w:rsidR="00FC1C5E">
        <w:rPr>
          <w:b/>
          <w:bCs/>
          <w:i/>
          <w:iCs/>
          <w:noProof/>
        </w:rPr>
        <w:t>3</w:t>
      </w:r>
      <w:r w:rsidR="00FC1C5E" w:rsidRPr="009F01D4">
        <w:rPr>
          <w:b/>
          <w:bCs/>
          <w:i/>
          <w:iCs/>
        </w:rPr>
        <w:t>:</w:t>
      </w:r>
      <w:r w:rsidR="00FC1C5E">
        <w:rPr>
          <w:b/>
          <w:bCs/>
          <w:i/>
          <w:iCs/>
        </w:rPr>
        <w:t xml:space="preserve"> For the Type 1 multi-PUSCH CG, time domain resource for PUSCH occasions is determined by: </w:t>
      </w:r>
    </w:p>
    <w:p w14:paraId="11DCABC9" w14:textId="77777777" w:rsidR="00FC1C5E" w:rsidRPr="009714F2" w:rsidRDefault="00FC1C5E" w:rsidP="009714F2">
      <w:pPr>
        <w:pStyle w:val="ListParagraph"/>
        <w:numPr>
          <w:ilvl w:val="0"/>
          <w:numId w:val="42"/>
        </w:numPr>
        <w:rPr>
          <w:b/>
          <w:bCs/>
          <w:i/>
          <w:iCs/>
        </w:rPr>
      </w:pPr>
      <w:r>
        <w:rPr>
          <w:b/>
          <w:bCs/>
          <w:i/>
          <w:iCs/>
          <w:lang w:val="en-US"/>
        </w:rPr>
        <w:t xml:space="preserve">RRC configuration </w:t>
      </w:r>
      <w:r w:rsidRPr="00FD30DC">
        <w:rPr>
          <w:b/>
          <w:bCs/>
          <w:i/>
          <w:iCs/>
          <w:lang w:val="en-US"/>
        </w:rPr>
        <w:t>timeDomainAllocation in the rrc-ConfiguredUplinkGrant</w:t>
      </w:r>
      <w:r>
        <w:rPr>
          <w:b/>
          <w:bCs/>
          <w:i/>
          <w:iCs/>
          <w:lang w:val="en-US"/>
        </w:rPr>
        <w:t xml:space="preserve"> in </w:t>
      </w:r>
      <w:r w:rsidRPr="009714F2">
        <w:rPr>
          <w:b/>
          <w:bCs/>
          <w:i/>
          <w:iCs/>
        </w:rPr>
        <w:t>ConfiguredGrantConfig</w:t>
      </w:r>
      <w:r>
        <w:rPr>
          <w:b/>
          <w:bCs/>
          <w:i/>
          <w:iCs/>
        </w:rPr>
        <w:t xml:space="preserve"> indicates a row in the TDRA table with multiple combinations of {SLIV, K2, PUSCH mapping type} each for a PUSCH occasion in the CG period.</w:t>
      </w:r>
    </w:p>
    <w:p w14:paraId="59B6EFEC" w14:textId="77777777" w:rsidR="00FC1C5E" w:rsidRPr="00673E32" w:rsidRDefault="00FC1C5E" w:rsidP="00D2702A">
      <w:pPr>
        <w:pStyle w:val="ListParagraph"/>
        <w:numPr>
          <w:ilvl w:val="0"/>
          <w:numId w:val="42"/>
        </w:numPr>
      </w:pPr>
      <w:r>
        <w:rPr>
          <w:b/>
          <w:bCs/>
          <w:i/>
          <w:iCs/>
          <w:lang w:val="en-US"/>
        </w:rPr>
        <w:lastRenderedPageBreak/>
        <w:t xml:space="preserve">RRC configuration </w:t>
      </w:r>
      <w:r w:rsidRPr="00034FCE">
        <w:rPr>
          <w:b/>
          <w:bCs/>
          <w:i/>
          <w:iCs/>
        </w:rPr>
        <w:t>pusch-TimeDomainAllocationListForMultiPUSCH-r16 can be reused as the TDRA table</w:t>
      </w:r>
      <w:r>
        <w:rPr>
          <w:b/>
          <w:bCs/>
          <w:i/>
          <w:iCs/>
        </w:rPr>
        <w:t>.</w:t>
      </w:r>
    </w:p>
    <w:p w14:paraId="5A1F0986" w14:textId="77777777" w:rsidR="00FC1C5E" w:rsidRPr="00132D22" w:rsidRDefault="00FC1C5E" w:rsidP="009714F2">
      <w:pPr>
        <w:pStyle w:val="ListParagraph"/>
        <w:numPr>
          <w:ilvl w:val="0"/>
          <w:numId w:val="42"/>
        </w:numPr>
        <w:rPr>
          <w:lang w:val="en-US"/>
        </w:rPr>
      </w:pPr>
      <w:r>
        <w:rPr>
          <w:b/>
          <w:bCs/>
          <w:i/>
          <w:iCs/>
        </w:rPr>
        <w:t>For the Nth multi-PUSCH CG period, the CG PUSCH occasion that is configured with K2 and start symbol S starts at the symbol with “SFN”, “slot number in the frame” and “symbol number in the slot” given by the formula:</w:t>
      </w:r>
    </w:p>
    <w:p w14:paraId="73BD3CE2" w14:textId="77777777" w:rsidR="00FC1C5E" w:rsidRDefault="00FC1C5E" w:rsidP="009714F2">
      <w:pPr>
        <w:ind w:left="1080"/>
        <w:jc w:val="center"/>
        <w:rPr>
          <w:rFonts w:eastAsia="Batang"/>
          <w:b/>
          <w:bCs/>
          <w:color w:val="000000"/>
          <w:lang w:val="en-US"/>
        </w:rPr>
      </w:pPr>
      <w:r w:rsidRPr="009714F2">
        <w:rPr>
          <w:rFonts w:eastAsia="Batang"/>
          <w:b/>
          <w:bCs/>
          <w:color w:val="000000"/>
          <w:lang w:val="en-US"/>
        </w:rPr>
        <w:t xml:space="preserve">[(SFN × </w:t>
      </w:r>
      <w:r w:rsidRPr="009714F2">
        <w:rPr>
          <w:rFonts w:eastAsia="Batang"/>
          <w:b/>
          <w:bCs/>
          <w:i/>
          <w:iCs/>
          <w:color w:val="000000"/>
          <w:lang w:val="en-US"/>
        </w:rPr>
        <w:t xml:space="preserve">numberOfSlotsPerFrame </w:t>
      </w:r>
      <w:r w:rsidRPr="009714F2">
        <w:rPr>
          <w:rFonts w:eastAsia="Batang"/>
          <w:b/>
          <w:bCs/>
          <w:color w:val="000000"/>
          <w:lang w:val="en-US"/>
        </w:rPr>
        <w:t xml:space="preserve">× </w:t>
      </w:r>
      <w:r w:rsidRPr="009714F2">
        <w:rPr>
          <w:rFonts w:eastAsia="Batang"/>
          <w:b/>
          <w:bCs/>
          <w:i/>
          <w:iCs/>
          <w:color w:val="000000"/>
          <w:lang w:val="en-US"/>
        </w:rPr>
        <w:t>numberOfSymbolsPerSlot</w:t>
      </w:r>
      <w:r w:rsidRPr="009714F2">
        <w:rPr>
          <w:rFonts w:eastAsia="Batang"/>
          <w:b/>
          <w:bCs/>
          <w:color w:val="000000"/>
          <w:lang w:val="en-US"/>
        </w:rPr>
        <w:t xml:space="preserve">) + (slot number in the frame × </w:t>
      </w:r>
      <w:r w:rsidRPr="009714F2">
        <w:rPr>
          <w:rFonts w:eastAsia="Batang"/>
          <w:b/>
          <w:bCs/>
          <w:i/>
          <w:iCs/>
          <w:color w:val="000000"/>
          <w:lang w:val="en-US"/>
        </w:rPr>
        <w:t>numberOfSymbolsPerSlot</w:t>
      </w:r>
      <w:r w:rsidRPr="009714F2">
        <w:rPr>
          <w:rFonts w:eastAsia="Batang"/>
          <w:b/>
          <w:bCs/>
          <w:color w:val="000000"/>
          <w:lang w:val="en-US"/>
        </w:rPr>
        <w:t>) + symbol number in the slot] = (</w:t>
      </w:r>
      <w:r w:rsidRPr="009714F2">
        <w:rPr>
          <w:rFonts w:eastAsia="Batang"/>
          <w:b/>
          <w:bCs/>
          <w:i/>
          <w:iCs/>
          <w:color w:val="000000"/>
          <w:lang w:val="en-US"/>
        </w:rPr>
        <w:t xml:space="preserve">timeReferenceSFN </w:t>
      </w:r>
      <w:r w:rsidRPr="009714F2">
        <w:rPr>
          <w:rFonts w:eastAsia="Batang"/>
          <w:b/>
          <w:bCs/>
          <w:color w:val="000000"/>
          <w:lang w:val="en-US"/>
        </w:rPr>
        <w:t xml:space="preserve">× </w:t>
      </w:r>
      <w:r w:rsidRPr="009714F2">
        <w:rPr>
          <w:rFonts w:eastAsia="Batang"/>
          <w:b/>
          <w:bCs/>
          <w:i/>
          <w:iCs/>
          <w:color w:val="000000"/>
          <w:lang w:val="en-US"/>
        </w:rPr>
        <w:t xml:space="preserve">numberOfSlotsPerFrame </w:t>
      </w:r>
      <w:r w:rsidRPr="009714F2">
        <w:rPr>
          <w:rFonts w:eastAsia="Batang"/>
          <w:b/>
          <w:bCs/>
          <w:color w:val="000000"/>
          <w:lang w:val="en-US"/>
        </w:rPr>
        <w:t xml:space="preserve">× </w:t>
      </w:r>
      <w:r w:rsidRPr="009714F2">
        <w:rPr>
          <w:rFonts w:eastAsia="Batang"/>
          <w:b/>
          <w:bCs/>
          <w:i/>
          <w:iCs/>
          <w:color w:val="000000"/>
          <w:lang w:val="en-US"/>
        </w:rPr>
        <w:t xml:space="preserve">numberOfSymbolsPerSlot </w:t>
      </w:r>
      <w:r w:rsidRPr="009714F2">
        <w:rPr>
          <w:rFonts w:eastAsia="Batang"/>
          <w:b/>
          <w:bCs/>
          <w:color w:val="000000"/>
          <w:lang w:val="en-US"/>
        </w:rPr>
        <w:t xml:space="preserve">+ </w:t>
      </w:r>
      <w:r w:rsidRPr="009714F2">
        <w:rPr>
          <w:rFonts w:eastAsia="Batang"/>
          <w:b/>
          <w:bCs/>
          <w:color w:val="FF0000"/>
          <w:lang w:val="en-US"/>
        </w:rPr>
        <w:t>(</w:t>
      </w:r>
      <w:r w:rsidRPr="009714F2">
        <w:rPr>
          <w:rFonts w:eastAsia="Batang"/>
          <w:b/>
          <w:bCs/>
          <w:i/>
          <w:iCs/>
          <w:color w:val="000000"/>
          <w:lang w:val="en-US"/>
        </w:rPr>
        <w:t xml:space="preserve">timeDomainOffset </w:t>
      </w:r>
      <w:r>
        <w:rPr>
          <w:rFonts w:eastAsia="Batang"/>
          <w:b/>
          <w:bCs/>
          <w:i/>
          <w:iCs/>
          <w:color w:val="000000"/>
          <w:lang w:val="en-US"/>
        </w:rPr>
        <w:t xml:space="preserve">+ </w:t>
      </w:r>
      <w:r w:rsidRPr="009714F2">
        <w:rPr>
          <w:rFonts w:eastAsia="Batang"/>
          <w:b/>
          <w:bCs/>
          <w:i/>
          <w:iCs/>
          <w:color w:val="FF0000"/>
          <w:highlight w:val="yellow"/>
          <w:lang w:val="en-US"/>
        </w:rPr>
        <w:t>K2</w:t>
      </w:r>
      <w:r w:rsidRPr="009714F2">
        <w:rPr>
          <w:rFonts w:eastAsia="Batang"/>
          <w:b/>
          <w:bCs/>
          <w:color w:val="FF0000"/>
          <w:highlight w:val="yellow"/>
          <w:lang w:val="en-US"/>
        </w:rPr>
        <w:t>)</w:t>
      </w:r>
      <w:r>
        <w:rPr>
          <w:rFonts w:eastAsia="Batang"/>
          <w:b/>
          <w:bCs/>
          <w:color w:val="FF0000"/>
          <w:lang w:val="en-US"/>
        </w:rPr>
        <w:t xml:space="preserve"> </w:t>
      </w:r>
      <w:r w:rsidRPr="009714F2">
        <w:rPr>
          <w:rFonts w:eastAsia="Batang"/>
          <w:b/>
          <w:bCs/>
          <w:color w:val="000000"/>
          <w:lang w:val="en-US"/>
        </w:rPr>
        <w:t xml:space="preserve">× </w:t>
      </w:r>
      <w:r w:rsidRPr="009714F2">
        <w:rPr>
          <w:rFonts w:eastAsia="Batang"/>
          <w:b/>
          <w:bCs/>
          <w:i/>
          <w:iCs/>
          <w:color w:val="000000"/>
          <w:lang w:val="en-US"/>
        </w:rPr>
        <w:t xml:space="preserve">numberOfSymbolsPerSlot </w:t>
      </w:r>
      <w:r w:rsidRPr="009714F2">
        <w:rPr>
          <w:rFonts w:eastAsia="Batang"/>
          <w:b/>
          <w:bCs/>
          <w:color w:val="000000"/>
          <w:lang w:val="en-US"/>
        </w:rPr>
        <w:t xml:space="preserve">+ S + N × </w:t>
      </w:r>
      <w:r w:rsidRPr="009714F2">
        <w:rPr>
          <w:rFonts w:eastAsia="Batang"/>
          <w:b/>
          <w:bCs/>
          <w:i/>
          <w:iCs/>
          <w:color w:val="000000"/>
          <w:lang w:val="en-US"/>
        </w:rPr>
        <w:t>periodicity</w:t>
      </w:r>
      <w:r w:rsidRPr="009714F2">
        <w:rPr>
          <w:rFonts w:eastAsia="Batang"/>
          <w:b/>
          <w:bCs/>
          <w:color w:val="000000"/>
          <w:lang w:val="en-US"/>
        </w:rPr>
        <w:t xml:space="preserve">) modulo (1024 × </w:t>
      </w:r>
      <w:r w:rsidRPr="009714F2">
        <w:rPr>
          <w:rFonts w:eastAsia="Batang"/>
          <w:b/>
          <w:bCs/>
          <w:i/>
          <w:iCs/>
          <w:color w:val="000000"/>
          <w:lang w:val="en-US"/>
        </w:rPr>
        <w:t xml:space="preserve">numberOfSlotsPerFrame </w:t>
      </w:r>
      <w:r w:rsidRPr="009714F2">
        <w:rPr>
          <w:rFonts w:eastAsia="Batang"/>
          <w:b/>
          <w:bCs/>
          <w:color w:val="000000"/>
          <w:lang w:val="en-US"/>
        </w:rPr>
        <w:t xml:space="preserve">× </w:t>
      </w:r>
      <w:r w:rsidRPr="009714F2">
        <w:rPr>
          <w:rFonts w:eastAsia="Batang"/>
          <w:b/>
          <w:bCs/>
          <w:i/>
          <w:iCs/>
          <w:color w:val="000000"/>
          <w:lang w:val="en-US"/>
        </w:rPr>
        <w:t>numberOfSymbolsPerSlot</w:t>
      </w:r>
      <w:r w:rsidRPr="009714F2">
        <w:rPr>
          <w:rFonts w:eastAsia="Batang"/>
          <w:b/>
          <w:bCs/>
          <w:color w:val="000000"/>
          <w:lang w:val="en-US"/>
        </w:rPr>
        <w:t>)</w:t>
      </w:r>
    </w:p>
    <w:p w14:paraId="31F7127C" w14:textId="77777777" w:rsidR="005C4AE5" w:rsidRPr="004D646E" w:rsidRDefault="00D3031B" w:rsidP="00CD69B2">
      <w:pPr>
        <w:rPr>
          <w:b/>
          <w:bCs/>
          <w:i/>
          <w:iCs/>
        </w:rPr>
      </w:pPr>
      <w:r>
        <w:fldChar w:fldCharType="end"/>
      </w:r>
      <w:r>
        <w:fldChar w:fldCharType="begin"/>
      </w:r>
      <w:r>
        <w:instrText xml:space="preserve"> REF p4 \h </w:instrText>
      </w:r>
      <w:r>
        <w:fldChar w:fldCharType="separate"/>
      </w:r>
      <w:r w:rsidR="005C4AE5">
        <w:rPr>
          <w:b/>
          <w:bCs/>
          <w:i/>
          <w:iCs/>
        </w:rPr>
        <w:t xml:space="preserve">Proposal </w:t>
      </w:r>
      <w:r w:rsidR="005C4AE5">
        <w:rPr>
          <w:b/>
          <w:bCs/>
          <w:i/>
          <w:iCs/>
          <w:noProof/>
        </w:rPr>
        <w:t>4</w:t>
      </w:r>
      <w:r w:rsidR="005C4AE5" w:rsidRPr="004D646E">
        <w:rPr>
          <w:b/>
          <w:bCs/>
          <w:i/>
          <w:iCs/>
        </w:rPr>
        <w:t xml:space="preserve">: Support the following for HARQ Process ID </w:t>
      </w:r>
      <w:r w:rsidR="005C4AE5" w:rsidRPr="00CE7BCD">
        <w:rPr>
          <w:b/>
          <w:bCs/>
          <w:i/>
          <w:iCs/>
        </w:rPr>
        <w:t>determination</w:t>
      </w:r>
      <w:r w:rsidR="005C4AE5">
        <w:rPr>
          <w:b/>
          <w:bCs/>
          <w:i/>
          <w:iCs/>
        </w:rPr>
        <w:t xml:space="preserve"> for the multi-PUSCH CG configuration</w:t>
      </w:r>
      <w:r w:rsidR="005C4AE5" w:rsidRPr="00CE7BCD">
        <w:rPr>
          <w:b/>
          <w:bCs/>
          <w:i/>
          <w:iCs/>
        </w:rPr>
        <w:t>.</w:t>
      </w:r>
    </w:p>
    <w:p w14:paraId="6E8CFA88" w14:textId="77777777" w:rsidR="005C4AE5" w:rsidRPr="004D646E" w:rsidRDefault="005C4AE5" w:rsidP="00CD69B2">
      <w:pPr>
        <w:pStyle w:val="ListParagraph"/>
        <w:numPr>
          <w:ilvl w:val="0"/>
          <w:numId w:val="42"/>
        </w:numPr>
        <w:rPr>
          <w:b/>
          <w:bCs/>
          <w:i/>
          <w:iCs/>
        </w:rPr>
      </w:pPr>
      <w:r w:rsidRPr="004D646E">
        <w:rPr>
          <w:b/>
          <w:bCs/>
          <w:i/>
          <w:iCs/>
        </w:rPr>
        <w:t xml:space="preserve">X = number of </w:t>
      </w:r>
      <w:r>
        <w:rPr>
          <w:b/>
          <w:bCs/>
          <w:i/>
          <w:iCs/>
        </w:rPr>
        <w:t xml:space="preserve">configured </w:t>
      </w:r>
      <w:r w:rsidRPr="004D646E">
        <w:rPr>
          <w:b/>
          <w:bCs/>
          <w:i/>
          <w:iCs/>
        </w:rPr>
        <w:t xml:space="preserve">PUSCH occasions in </w:t>
      </w:r>
      <w:r>
        <w:rPr>
          <w:b/>
          <w:bCs/>
          <w:i/>
          <w:iCs/>
        </w:rPr>
        <w:t>a</w:t>
      </w:r>
      <w:r w:rsidRPr="004D646E">
        <w:rPr>
          <w:b/>
          <w:bCs/>
          <w:i/>
          <w:iCs/>
        </w:rPr>
        <w:t xml:space="preserve"> CG </w:t>
      </w:r>
      <w:r>
        <w:rPr>
          <w:b/>
          <w:bCs/>
          <w:i/>
          <w:iCs/>
        </w:rPr>
        <w:t>period</w:t>
      </w:r>
    </w:p>
    <w:p w14:paraId="31742B4B" w14:textId="77777777" w:rsidR="005C4AE5" w:rsidRDefault="005C4AE5" w:rsidP="00CD69B2">
      <w:pPr>
        <w:pStyle w:val="ListParagraph"/>
        <w:numPr>
          <w:ilvl w:val="0"/>
          <w:numId w:val="42"/>
        </w:numPr>
        <w:rPr>
          <w:b/>
          <w:bCs/>
          <w:i/>
          <w:iCs/>
        </w:rPr>
      </w:pPr>
      <w:r w:rsidRPr="004D646E">
        <w:rPr>
          <w:b/>
          <w:bCs/>
          <w:i/>
          <w:iCs/>
        </w:rPr>
        <w:t>Y</w:t>
      </w:r>
      <w:r>
        <w:rPr>
          <w:b/>
          <w:bCs/>
          <w:i/>
          <w:iCs/>
        </w:rPr>
        <w:t xml:space="preserve"> </w:t>
      </w:r>
      <w:r w:rsidRPr="004D646E">
        <w:rPr>
          <w:b/>
          <w:bCs/>
          <w:i/>
          <w:iCs/>
        </w:rPr>
        <w:t>=</w:t>
      </w:r>
      <w:r>
        <w:rPr>
          <w:b/>
          <w:bCs/>
          <w:i/>
          <w:iCs/>
        </w:rPr>
        <w:t xml:space="preserve"> </w:t>
      </w:r>
      <w:r w:rsidRPr="004D646E">
        <w:rPr>
          <w:b/>
          <w:bCs/>
          <w:i/>
          <w:iCs/>
        </w:rPr>
        <w:t>1</w:t>
      </w:r>
    </w:p>
    <w:p w14:paraId="50ADA7B3" w14:textId="77777777" w:rsidR="005C4AE5" w:rsidRPr="004D646E" w:rsidRDefault="005C4AE5" w:rsidP="00CD69B2">
      <w:pPr>
        <w:pStyle w:val="ListParagraph"/>
        <w:numPr>
          <w:ilvl w:val="0"/>
          <w:numId w:val="42"/>
        </w:numPr>
        <w:rPr>
          <w:b/>
          <w:bCs/>
          <w:i/>
          <w:iCs/>
        </w:rPr>
      </w:pPr>
      <w:r w:rsidRPr="004D646E">
        <w:rPr>
          <w:b/>
          <w:bCs/>
          <w:i/>
          <w:iCs/>
        </w:rPr>
        <w:t>Offset 1</w:t>
      </w:r>
      <w:r>
        <w:rPr>
          <w:b/>
          <w:bCs/>
          <w:i/>
          <w:iCs/>
        </w:rPr>
        <w:t xml:space="preserve"> </w:t>
      </w:r>
      <w:r w:rsidRPr="004D646E">
        <w:rPr>
          <w:b/>
          <w:bCs/>
          <w:i/>
          <w:iCs/>
        </w:rPr>
        <w:t>=</w:t>
      </w:r>
      <w:r>
        <w:rPr>
          <w:b/>
          <w:bCs/>
          <w:i/>
          <w:iCs/>
        </w:rPr>
        <w:t xml:space="preserve"> </w:t>
      </w:r>
      <w:r w:rsidRPr="004D646E">
        <w:rPr>
          <w:b/>
          <w:bCs/>
          <w:i/>
          <w:iCs/>
        </w:rPr>
        <w:t>0</w:t>
      </w:r>
    </w:p>
    <w:p w14:paraId="3107547F" w14:textId="77777777" w:rsidR="005C4AE5" w:rsidRPr="004D646E" w:rsidRDefault="005C4AE5" w:rsidP="00CD69B2">
      <w:pPr>
        <w:pStyle w:val="ListParagraph"/>
        <w:numPr>
          <w:ilvl w:val="0"/>
          <w:numId w:val="42"/>
        </w:numPr>
        <w:rPr>
          <w:b/>
          <w:bCs/>
          <w:i/>
          <w:iCs/>
        </w:rPr>
      </w:pPr>
      <w:r w:rsidRPr="004D646E">
        <w:rPr>
          <w:b/>
          <w:bCs/>
          <w:i/>
          <w:iCs/>
        </w:rPr>
        <w:t>Offset 2</w:t>
      </w:r>
      <w:r>
        <w:rPr>
          <w:b/>
          <w:bCs/>
          <w:i/>
          <w:iCs/>
        </w:rPr>
        <w:t xml:space="preserve"> </w:t>
      </w:r>
      <w:r w:rsidRPr="004D646E">
        <w:rPr>
          <w:b/>
          <w:bCs/>
          <w:i/>
          <w:iCs/>
        </w:rPr>
        <w:t>=</w:t>
      </w:r>
      <w:r>
        <w:rPr>
          <w:b/>
          <w:bCs/>
          <w:i/>
          <w:iCs/>
        </w:rPr>
        <w:t xml:space="preserve"> </w:t>
      </w:r>
      <w:r w:rsidRPr="004D646E">
        <w:rPr>
          <w:b/>
          <w:bCs/>
          <w:i/>
          <w:iCs/>
        </w:rPr>
        <w:t>0</w:t>
      </w:r>
    </w:p>
    <w:p w14:paraId="713A60F5" w14:textId="77777777" w:rsidR="004444B3" w:rsidRDefault="00D3031B" w:rsidP="00F87A69">
      <w:pPr>
        <w:rPr>
          <w:b/>
          <w:bCs/>
          <w:i/>
          <w:iCs/>
        </w:rPr>
      </w:pPr>
      <w:r>
        <w:fldChar w:fldCharType="end"/>
      </w:r>
      <w:r>
        <w:fldChar w:fldCharType="begin"/>
      </w:r>
      <w:r>
        <w:instrText xml:space="preserve"> REF p5 \h </w:instrText>
      </w:r>
      <w:r>
        <w:fldChar w:fldCharType="separate"/>
      </w:r>
      <w:r w:rsidR="004444B3">
        <w:rPr>
          <w:b/>
          <w:bCs/>
          <w:i/>
          <w:iCs/>
        </w:rPr>
        <w:t xml:space="preserve">Proposal </w:t>
      </w:r>
      <w:r w:rsidR="004444B3">
        <w:rPr>
          <w:b/>
          <w:bCs/>
          <w:i/>
          <w:iCs/>
          <w:noProof/>
        </w:rPr>
        <w:t>5</w:t>
      </w:r>
      <w:r w:rsidR="004444B3" w:rsidRPr="004D646E">
        <w:rPr>
          <w:b/>
          <w:bCs/>
          <w:i/>
          <w:iCs/>
        </w:rPr>
        <w:t>:</w:t>
      </w:r>
      <w:r w:rsidR="004444B3">
        <w:rPr>
          <w:b/>
          <w:bCs/>
          <w:i/>
          <w:iCs/>
        </w:rPr>
        <w:t xml:space="preserve"> Support r</w:t>
      </w:r>
      <w:r w:rsidR="004444B3" w:rsidRPr="009714F2">
        <w:rPr>
          <w:b/>
          <w:bCs/>
          <w:i/>
          <w:iCs/>
        </w:rPr>
        <w:t xml:space="preserve">etransmission of multiple TBs </w:t>
      </w:r>
      <w:r w:rsidR="004444B3">
        <w:rPr>
          <w:b/>
          <w:bCs/>
          <w:i/>
          <w:iCs/>
        </w:rPr>
        <w:t>scheduled by</w:t>
      </w:r>
      <w:r w:rsidR="004444B3" w:rsidRPr="009714F2">
        <w:rPr>
          <w:b/>
          <w:bCs/>
          <w:i/>
          <w:iCs/>
        </w:rPr>
        <w:t xml:space="preserve"> a single DCI with corresponding initial transmissions </w:t>
      </w:r>
      <w:r w:rsidR="004444B3">
        <w:rPr>
          <w:b/>
          <w:bCs/>
          <w:i/>
          <w:iCs/>
        </w:rPr>
        <w:t>in</w:t>
      </w:r>
      <w:r w:rsidR="004444B3" w:rsidRPr="009714F2">
        <w:rPr>
          <w:b/>
          <w:bCs/>
          <w:i/>
          <w:iCs/>
        </w:rPr>
        <w:t xml:space="preserve"> CG PUSCHs</w:t>
      </w:r>
    </w:p>
    <w:p w14:paraId="67A6945B" w14:textId="77777777" w:rsidR="004444B3" w:rsidRDefault="004444B3" w:rsidP="003601F2">
      <w:pPr>
        <w:pStyle w:val="ListParagraph"/>
        <w:numPr>
          <w:ilvl w:val="0"/>
          <w:numId w:val="80"/>
        </w:numPr>
        <w:rPr>
          <w:b/>
          <w:bCs/>
          <w:i/>
          <w:iCs/>
        </w:rPr>
      </w:pPr>
      <w:r>
        <w:rPr>
          <w:b/>
          <w:bCs/>
          <w:i/>
          <w:iCs/>
        </w:rPr>
        <w:t xml:space="preserve">A bitmap is used to indicate the scheduled PUSCH retransmissions with </w:t>
      </w:r>
      <w:r w:rsidRPr="003E4F5D">
        <w:rPr>
          <w:b/>
          <w:bCs/>
          <w:i/>
          <w:iCs/>
        </w:rPr>
        <w:t>each bit associated with</w:t>
      </w:r>
      <w:r>
        <w:rPr>
          <w:b/>
          <w:bCs/>
          <w:i/>
          <w:iCs/>
        </w:rPr>
        <w:t xml:space="preserve"> a CG</w:t>
      </w:r>
      <w:r w:rsidRPr="003E4F5D">
        <w:rPr>
          <w:b/>
          <w:bCs/>
          <w:i/>
          <w:iCs/>
        </w:rPr>
        <w:t xml:space="preserve"> PUSCH occasion</w:t>
      </w:r>
      <w:r>
        <w:rPr>
          <w:b/>
          <w:bCs/>
          <w:i/>
          <w:iCs/>
        </w:rPr>
        <w:t xml:space="preserve"> where the UE has transmitted an initial transmission of the PUSCH.</w:t>
      </w:r>
    </w:p>
    <w:p w14:paraId="7C9662E9" w14:textId="77777777" w:rsidR="004444B3" w:rsidRDefault="004444B3" w:rsidP="003601F2">
      <w:pPr>
        <w:pStyle w:val="ListParagraph"/>
        <w:numPr>
          <w:ilvl w:val="0"/>
          <w:numId w:val="80"/>
        </w:numPr>
        <w:rPr>
          <w:b/>
          <w:bCs/>
          <w:i/>
          <w:iCs/>
        </w:rPr>
      </w:pPr>
      <w:r>
        <w:rPr>
          <w:b/>
          <w:bCs/>
          <w:i/>
          <w:iCs/>
        </w:rPr>
        <w:t>If Rel-17 single DCI scheduling multiple PUSCHs is used for CG PUSCH retransmission scheduling, the NDI field can be used as the bitmap.</w:t>
      </w:r>
    </w:p>
    <w:p w14:paraId="305D8E84" w14:textId="77777777" w:rsidR="004444B3" w:rsidRPr="00524811" w:rsidRDefault="004444B3" w:rsidP="009714F2">
      <w:pPr>
        <w:pStyle w:val="ListParagraph"/>
        <w:numPr>
          <w:ilvl w:val="1"/>
          <w:numId w:val="80"/>
        </w:numPr>
        <w:rPr>
          <w:b/>
          <w:bCs/>
          <w:i/>
          <w:iCs/>
        </w:rPr>
      </w:pPr>
      <w:r w:rsidRPr="00524811">
        <w:rPr>
          <w:b/>
          <w:bCs/>
          <w:i/>
          <w:iCs/>
        </w:rPr>
        <w:t>NDI</w:t>
      </w:r>
      <w:r>
        <w:rPr>
          <w:b/>
          <w:bCs/>
          <w:i/>
          <w:iCs/>
        </w:rPr>
        <w:t xml:space="preserve"> bit </w:t>
      </w:r>
      <w:r w:rsidRPr="00524811">
        <w:rPr>
          <w:b/>
          <w:bCs/>
          <w:i/>
          <w:iCs/>
        </w:rPr>
        <w:t>=</w:t>
      </w:r>
      <w:r>
        <w:rPr>
          <w:b/>
          <w:bCs/>
          <w:i/>
          <w:iCs/>
        </w:rPr>
        <w:t xml:space="preserve"> </w:t>
      </w:r>
      <w:r w:rsidRPr="00524811">
        <w:rPr>
          <w:b/>
          <w:bCs/>
          <w:i/>
          <w:iCs/>
        </w:rPr>
        <w:t>1 for PUSCH to be retransmitted and UE retransmits associated PUSCH</w:t>
      </w:r>
      <w:r>
        <w:rPr>
          <w:b/>
          <w:bCs/>
          <w:i/>
          <w:iCs/>
        </w:rPr>
        <w:t>.</w:t>
      </w:r>
    </w:p>
    <w:p w14:paraId="103119D3" w14:textId="77777777" w:rsidR="004444B3" w:rsidRPr="009714F2" w:rsidRDefault="004444B3" w:rsidP="009714F2">
      <w:pPr>
        <w:pStyle w:val="ListParagraph"/>
        <w:numPr>
          <w:ilvl w:val="1"/>
          <w:numId w:val="80"/>
        </w:numPr>
        <w:rPr>
          <w:b/>
          <w:bCs/>
          <w:i/>
          <w:iCs/>
        </w:rPr>
      </w:pPr>
      <w:r w:rsidRPr="00524811">
        <w:rPr>
          <w:b/>
          <w:bCs/>
          <w:i/>
          <w:iCs/>
        </w:rPr>
        <w:t>NDI</w:t>
      </w:r>
      <w:r>
        <w:rPr>
          <w:b/>
          <w:bCs/>
          <w:i/>
          <w:iCs/>
        </w:rPr>
        <w:t xml:space="preserve"> bit </w:t>
      </w:r>
      <w:r w:rsidRPr="00524811">
        <w:rPr>
          <w:b/>
          <w:bCs/>
          <w:i/>
          <w:iCs/>
        </w:rPr>
        <w:t>=</w:t>
      </w:r>
      <w:r>
        <w:rPr>
          <w:b/>
          <w:bCs/>
          <w:i/>
          <w:iCs/>
        </w:rPr>
        <w:t xml:space="preserve"> </w:t>
      </w:r>
      <w:r w:rsidRPr="00524811">
        <w:rPr>
          <w:b/>
          <w:bCs/>
          <w:i/>
          <w:iCs/>
        </w:rPr>
        <w:t>0 for PUSCH that does not need retransmission</w:t>
      </w:r>
      <w:r>
        <w:rPr>
          <w:b/>
          <w:bCs/>
          <w:i/>
          <w:iCs/>
        </w:rPr>
        <w:t>.</w:t>
      </w:r>
    </w:p>
    <w:p w14:paraId="46B86C26" w14:textId="77777777" w:rsidR="004444B3" w:rsidRPr="009714F2" w:rsidRDefault="004444B3" w:rsidP="009714F2">
      <w:pPr>
        <w:pStyle w:val="ListParagraph"/>
        <w:numPr>
          <w:ilvl w:val="1"/>
          <w:numId w:val="80"/>
        </w:numPr>
        <w:rPr>
          <w:b/>
          <w:bCs/>
          <w:i/>
          <w:iCs/>
        </w:rPr>
      </w:pPr>
      <w:r>
        <w:rPr>
          <w:b/>
          <w:bCs/>
          <w:i/>
          <w:iCs/>
        </w:rPr>
        <w:t>FFS: RV indications for multiple re-scheduled PUSCHs by a single DCI.</w:t>
      </w:r>
    </w:p>
    <w:p w14:paraId="05A5F20A" w14:textId="7FF1CC59" w:rsidR="003839AC" w:rsidRPr="00EC4980" w:rsidRDefault="00D3031B" w:rsidP="00992A92">
      <w:r>
        <w:fldChar w:fldCharType="end"/>
      </w:r>
    </w:p>
    <w:p w14:paraId="6EBBB49A" w14:textId="7E2E1876" w:rsidR="008374F8" w:rsidRDefault="00F71A52" w:rsidP="00CC37BE">
      <w:pPr>
        <w:rPr>
          <w:rFonts w:eastAsia="DengXian"/>
        </w:rPr>
      </w:pPr>
      <w:r w:rsidRPr="00EC4980">
        <w:t xml:space="preserve">We have provided the following observations and proposals for </w:t>
      </w:r>
      <w:r w:rsidR="003839AC" w:rsidRPr="00EC4980">
        <w:t>UTO-UCI design</w:t>
      </w:r>
      <w:r w:rsidR="00496729" w:rsidRPr="00EC4980">
        <w:t>s</w:t>
      </w:r>
      <w:r w:rsidR="003839AC" w:rsidRPr="00EC4980">
        <w:t>:</w:t>
      </w:r>
    </w:p>
    <w:p w14:paraId="4866EE32" w14:textId="77777777" w:rsidR="000906D8" w:rsidRDefault="00D3031B" w:rsidP="000A4AAE">
      <w:pPr>
        <w:rPr>
          <w:b/>
          <w:bCs/>
          <w:i/>
          <w:iCs/>
        </w:rPr>
      </w:pPr>
      <w:r>
        <w:rPr>
          <w:rFonts w:eastAsia="DengXian"/>
        </w:rPr>
        <w:fldChar w:fldCharType="begin"/>
      </w:r>
      <w:r>
        <w:rPr>
          <w:rFonts w:eastAsia="DengXian"/>
        </w:rPr>
        <w:instrText xml:space="preserve"> REF o13 \h </w:instrText>
      </w:r>
      <w:r>
        <w:rPr>
          <w:rFonts w:eastAsia="DengXian"/>
        </w:rPr>
      </w:r>
      <w:r>
        <w:rPr>
          <w:rFonts w:eastAsia="DengXian"/>
        </w:rPr>
        <w:fldChar w:fldCharType="separate"/>
      </w:r>
      <w:r w:rsidR="000906D8" w:rsidRPr="0009097A">
        <w:rPr>
          <w:b/>
          <w:bCs/>
          <w:i/>
          <w:iCs/>
        </w:rPr>
        <w:t xml:space="preserve">Observation </w:t>
      </w:r>
      <w:r w:rsidR="000906D8">
        <w:rPr>
          <w:b/>
          <w:bCs/>
          <w:i/>
          <w:iCs/>
          <w:noProof/>
        </w:rPr>
        <w:t>13</w:t>
      </w:r>
      <w:r w:rsidR="000906D8" w:rsidRPr="0009097A">
        <w:rPr>
          <w:b/>
          <w:bCs/>
          <w:i/>
          <w:iCs/>
        </w:rPr>
        <w:t>:</w:t>
      </w:r>
      <w:r w:rsidR="000906D8">
        <w:rPr>
          <w:b/>
          <w:bCs/>
          <w:i/>
          <w:iCs/>
        </w:rPr>
        <w:t xml:space="preserve"> The UTO-UCI indicating</w:t>
      </w:r>
      <w:r w:rsidR="000906D8" w:rsidRPr="00610F72">
        <w:rPr>
          <w:b/>
          <w:bCs/>
          <w:i/>
          <w:iCs/>
        </w:rPr>
        <w:t xml:space="preserve"> unused CG PUSCH </w:t>
      </w:r>
      <w:r w:rsidR="000906D8">
        <w:rPr>
          <w:b/>
          <w:bCs/>
          <w:i/>
          <w:iCs/>
        </w:rPr>
        <w:t xml:space="preserve">transmission </w:t>
      </w:r>
      <w:r w:rsidR="000906D8" w:rsidRPr="00610F72">
        <w:rPr>
          <w:b/>
          <w:bCs/>
          <w:i/>
          <w:iCs/>
        </w:rPr>
        <w:t>occasion(s)</w:t>
      </w:r>
      <w:r w:rsidR="000906D8">
        <w:rPr>
          <w:b/>
          <w:bCs/>
          <w:i/>
          <w:iCs/>
        </w:rPr>
        <w:t xml:space="preserve"> is beneficial because:</w:t>
      </w:r>
    </w:p>
    <w:p w14:paraId="2FCCBDD2" w14:textId="77777777" w:rsidR="000906D8" w:rsidRPr="0070137C" w:rsidRDefault="000906D8" w:rsidP="0070137C">
      <w:pPr>
        <w:pStyle w:val="ListParagraph"/>
        <w:numPr>
          <w:ilvl w:val="0"/>
          <w:numId w:val="25"/>
        </w:numPr>
        <w:rPr>
          <w:b/>
          <w:bCs/>
          <w:i/>
          <w:iCs/>
        </w:rPr>
      </w:pPr>
      <w:r>
        <w:rPr>
          <w:b/>
          <w:bCs/>
          <w:i/>
          <w:iCs/>
        </w:rPr>
        <w:t>gNB can reallocate resources of the unused PUSCH occasion to other UEs.</w:t>
      </w:r>
    </w:p>
    <w:p w14:paraId="5C9AE9F8" w14:textId="77777777" w:rsidR="000906D8" w:rsidRDefault="000906D8" w:rsidP="0070137C">
      <w:pPr>
        <w:pStyle w:val="ListParagraph"/>
        <w:numPr>
          <w:ilvl w:val="0"/>
          <w:numId w:val="25"/>
        </w:numPr>
        <w:rPr>
          <w:b/>
          <w:bCs/>
          <w:i/>
          <w:iCs/>
        </w:rPr>
      </w:pPr>
      <w:r>
        <w:rPr>
          <w:b/>
          <w:bCs/>
          <w:i/>
          <w:iCs/>
        </w:rPr>
        <w:t>UE can save power by selecting a proper number of resources for PUSCH transmission.</w:t>
      </w:r>
    </w:p>
    <w:p w14:paraId="3E0EB047" w14:textId="77777777" w:rsidR="000906D8" w:rsidRPr="000F21C9" w:rsidRDefault="000906D8" w:rsidP="00EE4AAB">
      <w:pPr>
        <w:pStyle w:val="ListParagraph"/>
        <w:numPr>
          <w:ilvl w:val="0"/>
          <w:numId w:val="25"/>
        </w:numPr>
        <w:rPr>
          <w:b/>
          <w:bCs/>
          <w:i/>
          <w:iCs/>
        </w:rPr>
      </w:pPr>
      <w:r w:rsidRPr="000F21C9">
        <w:rPr>
          <w:b/>
          <w:bCs/>
          <w:i/>
          <w:iCs/>
        </w:rPr>
        <w:t>gNB can save power by skipping PUSCH blind detection on the unused PUSCH occasion</w:t>
      </w:r>
      <w:r>
        <w:rPr>
          <w:b/>
          <w:bCs/>
          <w:i/>
          <w:iCs/>
        </w:rPr>
        <w:t>.</w:t>
      </w:r>
    </w:p>
    <w:p w14:paraId="1585E44D" w14:textId="77777777" w:rsidR="00172787" w:rsidRDefault="00D3031B" w:rsidP="004C0882">
      <w:pPr>
        <w:rPr>
          <w:b/>
          <w:bCs/>
          <w:i/>
          <w:iCs/>
        </w:rPr>
      </w:pPr>
      <w:r>
        <w:rPr>
          <w:rFonts w:eastAsia="DengXian"/>
        </w:rPr>
        <w:fldChar w:fldCharType="end"/>
      </w:r>
      <w:r>
        <w:rPr>
          <w:rFonts w:eastAsia="DengXian"/>
        </w:rPr>
        <w:fldChar w:fldCharType="begin"/>
      </w:r>
      <w:r>
        <w:rPr>
          <w:rFonts w:eastAsia="DengXian"/>
        </w:rPr>
        <w:instrText xml:space="preserve"> REF o14 \h </w:instrText>
      </w:r>
      <w:r>
        <w:rPr>
          <w:rFonts w:eastAsia="DengXian"/>
        </w:rPr>
      </w:r>
      <w:r>
        <w:rPr>
          <w:rFonts w:eastAsia="DengXian"/>
        </w:rPr>
        <w:fldChar w:fldCharType="separate"/>
      </w:r>
      <w:r w:rsidR="00172787" w:rsidRPr="0009097A">
        <w:rPr>
          <w:b/>
          <w:bCs/>
          <w:i/>
          <w:iCs/>
        </w:rPr>
        <w:t xml:space="preserve">Observation </w:t>
      </w:r>
      <w:r w:rsidR="00172787">
        <w:rPr>
          <w:b/>
          <w:bCs/>
          <w:i/>
          <w:iCs/>
          <w:noProof/>
        </w:rPr>
        <w:t>14</w:t>
      </w:r>
      <w:r w:rsidR="00172787" w:rsidRPr="0009097A">
        <w:rPr>
          <w:b/>
          <w:bCs/>
          <w:i/>
          <w:iCs/>
        </w:rPr>
        <w:t>:</w:t>
      </w:r>
      <w:r w:rsidR="00172787">
        <w:rPr>
          <w:b/>
          <w:bCs/>
          <w:i/>
          <w:iCs/>
        </w:rPr>
        <w:t xml:space="preserve"> Use cases for the UTO-UCI indicating CG PUSCH occasions over multiple CG periods of multiple active CG configurations at least include:</w:t>
      </w:r>
    </w:p>
    <w:p w14:paraId="4C940B4E" w14:textId="77777777" w:rsidR="00172787" w:rsidRPr="009714F2" w:rsidRDefault="00172787" w:rsidP="003C70B6">
      <w:pPr>
        <w:pStyle w:val="ListParagraph"/>
        <w:numPr>
          <w:ilvl w:val="0"/>
          <w:numId w:val="81"/>
        </w:numPr>
      </w:pPr>
      <w:r>
        <w:rPr>
          <w:b/>
          <w:bCs/>
          <w:i/>
          <w:iCs/>
        </w:rPr>
        <w:t>Indication of unused CG PUSCH occasions for legacy single PUSCH CG periods.</w:t>
      </w:r>
    </w:p>
    <w:p w14:paraId="6682850D" w14:textId="77777777" w:rsidR="00172787" w:rsidRPr="005479C7" w:rsidRDefault="00172787" w:rsidP="003C70B6">
      <w:pPr>
        <w:pStyle w:val="ListParagraph"/>
        <w:numPr>
          <w:ilvl w:val="0"/>
          <w:numId w:val="81"/>
        </w:numPr>
      </w:pPr>
      <w:r>
        <w:rPr>
          <w:b/>
          <w:bCs/>
          <w:i/>
          <w:iCs/>
        </w:rPr>
        <w:t>Indication of unused CG PUSCH occasions across multiple active CG configurations associated with different types of traffic.</w:t>
      </w:r>
    </w:p>
    <w:p w14:paraId="38373C22" w14:textId="77777777" w:rsidR="00172787" w:rsidRDefault="00172787" w:rsidP="005479C7">
      <w:pPr>
        <w:pStyle w:val="ListParagraph"/>
        <w:numPr>
          <w:ilvl w:val="0"/>
          <w:numId w:val="81"/>
        </w:numPr>
      </w:pPr>
      <w:r>
        <w:rPr>
          <w:b/>
          <w:bCs/>
          <w:i/>
          <w:iCs/>
        </w:rPr>
        <w:t>Indication of unused CG PUSCH occasions due to jitter time.</w:t>
      </w:r>
    </w:p>
    <w:p w14:paraId="3A0ABA38" w14:textId="77777777" w:rsidR="00172787" w:rsidRPr="009714F2" w:rsidRDefault="00172787" w:rsidP="000841E8">
      <w:pPr>
        <w:pStyle w:val="ListParagraph"/>
        <w:numPr>
          <w:ilvl w:val="0"/>
          <w:numId w:val="81"/>
        </w:numPr>
      </w:pPr>
      <w:r>
        <w:rPr>
          <w:b/>
          <w:bCs/>
          <w:i/>
          <w:iCs/>
        </w:rPr>
        <w:t xml:space="preserve">Robust </w:t>
      </w:r>
      <w:r w:rsidRPr="009714F2">
        <w:rPr>
          <w:b/>
          <w:bCs/>
          <w:i/>
          <w:iCs/>
        </w:rPr>
        <w:t>UTO-UCI</w:t>
      </w:r>
      <w:r>
        <w:rPr>
          <w:b/>
          <w:bCs/>
          <w:i/>
          <w:iCs/>
        </w:rPr>
        <w:t xml:space="preserve"> transmission</w:t>
      </w:r>
      <w:r w:rsidRPr="009714F2">
        <w:rPr>
          <w:b/>
          <w:bCs/>
          <w:i/>
          <w:iCs/>
        </w:rPr>
        <w:t xml:space="preserve"> in FR1 carrier indicating PUSCH occasions in FR2 carrier</w:t>
      </w:r>
      <w:r>
        <w:rPr>
          <w:b/>
          <w:bCs/>
          <w:i/>
          <w:iCs/>
        </w:rPr>
        <w:t>.</w:t>
      </w:r>
    </w:p>
    <w:p w14:paraId="32545E1E" w14:textId="77777777" w:rsidR="005836EF" w:rsidRDefault="00D3031B" w:rsidP="004C0882">
      <w:pPr>
        <w:rPr>
          <w:b/>
          <w:bCs/>
          <w:i/>
          <w:iCs/>
        </w:rPr>
      </w:pPr>
      <w:r>
        <w:rPr>
          <w:rFonts w:eastAsia="DengXian"/>
        </w:rPr>
        <w:fldChar w:fldCharType="end"/>
      </w:r>
      <w:r>
        <w:rPr>
          <w:rFonts w:eastAsia="DengXian"/>
        </w:rPr>
        <w:fldChar w:fldCharType="begin"/>
      </w:r>
      <w:r>
        <w:rPr>
          <w:rFonts w:eastAsia="DengXian"/>
        </w:rPr>
        <w:instrText xml:space="preserve"> REF o15 \h </w:instrText>
      </w:r>
      <w:r>
        <w:rPr>
          <w:rFonts w:eastAsia="DengXian"/>
        </w:rPr>
      </w:r>
      <w:r>
        <w:rPr>
          <w:rFonts w:eastAsia="DengXian"/>
        </w:rPr>
        <w:fldChar w:fldCharType="separate"/>
      </w:r>
      <w:r w:rsidR="005836EF" w:rsidRPr="0009097A">
        <w:rPr>
          <w:b/>
          <w:bCs/>
          <w:i/>
          <w:iCs/>
        </w:rPr>
        <w:t xml:space="preserve">Observation </w:t>
      </w:r>
      <w:r w:rsidR="005836EF">
        <w:rPr>
          <w:b/>
          <w:bCs/>
          <w:i/>
          <w:iCs/>
          <w:noProof/>
        </w:rPr>
        <w:t>15</w:t>
      </w:r>
      <w:r w:rsidR="005836EF" w:rsidRPr="0009097A">
        <w:rPr>
          <w:b/>
          <w:bCs/>
          <w:i/>
          <w:iCs/>
        </w:rPr>
        <w:t>:</w:t>
      </w:r>
      <w:r w:rsidR="005836EF">
        <w:rPr>
          <w:b/>
          <w:bCs/>
          <w:i/>
          <w:iCs/>
        </w:rPr>
        <w:t xml:space="preserve"> The </w:t>
      </w:r>
      <w:r w:rsidR="005836EF" w:rsidRPr="009714F2">
        <w:rPr>
          <w:b/>
          <w:bCs/>
          <w:i/>
          <w:iCs/>
        </w:rPr>
        <w:t>UTO-</w:t>
      </w:r>
      <w:r w:rsidR="005836EF">
        <w:rPr>
          <w:b/>
          <w:bCs/>
          <w:i/>
          <w:iCs/>
        </w:rPr>
        <w:t xml:space="preserve">UCI can indicate CG PUSCH occasions over multiple CG periods of multiple active CG configurations if the time/duration containing the indicated CG PUSCH occasions is </w:t>
      </w:r>
      <w:r w:rsidR="005836EF" w:rsidRPr="009714F2">
        <w:rPr>
          <w:b/>
          <w:bCs/>
          <w:i/>
          <w:iCs/>
          <w:highlight w:val="yellow"/>
        </w:rPr>
        <w:t>explicitly</w:t>
      </w:r>
      <w:r w:rsidR="005836EF">
        <w:rPr>
          <w:b/>
          <w:bCs/>
          <w:i/>
          <w:iCs/>
        </w:rPr>
        <w:t xml:space="preserve"> configured.</w:t>
      </w:r>
    </w:p>
    <w:p w14:paraId="64D96895" w14:textId="77777777" w:rsidR="005836EF" w:rsidRPr="00627013" w:rsidRDefault="00D3031B" w:rsidP="00627013">
      <w:r>
        <w:rPr>
          <w:rFonts w:eastAsia="DengXian"/>
        </w:rPr>
        <w:fldChar w:fldCharType="end"/>
      </w:r>
      <w:r>
        <w:rPr>
          <w:rFonts w:eastAsia="DengXian"/>
        </w:rPr>
        <w:fldChar w:fldCharType="begin"/>
      </w:r>
      <w:r>
        <w:rPr>
          <w:rFonts w:eastAsia="DengXian"/>
        </w:rPr>
        <w:instrText xml:space="preserve"> REF o16 \h </w:instrText>
      </w:r>
      <w:r>
        <w:rPr>
          <w:rFonts w:eastAsia="DengXian"/>
        </w:rPr>
      </w:r>
      <w:r>
        <w:rPr>
          <w:rFonts w:eastAsia="DengXian"/>
        </w:rPr>
        <w:fldChar w:fldCharType="separate"/>
      </w:r>
      <w:r w:rsidR="005836EF" w:rsidRPr="0009097A">
        <w:rPr>
          <w:b/>
          <w:bCs/>
          <w:i/>
          <w:iCs/>
        </w:rPr>
        <w:t xml:space="preserve">Observation </w:t>
      </w:r>
      <w:r w:rsidR="005836EF">
        <w:rPr>
          <w:b/>
          <w:bCs/>
          <w:i/>
          <w:iCs/>
          <w:noProof/>
        </w:rPr>
        <w:t>16</w:t>
      </w:r>
      <w:r w:rsidR="005836EF" w:rsidRPr="0009097A">
        <w:rPr>
          <w:b/>
          <w:bCs/>
          <w:i/>
          <w:iCs/>
        </w:rPr>
        <w:t>:</w:t>
      </w:r>
      <w:r w:rsidR="005836EF">
        <w:rPr>
          <w:b/>
          <w:bCs/>
          <w:i/>
          <w:iCs/>
        </w:rPr>
        <w:t xml:space="preserve"> The UTO-UCI indicating PUSCH occasions of multiple active CG configurations allows the network to know unused CG PUSCH occasions earlier than the UTO-UCI that only indicates PUSCH occasions of the same CG configuration. </w:t>
      </w:r>
    </w:p>
    <w:p w14:paraId="1F294DE0" w14:textId="77777777" w:rsidR="005836EF" w:rsidRDefault="00D3031B" w:rsidP="00612D03">
      <w:pPr>
        <w:rPr>
          <w:b/>
          <w:bCs/>
          <w:i/>
          <w:iCs/>
        </w:rPr>
      </w:pPr>
      <w:r>
        <w:rPr>
          <w:rFonts w:eastAsia="DengXian"/>
        </w:rPr>
        <w:fldChar w:fldCharType="end"/>
      </w:r>
      <w:r>
        <w:rPr>
          <w:rFonts w:eastAsia="DengXian"/>
        </w:rPr>
        <w:fldChar w:fldCharType="begin"/>
      </w:r>
      <w:r>
        <w:rPr>
          <w:rFonts w:eastAsia="DengXian"/>
        </w:rPr>
        <w:instrText xml:space="preserve"> REF o17 \h </w:instrText>
      </w:r>
      <w:r>
        <w:rPr>
          <w:rFonts w:eastAsia="DengXian"/>
        </w:rPr>
      </w:r>
      <w:r>
        <w:rPr>
          <w:rFonts w:eastAsia="DengXian"/>
        </w:rPr>
        <w:fldChar w:fldCharType="separate"/>
      </w:r>
      <w:r w:rsidR="005836EF" w:rsidRPr="0009097A">
        <w:rPr>
          <w:b/>
          <w:bCs/>
          <w:i/>
          <w:iCs/>
        </w:rPr>
        <w:t xml:space="preserve">Observation </w:t>
      </w:r>
      <w:r w:rsidR="005836EF">
        <w:rPr>
          <w:b/>
          <w:bCs/>
          <w:i/>
          <w:iCs/>
          <w:noProof/>
        </w:rPr>
        <w:t>17</w:t>
      </w:r>
      <w:r w:rsidR="005836EF" w:rsidRPr="0009097A">
        <w:rPr>
          <w:b/>
          <w:bCs/>
          <w:i/>
          <w:iCs/>
        </w:rPr>
        <w:t>:</w:t>
      </w:r>
      <w:r w:rsidR="005836EF">
        <w:rPr>
          <w:b/>
          <w:bCs/>
          <w:i/>
          <w:iCs/>
        </w:rPr>
        <w:t xml:space="preserve"> It is beneficial for network UL resource allocation and power saving if the UTO-UCI indicates unused PUSCH occasions for all active CG configurations.</w:t>
      </w:r>
    </w:p>
    <w:p w14:paraId="246E1202" w14:textId="77777777" w:rsidR="005836EF" w:rsidRDefault="00D3031B" w:rsidP="00612D03">
      <w:pPr>
        <w:rPr>
          <w:b/>
          <w:bCs/>
          <w:i/>
          <w:iCs/>
        </w:rPr>
      </w:pPr>
      <w:r>
        <w:rPr>
          <w:rFonts w:eastAsia="DengXian"/>
        </w:rPr>
        <w:fldChar w:fldCharType="end"/>
      </w:r>
      <w:r>
        <w:rPr>
          <w:rFonts w:eastAsia="DengXian"/>
        </w:rPr>
        <w:fldChar w:fldCharType="begin"/>
      </w:r>
      <w:r>
        <w:rPr>
          <w:rFonts w:eastAsia="DengXian"/>
        </w:rPr>
        <w:instrText xml:space="preserve"> REF o18 \h </w:instrText>
      </w:r>
      <w:r>
        <w:rPr>
          <w:rFonts w:eastAsia="DengXian"/>
        </w:rPr>
      </w:r>
      <w:r>
        <w:rPr>
          <w:rFonts w:eastAsia="DengXian"/>
        </w:rPr>
        <w:fldChar w:fldCharType="separate"/>
      </w:r>
      <w:r w:rsidR="005836EF" w:rsidRPr="0009097A">
        <w:rPr>
          <w:b/>
          <w:bCs/>
          <w:i/>
          <w:iCs/>
        </w:rPr>
        <w:t xml:space="preserve">Observation </w:t>
      </w:r>
      <w:r w:rsidR="005836EF">
        <w:rPr>
          <w:b/>
          <w:bCs/>
          <w:i/>
          <w:iCs/>
          <w:noProof/>
        </w:rPr>
        <w:t>18</w:t>
      </w:r>
      <w:r w:rsidR="005836EF" w:rsidRPr="0009097A">
        <w:rPr>
          <w:b/>
          <w:bCs/>
          <w:i/>
          <w:iCs/>
        </w:rPr>
        <w:t>:</w:t>
      </w:r>
      <w:r w:rsidR="005836EF">
        <w:rPr>
          <w:b/>
          <w:bCs/>
          <w:i/>
          <w:iCs/>
        </w:rPr>
        <w:t xml:space="preserve"> UTO-UCI indicating unused CG PUSCH occasions for multiple CG configurations can be included at least in the CG PUSCH for XR UL video traffic and may not be included in the CG PUSCH for XR UL pose information.</w:t>
      </w:r>
    </w:p>
    <w:p w14:paraId="2F87556F" w14:textId="77777777" w:rsidR="005836EF" w:rsidRDefault="00D3031B" w:rsidP="00C00158">
      <w:pPr>
        <w:rPr>
          <w:b/>
          <w:bCs/>
          <w:i/>
          <w:iCs/>
        </w:rPr>
      </w:pPr>
      <w:r>
        <w:rPr>
          <w:rFonts w:eastAsia="DengXian"/>
        </w:rPr>
        <w:lastRenderedPageBreak/>
        <w:fldChar w:fldCharType="end"/>
      </w:r>
      <w:r>
        <w:rPr>
          <w:rFonts w:eastAsia="DengXian"/>
        </w:rPr>
        <w:fldChar w:fldCharType="begin"/>
      </w:r>
      <w:r>
        <w:rPr>
          <w:rFonts w:eastAsia="DengXian"/>
        </w:rPr>
        <w:instrText xml:space="preserve"> REF o19 \h </w:instrText>
      </w:r>
      <w:r>
        <w:rPr>
          <w:rFonts w:eastAsia="DengXian"/>
        </w:rPr>
      </w:r>
      <w:r>
        <w:rPr>
          <w:rFonts w:eastAsia="DengXian"/>
        </w:rPr>
        <w:fldChar w:fldCharType="separate"/>
      </w:r>
      <w:r w:rsidR="005836EF" w:rsidRPr="0009097A">
        <w:rPr>
          <w:b/>
          <w:bCs/>
          <w:i/>
          <w:iCs/>
        </w:rPr>
        <w:t xml:space="preserve">Observation </w:t>
      </w:r>
      <w:r w:rsidR="005836EF">
        <w:rPr>
          <w:b/>
          <w:bCs/>
          <w:i/>
          <w:iCs/>
          <w:noProof/>
        </w:rPr>
        <w:t>19</w:t>
      </w:r>
      <w:r w:rsidR="005836EF" w:rsidRPr="0009097A">
        <w:rPr>
          <w:b/>
          <w:bCs/>
          <w:i/>
          <w:iCs/>
        </w:rPr>
        <w:t>:</w:t>
      </w:r>
      <w:r w:rsidR="005836EF">
        <w:rPr>
          <w:b/>
          <w:bCs/>
          <w:i/>
          <w:iCs/>
        </w:rPr>
        <w:t xml:space="preserve"> It is possible to configure the UE with multiple overlapping CG PUSCH occasions in current specs but the gNB </w:t>
      </w:r>
      <w:proofErr w:type="gramStart"/>
      <w:r w:rsidR="005836EF">
        <w:rPr>
          <w:b/>
          <w:bCs/>
          <w:i/>
          <w:iCs/>
        </w:rPr>
        <w:t>has to</w:t>
      </w:r>
      <w:proofErr w:type="gramEnd"/>
      <w:r w:rsidR="005836EF">
        <w:rPr>
          <w:b/>
          <w:bCs/>
          <w:i/>
          <w:iCs/>
        </w:rPr>
        <w:t xml:space="preserve"> blind detect the PUSCH.</w:t>
      </w:r>
    </w:p>
    <w:p w14:paraId="75A6C5E3" w14:textId="77777777" w:rsidR="005836EF" w:rsidRDefault="00D3031B" w:rsidP="00C00158">
      <w:pPr>
        <w:rPr>
          <w:b/>
          <w:bCs/>
          <w:i/>
          <w:iCs/>
        </w:rPr>
      </w:pPr>
      <w:r>
        <w:rPr>
          <w:rFonts w:eastAsia="DengXian"/>
        </w:rPr>
        <w:fldChar w:fldCharType="end"/>
      </w:r>
      <w:r>
        <w:rPr>
          <w:rFonts w:eastAsia="DengXian"/>
        </w:rPr>
        <w:fldChar w:fldCharType="begin"/>
      </w:r>
      <w:r>
        <w:rPr>
          <w:rFonts w:eastAsia="DengXian"/>
        </w:rPr>
        <w:instrText xml:space="preserve"> REF o20 \h </w:instrText>
      </w:r>
      <w:r>
        <w:rPr>
          <w:rFonts w:eastAsia="DengXian"/>
        </w:rPr>
      </w:r>
      <w:r>
        <w:rPr>
          <w:rFonts w:eastAsia="DengXian"/>
        </w:rPr>
        <w:fldChar w:fldCharType="separate"/>
      </w:r>
      <w:r w:rsidR="005836EF" w:rsidRPr="0009097A">
        <w:rPr>
          <w:b/>
          <w:bCs/>
          <w:i/>
          <w:iCs/>
        </w:rPr>
        <w:t xml:space="preserve">Observation </w:t>
      </w:r>
      <w:r w:rsidR="005836EF">
        <w:rPr>
          <w:b/>
          <w:bCs/>
          <w:i/>
          <w:iCs/>
          <w:noProof/>
        </w:rPr>
        <w:t>20</w:t>
      </w:r>
      <w:r w:rsidR="005836EF" w:rsidRPr="0009097A">
        <w:rPr>
          <w:b/>
          <w:bCs/>
          <w:i/>
          <w:iCs/>
        </w:rPr>
        <w:t>:</w:t>
      </w:r>
      <w:r w:rsidR="005836EF">
        <w:rPr>
          <w:b/>
          <w:bCs/>
          <w:i/>
          <w:iCs/>
        </w:rPr>
        <w:t xml:space="preserve"> </w:t>
      </w:r>
      <w:r w:rsidR="005836EF" w:rsidRPr="009714F2">
        <w:rPr>
          <w:b/>
          <w:bCs/>
          <w:i/>
          <w:iCs/>
        </w:rPr>
        <w:t xml:space="preserve">Overlapping </w:t>
      </w:r>
      <w:r w:rsidR="005836EF">
        <w:rPr>
          <w:b/>
          <w:bCs/>
          <w:i/>
          <w:iCs/>
        </w:rPr>
        <w:t xml:space="preserve">CG </w:t>
      </w:r>
      <w:r w:rsidR="005836EF" w:rsidRPr="009714F2">
        <w:rPr>
          <w:b/>
          <w:bCs/>
          <w:i/>
          <w:iCs/>
        </w:rPr>
        <w:t xml:space="preserve">PUSCH occasions </w:t>
      </w:r>
      <w:r w:rsidR="005836EF">
        <w:rPr>
          <w:b/>
          <w:bCs/>
          <w:i/>
          <w:iCs/>
        </w:rPr>
        <w:t>can</w:t>
      </w:r>
      <w:r w:rsidR="005836EF" w:rsidRPr="009714F2">
        <w:rPr>
          <w:b/>
          <w:bCs/>
          <w:i/>
          <w:iCs/>
        </w:rPr>
        <w:t xml:space="preserve"> be </w:t>
      </w:r>
      <w:r w:rsidR="005836EF">
        <w:rPr>
          <w:b/>
          <w:bCs/>
          <w:i/>
          <w:iCs/>
        </w:rPr>
        <w:t>associated with the same CG configuration or different CG configurations.</w:t>
      </w:r>
    </w:p>
    <w:p w14:paraId="717EFCBC" w14:textId="77777777" w:rsidR="005836EF" w:rsidRDefault="00D3031B" w:rsidP="00C00158">
      <w:pPr>
        <w:rPr>
          <w:b/>
          <w:bCs/>
          <w:i/>
          <w:iCs/>
        </w:rPr>
      </w:pPr>
      <w:r>
        <w:rPr>
          <w:rFonts w:eastAsia="DengXian"/>
        </w:rPr>
        <w:fldChar w:fldCharType="end"/>
      </w:r>
      <w:r>
        <w:rPr>
          <w:rFonts w:eastAsia="DengXian"/>
        </w:rPr>
        <w:fldChar w:fldCharType="begin"/>
      </w:r>
      <w:r>
        <w:rPr>
          <w:rFonts w:eastAsia="DengXian"/>
        </w:rPr>
        <w:instrText xml:space="preserve"> REF o21 \h </w:instrText>
      </w:r>
      <w:r>
        <w:rPr>
          <w:rFonts w:eastAsia="DengXian"/>
        </w:rPr>
      </w:r>
      <w:r>
        <w:rPr>
          <w:rFonts w:eastAsia="DengXian"/>
        </w:rPr>
        <w:fldChar w:fldCharType="separate"/>
      </w:r>
      <w:r w:rsidR="005836EF" w:rsidRPr="0009097A">
        <w:rPr>
          <w:b/>
          <w:bCs/>
          <w:i/>
          <w:iCs/>
        </w:rPr>
        <w:t xml:space="preserve">Observation </w:t>
      </w:r>
      <w:r w:rsidR="005836EF">
        <w:rPr>
          <w:b/>
          <w:bCs/>
          <w:i/>
          <w:iCs/>
          <w:noProof/>
        </w:rPr>
        <w:t>21</w:t>
      </w:r>
      <w:r w:rsidR="005836EF" w:rsidRPr="0009097A">
        <w:rPr>
          <w:b/>
          <w:bCs/>
          <w:i/>
          <w:iCs/>
        </w:rPr>
        <w:t>:</w:t>
      </w:r>
      <w:r w:rsidR="005836EF">
        <w:rPr>
          <w:b/>
          <w:bCs/>
          <w:i/>
          <w:iCs/>
        </w:rPr>
        <w:t xml:space="preserve"> Indication of unused CG PUSCH occasion(s) of multiple overlapping PUSCH occasions is useful for UE power savings and for reducing blind decoding at gNB (network energy savings).</w:t>
      </w:r>
    </w:p>
    <w:p w14:paraId="1B7300C5" w14:textId="77777777" w:rsidR="005836EF" w:rsidRDefault="00D3031B" w:rsidP="00C00158">
      <w:pPr>
        <w:rPr>
          <w:b/>
          <w:bCs/>
          <w:i/>
          <w:iCs/>
        </w:rPr>
      </w:pPr>
      <w:r>
        <w:rPr>
          <w:rFonts w:eastAsia="DengXian"/>
        </w:rPr>
        <w:fldChar w:fldCharType="end"/>
      </w:r>
      <w:r>
        <w:rPr>
          <w:rFonts w:eastAsia="DengXian"/>
        </w:rPr>
        <w:fldChar w:fldCharType="begin"/>
      </w:r>
      <w:r>
        <w:rPr>
          <w:rFonts w:eastAsia="DengXian"/>
        </w:rPr>
        <w:instrText xml:space="preserve"> REF o22 \h </w:instrText>
      </w:r>
      <w:r>
        <w:rPr>
          <w:rFonts w:eastAsia="DengXian"/>
        </w:rPr>
      </w:r>
      <w:r>
        <w:rPr>
          <w:rFonts w:eastAsia="DengXian"/>
        </w:rPr>
        <w:fldChar w:fldCharType="separate"/>
      </w:r>
      <w:r w:rsidR="005836EF" w:rsidRPr="0009097A">
        <w:rPr>
          <w:b/>
          <w:bCs/>
          <w:i/>
          <w:iCs/>
        </w:rPr>
        <w:t xml:space="preserve">Observation </w:t>
      </w:r>
      <w:r w:rsidR="005836EF">
        <w:rPr>
          <w:b/>
          <w:bCs/>
          <w:i/>
          <w:iCs/>
          <w:noProof/>
        </w:rPr>
        <w:t>22</w:t>
      </w:r>
      <w:r w:rsidR="005836EF" w:rsidRPr="0009097A">
        <w:rPr>
          <w:b/>
          <w:bCs/>
          <w:i/>
          <w:iCs/>
        </w:rPr>
        <w:t>:</w:t>
      </w:r>
      <w:r w:rsidR="005836EF">
        <w:rPr>
          <w:b/>
          <w:bCs/>
          <w:i/>
          <w:iCs/>
        </w:rPr>
        <w:t xml:space="preserve"> For the </w:t>
      </w:r>
      <w:r w:rsidR="005836EF" w:rsidRPr="001F6E40">
        <w:rPr>
          <w:b/>
          <w:bCs/>
          <w:i/>
          <w:iCs/>
        </w:rPr>
        <w:t xml:space="preserve">dynamic indication of the unused CG PUSCH occasion(s) </w:t>
      </w:r>
      <w:r w:rsidR="005836EF">
        <w:rPr>
          <w:b/>
          <w:bCs/>
          <w:i/>
          <w:iCs/>
        </w:rPr>
        <w:t>among a set of PUSCH occasions, the CG PUSCH occasions can be overlapping in time. The overlapping PUSCH occasions allow for higher resource efficiency.</w:t>
      </w:r>
    </w:p>
    <w:p w14:paraId="60A9BFD7" w14:textId="77777777" w:rsidR="005836EF" w:rsidRDefault="00D3031B" w:rsidP="004F78A0">
      <w:r>
        <w:rPr>
          <w:rFonts w:eastAsia="DengXian"/>
        </w:rPr>
        <w:fldChar w:fldCharType="end"/>
      </w:r>
      <w:r>
        <w:rPr>
          <w:rFonts w:eastAsia="DengXian"/>
        </w:rPr>
        <w:fldChar w:fldCharType="begin"/>
      </w:r>
      <w:r>
        <w:rPr>
          <w:rFonts w:eastAsia="DengXian"/>
        </w:rPr>
        <w:instrText xml:space="preserve"> REF o23 \h </w:instrText>
      </w:r>
      <w:r>
        <w:rPr>
          <w:rFonts w:eastAsia="DengXian"/>
        </w:rPr>
      </w:r>
      <w:r>
        <w:rPr>
          <w:rFonts w:eastAsia="DengXian"/>
        </w:rPr>
        <w:fldChar w:fldCharType="separate"/>
      </w:r>
      <w:r w:rsidR="005836EF" w:rsidRPr="0009097A">
        <w:rPr>
          <w:b/>
          <w:bCs/>
          <w:i/>
          <w:iCs/>
        </w:rPr>
        <w:t xml:space="preserve">Observation </w:t>
      </w:r>
      <w:r w:rsidR="005836EF">
        <w:rPr>
          <w:b/>
          <w:bCs/>
          <w:i/>
          <w:iCs/>
          <w:noProof/>
        </w:rPr>
        <w:t>23</w:t>
      </w:r>
      <w:r w:rsidR="005836EF" w:rsidRPr="0009097A">
        <w:rPr>
          <w:b/>
          <w:bCs/>
          <w:i/>
          <w:iCs/>
        </w:rPr>
        <w:t>:</w:t>
      </w:r>
      <w:r w:rsidR="005836EF">
        <w:rPr>
          <w:b/>
          <w:bCs/>
          <w:i/>
          <w:iCs/>
        </w:rPr>
        <w:t xml:space="preserve"> A same CG PUSCH occasion may be indicated by multiple UTO-UCIs included in multiple early CG PUSCH transmissions.</w:t>
      </w:r>
    </w:p>
    <w:p w14:paraId="45E967AD" w14:textId="77777777" w:rsidR="005836EF" w:rsidRDefault="00D3031B" w:rsidP="00E44F23">
      <w:pPr>
        <w:rPr>
          <w:b/>
          <w:bCs/>
          <w:i/>
          <w:iCs/>
        </w:rPr>
      </w:pPr>
      <w:r>
        <w:rPr>
          <w:rFonts w:eastAsia="DengXian"/>
        </w:rPr>
        <w:fldChar w:fldCharType="end"/>
      </w:r>
      <w:r>
        <w:rPr>
          <w:rFonts w:eastAsia="DengXian"/>
        </w:rPr>
        <w:fldChar w:fldCharType="begin"/>
      </w:r>
      <w:r>
        <w:rPr>
          <w:rFonts w:eastAsia="DengXian"/>
        </w:rPr>
        <w:instrText xml:space="preserve"> REF o24 \h </w:instrText>
      </w:r>
      <w:r>
        <w:rPr>
          <w:rFonts w:eastAsia="DengXian"/>
        </w:rPr>
      </w:r>
      <w:r>
        <w:rPr>
          <w:rFonts w:eastAsia="DengXian"/>
        </w:rPr>
        <w:fldChar w:fldCharType="separate"/>
      </w:r>
      <w:r w:rsidR="005836EF" w:rsidRPr="0009097A">
        <w:rPr>
          <w:b/>
          <w:bCs/>
          <w:i/>
          <w:iCs/>
        </w:rPr>
        <w:t xml:space="preserve">Observation </w:t>
      </w:r>
      <w:r w:rsidR="005836EF">
        <w:rPr>
          <w:b/>
          <w:bCs/>
          <w:i/>
          <w:iCs/>
          <w:noProof/>
        </w:rPr>
        <w:t>24</w:t>
      </w:r>
      <w:r w:rsidR="005836EF" w:rsidRPr="0009097A">
        <w:rPr>
          <w:b/>
          <w:bCs/>
          <w:i/>
          <w:iCs/>
        </w:rPr>
        <w:t>:</w:t>
      </w:r>
      <w:r w:rsidR="005836EF">
        <w:rPr>
          <w:b/>
          <w:bCs/>
          <w:i/>
          <w:iCs/>
        </w:rPr>
        <w:t xml:space="preserve"> Based on existing agreements on UTO-UCI encoding and multiplexing, at least in licenced spectrum, the UTO-UCI will follow the same encoding and multiplexing procedure as that for the NR-U CG-UCI.</w:t>
      </w:r>
    </w:p>
    <w:p w14:paraId="6957B734" w14:textId="77777777" w:rsidR="005836EF" w:rsidRDefault="00D3031B" w:rsidP="0096329B">
      <w:pPr>
        <w:rPr>
          <w:b/>
          <w:bCs/>
          <w:i/>
          <w:iCs/>
        </w:rPr>
      </w:pPr>
      <w:r>
        <w:rPr>
          <w:rFonts w:eastAsia="DengXian"/>
        </w:rPr>
        <w:fldChar w:fldCharType="end"/>
      </w:r>
      <w:r>
        <w:rPr>
          <w:rFonts w:eastAsia="DengXian"/>
        </w:rPr>
        <w:fldChar w:fldCharType="begin"/>
      </w:r>
      <w:r>
        <w:rPr>
          <w:rFonts w:eastAsia="DengXian"/>
        </w:rPr>
        <w:instrText xml:space="preserve"> REF o25 \h </w:instrText>
      </w:r>
      <w:r>
        <w:rPr>
          <w:rFonts w:eastAsia="DengXian"/>
        </w:rPr>
      </w:r>
      <w:r>
        <w:rPr>
          <w:rFonts w:eastAsia="DengXian"/>
        </w:rPr>
        <w:fldChar w:fldCharType="separate"/>
      </w:r>
      <w:r w:rsidR="005836EF" w:rsidRPr="0009097A">
        <w:rPr>
          <w:b/>
          <w:bCs/>
          <w:i/>
          <w:iCs/>
        </w:rPr>
        <w:t xml:space="preserve">Observation </w:t>
      </w:r>
      <w:r w:rsidR="005836EF">
        <w:rPr>
          <w:b/>
          <w:bCs/>
          <w:i/>
          <w:iCs/>
          <w:noProof/>
        </w:rPr>
        <w:t>25</w:t>
      </w:r>
      <w:r w:rsidR="005836EF" w:rsidRPr="009F01D4">
        <w:rPr>
          <w:b/>
          <w:bCs/>
          <w:i/>
          <w:iCs/>
        </w:rPr>
        <w:t>:</w:t>
      </w:r>
      <w:r w:rsidR="005836EF" w:rsidRPr="00D52575">
        <w:rPr>
          <w:b/>
          <w:bCs/>
          <w:i/>
          <w:iCs/>
        </w:rPr>
        <w:t xml:space="preserve"> </w:t>
      </w:r>
      <w:r w:rsidR="005836EF">
        <w:rPr>
          <w:b/>
          <w:bCs/>
          <w:i/>
          <w:iCs/>
        </w:rPr>
        <w:t xml:space="preserve">Explicit timeline between UTO-UCI and unused PUSCH occasion has no impact to UE implementation for skipping a PUSCH occasion and hence can be left to gNB implementation. </w:t>
      </w:r>
    </w:p>
    <w:p w14:paraId="651C47F7" w14:textId="77777777" w:rsidR="005836EF" w:rsidRPr="009714F2" w:rsidRDefault="005836EF" w:rsidP="009714F2">
      <w:pPr>
        <w:pStyle w:val="ListParagraph"/>
        <w:numPr>
          <w:ilvl w:val="0"/>
          <w:numId w:val="86"/>
        </w:numPr>
        <w:rPr>
          <w:b/>
          <w:bCs/>
          <w:i/>
          <w:iCs/>
        </w:rPr>
      </w:pPr>
      <w:r w:rsidRPr="009714F2">
        <w:rPr>
          <w:b/>
          <w:bCs/>
          <w:i/>
          <w:iCs/>
        </w:rPr>
        <w:t xml:space="preserve">If the gNB does not receive the </w:t>
      </w:r>
      <w:r>
        <w:rPr>
          <w:b/>
          <w:bCs/>
          <w:i/>
          <w:iCs/>
        </w:rPr>
        <w:t xml:space="preserve">UTO-UCI </w:t>
      </w:r>
      <w:r w:rsidRPr="009714F2">
        <w:rPr>
          <w:b/>
          <w:bCs/>
          <w:i/>
          <w:iCs/>
        </w:rPr>
        <w:t>early enough it can always do blind detection of PUSCH.</w:t>
      </w:r>
    </w:p>
    <w:p w14:paraId="60BA527C" w14:textId="77777777" w:rsidR="005836EF" w:rsidRDefault="00D3031B" w:rsidP="0074672F">
      <w:pPr>
        <w:rPr>
          <w:b/>
          <w:bCs/>
          <w:i/>
          <w:iCs/>
        </w:rPr>
      </w:pPr>
      <w:r>
        <w:rPr>
          <w:rFonts w:eastAsia="DengXian"/>
        </w:rPr>
        <w:fldChar w:fldCharType="end"/>
      </w:r>
      <w:r>
        <w:rPr>
          <w:rFonts w:eastAsia="DengXian"/>
        </w:rPr>
        <w:fldChar w:fldCharType="begin"/>
      </w:r>
      <w:r>
        <w:rPr>
          <w:rFonts w:eastAsia="DengXian"/>
        </w:rPr>
        <w:instrText xml:space="preserve"> REF o26 \h </w:instrText>
      </w:r>
      <w:r>
        <w:rPr>
          <w:rFonts w:eastAsia="DengXian"/>
        </w:rPr>
      </w:r>
      <w:r>
        <w:rPr>
          <w:rFonts w:eastAsia="DengXian"/>
        </w:rPr>
        <w:fldChar w:fldCharType="separate"/>
      </w:r>
      <w:r w:rsidR="005836EF" w:rsidRPr="0009097A">
        <w:rPr>
          <w:b/>
          <w:bCs/>
          <w:i/>
          <w:iCs/>
        </w:rPr>
        <w:t xml:space="preserve">Observation </w:t>
      </w:r>
      <w:r w:rsidR="005836EF">
        <w:rPr>
          <w:b/>
          <w:bCs/>
          <w:i/>
          <w:iCs/>
          <w:noProof/>
        </w:rPr>
        <w:t>26</w:t>
      </w:r>
      <w:r w:rsidR="005836EF" w:rsidRPr="009F01D4">
        <w:rPr>
          <w:b/>
          <w:bCs/>
          <w:i/>
          <w:iCs/>
        </w:rPr>
        <w:t>:</w:t>
      </w:r>
      <w:r w:rsidR="005836EF" w:rsidRPr="00D52575">
        <w:rPr>
          <w:b/>
          <w:bCs/>
          <w:i/>
          <w:iCs/>
        </w:rPr>
        <w:t xml:space="preserve"> </w:t>
      </w:r>
      <w:r w:rsidR="005836EF">
        <w:rPr>
          <w:b/>
          <w:bCs/>
          <w:i/>
          <w:iCs/>
        </w:rPr>
        <w:t>Optimization for existing timelines due to UTO-UCI transmission has impacts to UE implementation of existing specification</w:t>
      </w:r>
      <w:r w:rsidR="005836EF" w:rsidRPr="00ED6C56">
        <w:rPr>
          <w:b/>
          <w:bCs/>
          <w:i/>
          <w:iCs/>
        </w:rPr>
        <w:t>.</w:t>
      </w:r>
    </w:p>
    <w:p w14:paraId="66FB561C" w14:textId="77777777" w:rsidR="005836EF" w:rsidRPr="00625AAA" w:rsidRDefault="005836EF" w:rsidP="009714F2">
      <w:pPr>
        <w:pStyle w:val="ListParagraph"/>
        <w:numPr>
          <w:ilvl w:val="0"/>
          <w:numId w:val="86"/>
        </w:numPr>
      </w:pPr>
      <w:r w:rsidRPr="003567C0">
        <w:rPr>
          <w:b/>
          <w:bCs/>
          <w:i/>
          <w:iCs/>
        </w:rPr>
        <w:t xml:space="preserve">It </w:t>
      </w:r>
      <w:r>
        <w:rPr>
          <w:b/>
          <w:bCs/>
          <w:i/>
          <w:iCs/>
        </w:rPr>
        <w:t>may</w:t>
      </w:r>
      <w:r w:rsidRPr="003567C0">
        <w:rPr>
          <w:b/>
          <w:bCs/>
          <w:i/>
          <w:iCs/>
        </w:rPr>
        <w:t xml:space="preserve"> not</w:t>
      </w:r>
      <w:r>
        <w:rPr>
          <w:b/>
          <w:bCs/>
          <w:i/>
          <w:iCs/>
        </w:rPr>
        <w:t xml:space="preserve"> be</w:t>
      </w:r>
      <w:r w:rsidRPr="003567C0">
        <w:rPr>
          <w:b/>
          <w:bCs/>
          <w:i/>
          <w:iCs/>
        </w:rPr>
        <w:t xml:space="preserve"> critical to specify optimizations for existing timelines before the basic UTO-UCI feature is completed.</w:t>
      </w:r>
    </w:p>
    <w:p w14:paraId="0F2E0BBB" w14:textId="4D9667E1" w:rsidR="003339A7" w:rsidRDefault="00D3031B" w:rsidP="00C00158">
      <w:pPr>
        <w:rPr>
          <w:rFonts w:eastAsia="DengXian"/>
        </w:rPr>
      </w:pPr>
      <w:r>
        <w:rPr>
          <w:rFonts w:eastAsia="DengXian"/>
        </w:rPr>
        <w:fldChar w:fldCharType="end"/>
      </w:r>
    </w:p>
    <w:p w14:paraId="1FD1F8DD" w14:textId="77777777" w:rsidR="005836EF" w:rsidRPr="004D646E" w:rsidRDefault="003B6E8C" w:rsidP="002852BE">
      <w:pPr>
        <w:rPr>
          <w:b/>
          <w:bCs/>
          <w:i/>
          <w:iCs/>
        </w:rPr>
      </w:pPr>
      <w:r>
        <w:rPr>
          <w:rFonts w:eastAsia="DengXian"/>
        </w:rPr>
        <w:fldChar w:fldCharType="begin"/>
      </w:r>
      <w:r>
        <w:rPr>
          <w:rFonts w:eastAsia="DengXian"/>
        </w:rPr>
        <w:instrText xml:space="preserve"> REF p6 \h </w:instrText>
      </w:r>
      <w:r>
        <w:rPr>
          <w:rFonts w:eastAsia="DengXian"/>
        </w:rPr>
      </w:r>
      <w:r>
        <w:rPr>
          <w:rFonts w:eastAsia="DengXian"/>
        </w:rPr>
        <w:fldChar w:fldCharType="separate"/>
      </w:r>
      <w:r w:rsidR="005836EF">
        <w:rPr>
          <w:b/>
          <w:bCs/>
          <w:i/>
          <w:iCs/>
        </w:rPr>
        <w:t xml:space="preserve">Proposal </w:t>
      </w:r>
      <w:r w:rsidR="005836EF">
        <w:rPr>
          <w:b/>
          <w:bCs/>
          <w:i/>
          <w:iCs/>
          <w:noProof/>
        </w:rPr>
        <w:t>6</w:t>
      </w:r>
      <w:r w:rsidR="005836EF" w:rsidRPr="004D646E">
        <w:rPr>
          <w:b/>
          <w:bCs/>
          <w:i/>
          <w:iCs/>
        </w:rPr>
        <w:t xml:space="preserve">: </w:t>
      </w:r>
      <w:r w:rsidR="005836EF">
        <w:rPr>
          <w:b/>
          <w:bCs/>
          <w:i/>
          <w:iCs/>
        </w:rPr>
        <w:t xml:space="preserve">The UTO-UCI can indicate </w:t>
      </w:r>
      <w:r w:rsidR="005836EF" w:rsidRPr="004D646E">
        <w:rPr>
          <w:b/>
          <w:bCs/>
          <w:i/>
          <w:iCs/>
        </w:rPr>
        <w:t xml:space="preserve">unused CG PUSCH </w:t>
      </w:r>
      <w:r w:rsidR="005836EF">
        <w:rPr>
          <w:b/>
          <w:bCs/>
          <w:i/>
          <w:iCs/>
        </w:rPr>
        <w:t>occasions associated with more than one CG period for multiple active CG configurations. The feature can be enabled by</w:t>
      </w:r>
    </w:p>
    <w:p w14:paraId="5544E74A" w14:textId="77777777" w:rsidR="005836EF" w:rsidRDefault="005836EF" w:rsidP="005D3ACB">
      <w:pPr>
        <w:pStyle w:val="ListParagraph"/>
        <w:numPr>
          <w:ilvl w:val="0"/>
          <w:numId w:val="83"/>
        </w:numPr>
        <w:rPr>
          <w:b/>
          <w:bCs/>
          <w:i/>
          <w:iCs/>
        </w:rPr>
      </w:pPr>
      <w:r>
        <w:rPr>
          <w:b/>
          <w:bCs/>
          <w:i/>
          <w:iCs/>
        </w:rPr>
        <w:t xml:space="preserve">Configuration to determine CG configuration(s) on which the UE can transmit the </w:t>
      </w:r>
      <w:r w:rsidRPr="009714F2">
        <w:rPr>
          <w:b/>
          <w:bCs/>
          <w:i/>
          <w:iCs/>
        </w:rPr>
        <w:t>UTO-</w:t>
      </w:r>
      <w:r>
        <w:rPr>
          <w:b/>
          <w:bCs/>
          <w:i/>
          <w:iCs/>
        </w:rPr>
        <w:t>UCI.</w:t>
      </w:r>
    </w:p>
    <w:p w14:paraId="4F69D3C7" w14:textId="77777777" w:rsidR="005836EF" w:rsidRDefault="005836EF" w:rsidP="005D3ACB">
      <w:pPr>
        <w:pStyle w:val="ListParagraph"/>
        <w:numPr>
          <w:ilvl w:val="0"/>
          <w:numId w:val="83"/>
        </w:numPr>
        <w:rPr>
          <w:b/>
          <w:bCs/>
          <w:i/>
          <w:iCs/>
        </w:rPr>
      </w:pPr>
      <w:r>
        <w:rPr>
          <w:b/>
          <w:bCs/>
          <w:i/>
          <w:iCs/>
        </w:rPr>
        <w:t xml:space="preserve">Configuration to determine CG configuration(s) whose PUSCH occasions can be indicated by the </w:t>
      </w:r>
      <w:r w:rsidRPr="009714F2">
        <w:rPr>
          <w:b/>
          <w:bCs/>
          <w:i/>
          <w:iCs/>
        </w:rPr>
        <w:t>UTO-</w:t>
      </w:r>
      <w:r>
        <w:rPr>
          <w:b/>
          <w:bCs/>
          <w:i/>
          <w:iCs/>
        </w:rPr>
        <w:t>UCI.</w:t>
      </w:r>
    </w:p>
    <w:p w14:paraId="29EE6797" w14:textId="77777777" w:rsidR="005836EF" w:rsidRDefault="005836EF" w:rsidP="005D3ACB">
      <w:pPr>
        <w:pStyle w:val="ListParagraph"/>
        <w:numPr>
          <w:ilvl w:val="0"/>
          <w:numId w:val="83"/>
        </w:numPr>
        <w:rPr>
          <w:b/>
          <w:bCs/>
          <w:i/>
          <w:iCs/>
        </w:rPr>
      </w:pPr>
      <w:r>
        <w:rPr>
          <w:b/>
          <w:bCs/>
          <w:i/>
          <w:iCs/>
        </w:rPr>
        <w:t xml:space="preserve">Configuration to determine a time duration containing the indicated CG PUSCH occasions or the number of indicated CG PUSCH occasions that are </w:t>
      </w:r>
      <w:r w:rsidRPr="006B791F">
        <w:rPr>
          <w:b/>
          <w:bCs/>
          <w:i/>
          <w:iCs/>
        </w:rPr>
        <w:t>associated with multiple CG configurations, TRPs</w:t>
      </w:r>
      <w:r>
        <w:rPr>
          <w:b/>
          <w:bCs/>
          <w:i/>
          <w:iCs/>
        </w:rPr>
        <w:t xml:space="preserve"> and</w:t>
      </w:r>
      <w:r w:rsidRPr="006B791F">
        <w:rPr>
          <w:b/>
          <w:bCs/>
          <w:i/>
          <w:iCs/>
        </w:rPr>
        <w:t xml:space="preserve"> carriers</w:t>
      </w:r>
      <w:r>
        <w:rPr>
          <w:b/>
          <w:bCs/>
          <w:i/>
          <w:iCs/>
        </w:rPr>
        <w:t xml:space="preserve"> starting from the end of the </w:t>
      </w:r>
      <w:r w:rsidRPr="009714F2">
        <w:rPr>
          <w:b/>
          <w:bCs/>
          <w:i/>
          <w:iCs/>
        </w:rPr>
        <w:t>UTO-</w:t>
      </w:r>
      <w:r>
        <w:rPr>
          <w:b/>
          <w:bCs/>
          <w:i/>
          <w:iCs/>
        </w:rPr>
        <w:t>UCI.</w:t>
      </w:r>
    </w:p>
    <w:p w14:paraId="3A08CDB8" w14:textId="77777777" w:rsidR="005836EF" w:rsidRDefault="005836EF">
      <w:pPr>
        <w:pStyle w:val="ListParagraph"/>
        <w:numPr>
          <w:ilvl w:val="0"/>
          <w:numId w:val="83"/>
        </w:numPr>
        <w:rPr>
          <w:b/>
          <w:bCs/>
          <w:i/>
          <w:iCs/>
        </w:rPr>
      </w:pPr>
      <w:r w:rsidRPr="006B791F">
        <w:rPr>
          <w:b/>
          <w:bCs/>
          <w:i/>
          <w:iCs/>
        </w:rPr>
        <w:t xml:space="preserve">Indexing rule for CG PUSCH occasions </w:t>
      </w:r>
      <w:r>
        <w:rPr>
          <w:b/>
          <w:bCs/>
          <w:i/>
          <w:iCs/>
        </w:rPr>
        <w:t>over</w:t>
      </w:r>
      <w:r w:rsidRPr="006B791F">
        <w:rPr>
          <w:b/>
          <w:bCs/>
          <w:i/>
          <w:iCs/>
        </w:rPr>
        <w:t xml:space="preserve"> multiple CG configurations, TRPs</w:t>
      </w:r>
      <w:r>
        <w:rPr>
          <w:b/>
          <w:bCs/>
          <w:i/>
          <w:iCs/>
        </w:rPr>
        <w:t xml:space="preserve"> and</w:t>
      </w:r>
      <w:r w:rsidRPr="006B791F">
        <w:rPr>
          <w:b/>
          <w:bCs/>
          <w:i/>
          <w:iCs/>
        </w:rPr>
        <w:t xml:space="preserve"> carriers</w:t>
      </w:r>
      <w:r>
        <w:rPr>
          <w:b/>
          <w:bCs/>
          <w:i/>
          <w:iCs/>
        </w:rPr>
        <w:t>.</w:t>
      </w:r>
    </w:p>
    <w:p w14:paraId="5FB8FA91" w14:textId="77777777" w:rsidR="005836EF" w:rsidRDefault="003B6E8C" w:rsidP="00C00158">
      <w:pPr>
        <w:rPr>
          <w:b/>
          <w:i/>
        </w:rPr>
      </w:pPr>
      <w:r>
        <w:rPr>
          <w:rFonts w:eastAsia="DengXian"/>
        </w:rPr>
        <w:fldChar w:fldCharType="end"/>
      </w:r>
      <w:r w:rsidR="005424FD">
        <w:rPr>
          <w:rFonts w:eastAsia="DengXian"/>
        </w:rPr>
        <w:fldChar w:fldCharType="begin"/>
      </w:r>
      <w:r w:rsidR="005424FD">
        <w:rPr>
          <w:rFonts w:eastAsia="DengXian"/>
        </w:rPr>
        <w:instrText xml:space="preserve"> REF p6 \h </w:instrText>
      </w:r>
      <w:r w:rsidR="005424FD">
        <w:rPr>
          <w:rFonts w:eastAsia="DengXian"/>
        </w:rPr>
      </w:r>
      <w:r w:rsidR="005424FD">
        <w:rPr>
          <w:rFonts w:eastAsia="DengXian"/>
        </w:rPr>
        <w:fldChar w:fldCharType="end"/>
      </w:r>
      <w:r w:rsidR="003F17B2">
        <w:rPr>
          <w:rFonts w:eastAsia="DengXian"/>
        </w:rPr>
        <w:fldChar w:fldCharType="begin"/>
      </w:r>
      <w:r w:rsidR="003F17B2">
        <w:rPr>
          <w:rFonts w:eastAsia="DengXian"/>
        </w:rPr>
        <w:instrText xml:space="preserve"> REF p6 \h </w:instrText>
      </w:r>
      <w:r w:rsidR="003F17B2">
        <w:rPr>
          <w:rFonts w:eastAsia="DengXian"/>
        </w:rPr>
      </w:r>
      <w:r w:rsidR="003F17B2">
        <w:rPr>
          <w:rFonts w:eastAsia="DengXian"/>
        </w:rPr>
        <w:fldChar w:fldCharType="end"/>
      </w:r>
      <w:r w:rsidR="003F17B2">
        <w:rPr>
          <w:rFonts w:eastAsia="DengXian"/>
        </w:rPr>
        <w:fldChar w:fldCharType="begin"/>
      </w:r>
      <w:r w:rsidR="003F17B2">
        <w:rPr>
          <w:rFonts w:eastAsia="DengXian"/>
        </w:rPr>
        <w:instrText xml:space="preserve"> REF p6 \h </w:instrText>
      </w:r>
      <w:r w:rsidR="003F17B2">
        <w:rPr>
          <w:rFonts w:eastAsia="DengXian"/>
        </w:rPr>
      </w:r>
      <w:r w:rsidR="003F17B2">
        <w:rPr>
          <w:rFonts w:eastAsia="DengXian"/>
        </w:rPr>
        <w:fldChar w:fldCharType="end"/>
      </w:r>
      <w:r w:rsidR="008C63DF">
        <w:rPr>
          <w:rFonts w:eastAsia="DengXian"/>
        </w:rPr>
        <w:fldChar w:fldCharType="begin"/>
      </w:r>
      <w:r w:rsidR="008C63DF">
        <w:rPr>
          <w:rFonts w:eastAsia="DengXian"/>
        </w:rPr>
        <w:instrText xml:space="preserve"> REF p7 \h </w:instrText>
      </w:r>
      <w:r w:rsidR="008C63DF">
        <w:rPr>
          <w:rFonts w:eastAsia="DengXian"/>
        </w:rPr>
      </w:r>
      <w:r w:rsidR="008C63DF">
        <w:rPr>
          <w:rFonts w:eastAsia="DengXian"/>
        </w:rPr>
        <w:fldChar w:fldCharType="separate"/>
      </w:r>
      <w:r w:rsidR="005836EF">
        <w:rPr>
          <w:b/>
          <w:bCs/>
          <w:i/>
          <w:iCs/>
        </w:rPr>
        <w:t xml:space="preserve">Proposal </w:t>
      </w:r>
      <w:r w:rsidR="005836EF">
        <w:rPr>
          <w:b/>
          <w:bCs/>
          <w:i/>
          <w:iCs/>
          <w:noProof/>
        </w:rPr>
        <w:t>7</w:t>
      </w:r>
      <w:r w:rsidR="005836EF" w:rsidRPr="00D52575">
        <w:rPr>
          <w:b/>
          <w:i/>
        </w:rPr>
        <w:t xml:space="preserve">: </w:t>
      </w:r>
      <w:r w:rsidR="005836EF">
        <w:rPr>
          <w:b/>
          <w:bCs/>
          <w:i/>
          <w:iCs/>
        </w:rPr>
        <w:t>For multiple overlapping PUSCH occasions, a</w:t>
      </w:r>
      <w:r w:rsidR="005836EF" w:rsidRPr="00D52575">
        <w:rPr>
          <w:b/>
          <w:i/>
        </w:rPr>
        <w:t xml:space="preserve"> UE is allowed to utilize the CG</w:t>
      </w:r>
      <w:r w:rsidR="005836EF">
        <w:rPr>
          <w:b/>
          <w:bCs/>
          <w:i/>
          <w:iCs/>
        </w:rPr>
        <w:t xml:space="preserve"> PUSCH occasion</w:t>
      </w:r>
      <w:r w:rsidR="005836EF" w:rsidRPr="00D52575">
        <w:rPr>
          <w:b/>
          <w:i/>
        </w:rPr>
        <w:t xml:space="preserve"> with the smallest RB allocation</w:t>
      </w:r>
      <w:r w:rsidR="005836EF">
        <w:rPr>
          <w:b/>
          <w:i/>
        </w:rPr>
        <w:t xml:space="preserve"> </w:t>
      </w:r>
      <w:r w:rsidR="005836EF">
        <w:rPr>
          <w:b/>
          <w:bCs/>
          <w:i/>
          <w:iCs/>
        </w:rPr>
        <w:t>that best fits</w:t>
      </w:r>
      <w:r w:rsidR="005836EF">
        <w:rPr>
          <w:b/>
          <w:i/>
        </w:rPr>
        <w:t xml:space="preserve"> the </w:t>
      </w:r>
      <w:r w:rsidR="005836EF" w:rsidRPr="00D52575">
        <w:rPr>
          <w:b/>
          <w:i/>
        </w:rPr>
        <w:t>size of its buffered data</w:t>
      </w:r>
      <w:r w:rsidR="005836EF">
        <w:rPr>
          <w:b/>
          <w:i/>
        </w:rPr>
        <w:t>.</w:t>
      </w:r>
    </w:p>
    <w:p w14:paraId="4A5CE4DD" w14:textId="77777777" w:rsidR="005836EF" w:rsidRDefault="008C63DF" w:rsidP="00C00158">
      <w:pPr>
        <w:rPr>
          <w:b/>
          <w:bCs/>
          <w:i/>
          <w:iCs/>
        </w:rPr>
      </w:pPr>
      <w:r>
        <w:rPr>
          <w:rFonts w:eastAsia="DengXian"/>
        </w:rPr>
        <w:fldChar w:fldCharType="end"/>
      </w:r>
      <w:r>
        <w:rPr>
          <w:rFonts w:eastAsia="DengXian"/>
        </w:rPr>
        <w:fldChar w:fldCharType="begin"/>
      </w:r>
      <w:r>
        <w:rPr>
          <w:rFonts w:eastAsia="DengXian"/>
        </w:rPr>
        <w:instrText xml:space="preserve"> REF p8 \h </w:instrText>
      </w:r>
      <w:r>
        <w:rPr>
          <w:rFonts w:eastAsia="DengXian"/>
        </w:rPr>
      </w:r>
      <w:r>
        <w:rPr>
          <w:rFonts w:eastAsia="DengXian"/>
        </w:rPr>
        <w:fldChar w:fldCharType="separate"/>
      </w:r>
      <w:r w:rsidR="005836EF">
        <w:rPr>
          <w:b/>
          <w:bCs/>
          <w:i/>
          <w:iCs/>
        </w:rPr>
        <w:t xml:space="preserve">Proposal </w:t>
      </w:r>
      <w:r w:rsidR="005836EF">
        <w:rPr>
          <w:b/>
          <w:bCs/>
          <w:i/>
          <w:iCs/>
          <w:noProof/>
        </w:rPr>
        <w:t>8</w:t>
      </w:r>
      <w:r w:rsidR="005836EF" w:rsidRPr="009F01D4">
        <w:rPr>
          <w:b/>
          <w:bCs/>
          <w:i/>
          <w:iCs/>
        </w:rPr>
        <w:t>:</w:t>
      </w:r>
      <w:r w:rsidR="005836EF">
        <w:rPr>
          <w:b/>
          <w:bCs/>
          <w:i/>
          <w:iCs/>
        </w:rPr>
        <w:t xml:space="preserve"> For the UTO-UCI design, RAN1 should consider the case that multiple PUSCH occasions overlap in time. The UE indicates at most one of the overlapping PUSCH occasions is not unused.</w:t>
      </w:r>
    </w:p>
    <w:p w14:paraId="7C818B89" w14:textId="77777777" w:rsidR="005836EF" w:rsidRDefault="008C63DF" w:rsidP="004F78A0">
      <w:pPr>
        <w:rPr>
          <w:b/>
          <w:bCs/>
          <w:i/>
          <w:iCs/>
        </w:rPr>
      </w:pPr>
      <w:r>
        <w:rPr>
          <w:rFonts w:eastAsia="DengXian"/>
        </w:rPr>
        <w:fldChar w:fldCharType="end"/>
      </w:r>
      <w:r>
        <w:rPr>
          <w:rFonts w:eastAsia="DengXian"/>
        </w:rPr>
        <w:fldChar w:fldCharType="begin"/>
      </w:r>
      <w:r>
        <w:rPr>
          <w:rFonts w:eastAsia="DengXian"/>
        </w:rPr>
        <w:instrText xml:space="preserve"> REF p9 \h </w:instrText>
      </w:r>
      <w:r>
        <w:rPr>
          <w:rFonts w:eastAsia="DengXian"/>
        </w:rPr>
      </w:r>
      <w:r>
        <w:rPr>
          <w:rFonts w:eastAsia="DengXian"/>
        </w:rPr>
        <w:fldChar w:fldCharType="separate"/>
      </w:r>
      <w:r w:rsidR="005836EF">
        <w:rPr>
          <w:b/>
          <w:bCs/>
          <w:i/>
          <w:iCs/>
        </w:rPr>
        <w:t xml:space="preserve">Proposal </w:t>
      </w:r>
      <w:r w:rsidR="005836EF">
        <w:rPr>
          <w:b/>
          <w:bCs/>
          <w:i/>
          <w:iCs/>
          <w:noProof/>
        </w:rPr>
        <w:t>9</w:t>
      </w:r>
      <w:r w:rsidR="005836EF" w:rsidRPr="004D646E">
        <w:rPr>
          <w:b/>
          <w:bCs/>
          <w:i/>
          <w:iCs/>
        </w:rPr>
        <w:t>:</w:t>
      </w:r>
      <w:r w:rsidR="005836EF">
        <w:rPr>
          <w:b/>
          <w:bCs/>
          <w:i/>
          <w:iCs/>
        </w:rPr>
        <w:t xml:space="preserve"> For CG PUSCH occasions within a duration/time that are indicated by the same UTO-UCI, determine an index for each CG PUSCH occasion based on its start symbol, location of the {SLIV, K2, mapping type} combination in the row in the TDRA table that is used to configure the multi-PUSCH CG, CG configuration index, TRP index, and carrier index. A CG PUSCH occasion with index </w:t>
      </w:r>
      <m:oMath>
        <m:r>
          <m:rPr>
            <m:sty m:val="p"/>
          </m:rPr>
          <w:rPr>
            <w:rFonts w:ascii="Cambria Math" w:hAnsi="Cambria Math"/>
          </w:rPr>
          <m:t>i</m:t>
        </m:r>
      </m:oMath>
      <w:r w:rsidR="005836EF">
        <w:rPr>
          <w:b/>
          <w:bCs/>
          <w:i/>
          <w:iCs/>
        </w:rPr>
        <w:t xml:space="preserve"> is indicated by bit </w:t>
      </w:r>
      <m:oMath>
        <m:r>
          <m:rPr>
            <m:sty m:val="p"/>
          </m:rPr>
          <w:rPr>
            <w:rFonts w:ascii="Cambria Math" w:hAnsi="Cambria Math"/>
          </w:rPr>
          <m:t>i</m:t>
        </m:r>
      </m:oMath>
      <w:r w:rsidR="005836EF">
        <w:rPr>
          <w:b/>
          <w:bCs/>
          <w:i/>
          <w:iCs/>
        </w:rPr>
        <w:t xml:space="preserve"> in the bitmap.</w:t>
      </w:r>
    </w:p>
    <w:p w14:paraId="2234CA5E" w14:textId="77777777" w:rsidR="005836EF" w:rsidRPr="00082E04" w:rsidRDefault="008C63DF" w:rsidP="00645AC6">
      <w:pPr>
        <w:rPr>
          <w:b/>
          <w:bCs/>
          <w:i/>
          <w:iCs/>
        </w:rPr>
      </w:pPr>
      <w:r>
        <w:rPr>
          <w:rFonts w:eastAsia="DengXian"/>
        </w:rPr>
        <w:fldChar w:fldCharType="end"/>
      </w:r>
      <w:r>
        <w:rPr>
          <w:rFonts w:eastAsia="DengXian"/>
        </w:rPr>
        <w:fldChar w:fldCharType="begin"/>
      </w:r>
      <w:r>
        <w:rPr>
          <w:rFonts w:eastAsia="DengXian"/>
        </w:rPr>
        <w:instrText xml:space="preserve"> REF p10 \h </w:instrText>
      </w:r>
      <w:r>
        <w:rPr>
          <w:rFonts w:eastAsia="DengXian"/>
        </w:rPr>
      </w:r>
      <w:r>
        <w:rPr>
          <w:rFonts w:eastAsia="DengXian"/>
        </w:rPr>
        <w:fldChar w:fldCharType="separate"/>
      </w:r>
      <w:r w:rsidR="005836EF" w:rsidRPr="00082E04">
        <w:rPr>
          <w:b/>
          <w:bCs/>
          <w:i/>
          <w:iCs/>
        </w:rPr>
        <w:t xml:space="preserve">Proposal </w:t>
      </w:r>
      <w:r w:rsidR="005836EF">
        <w:rPr>
          <w:b/>
          <w:bCs/>
          <w:i/>
          <w:iCs/>
          <w:noProof/>
        </w:rPr>
        <w:t>10</w:t>
      </w:r>
      <w:r w:rsidR="005836EF" w:rsidRPr="00082E04">
        <w:rPr>
          <w:b/>
          <w:bCs/>
          <w:i/>
          <w:iCs/>
        </w:rPr>
        <w:t xml:space="preserve">: UE can </w:t>
      </w:r>
      <w:r w:rsidR="005836EF">
        <w:rPr>
          <w:b/>
          <w:bCs/>
          <w:i/>
          <w:iCs/>
        </w:rPr>
        <w:t>provide</w:t>
      </w:r>
      <w:r w:rsidR="005836EF" w:rsidRPr="00082E04">
        <w:rPr>
          <w:b/>
          <w:bCs/>
          <w:i/>
          <w:iCs/>
        </w:rPr>
        <w:t xml:space="preserve"> </w:t>
      </w:r>
      <w:r w:rsidR="005836EF">
        <w:rPr>
          <w:b/>
          <w:bCs/>
          <w:i/>
          <w:iCs/>
        </w:rPr>
        <w:t xml:space="preserve">different </w:t>
      </w:r>
      <w:r w:rsidR="005836EF" w:rsidRPr="00082E04">
        <w:rPr>
          <w:b/>
          <w:bCs/>
          <w:i/>
          <w:iCs/>
        </w:rPr>
        <w:t xml:space="preserve">indication </w:t>
      </w:r>
      <w:r w:rsidR="005836EF">
        <w:rPr>
          <w:b/>
          <w:bCs/>
          <w:i/>
          <w:iCs/>
        </w:rPr>
        <w:t>for a CG PUSCH occasion in multiple UTO-UCIs</w:t>
      </w:r>
      <w:r w:rsidR="005836EF" w:rsidRPr="00082E04">
        <w:rPr>
          <w:b/>
          <w:bCs/>
          <w:i/>
          <w:iCs/>
        </w:rPr>
        <w:t xml:space="preserve">. gNB uses the most recent </w:t>
      </w:r>
      <w:r w:rsidR="005836EF">
        <w:rPr>
          <w:b/>
          <w:bCs/>
          <w:i/>
          <w:iCs/>
        </w:rPr>
        <w:t xml:space="preserve">UTO-UCI </w:t>
      </w:r>
      <w:r w:rsidR="005836EF" w:rsidRPr="00082E04">
        <w:rPr>
          <w:b/>
          <w:bCs/>
          <w:i/>
          <w:iCs/>
        </w:rPr>
        <w:t>received from the UE</w:t>
      </w:r>
      <w:r w:rsidR="005836EF">
        <w:rPr>
          <w:b/>
          <w:bCs/>
          <w:i/>
          <w:iCs/>
        </w:rPr>
        <w:t>.</w:t>
      </w:r>
    </w:p>
    <w:p w14:paraId="5E444F23" w14:textId="77777777" w:rsidR="005836EF" w:rsidRPr="00082E04" w:rsidRDefault="005836EF" w:rsidP="00645AC6">
      <w:pPr>
        <w:pStyle w:val="ListParagraph"/>
        <w:numPr>
          <w:ilvl w:val="0"/>
          <w:numId w:val="32"/>
        </w:numPr>
        <w:rPr>
          <w:b/>
          <w:bCs/>
          <w:i/>
          <w:iCs/>
        </w:rPr>
      </w:pPr>
      <w:r w:rsidRPr="00082E04">
        <w:rPr>
          <w:b/>
          <w:bCs/>
          <w:i/>
          <w:iCs/>
        </w:rPr>
        <w:t xml:space="preserve">Support the case that a </w:t>
      </w:r>
      <w:r>
        <w:rPr>
          <w:b/>
          <w:bCs/>
          <w:i/>
          <w:iCs/>
        </w:rPr>
        <w:t xml:space="preserve">CG </w:t>
      </w:r>
      <w:r w:rsidRPr="00082E04">
        <w:rPr>
          <w:b/>
          <w:bCs/>
          <w:i/>
          <w:iCs/>
        </w:rPr>
        <w:t xml:space="preserve">PUSCH occasion previously indicated as </w:t>
      </w:r>
      <w:r>
        <w:rPr>
          <w:b/>
          <w:bCs/>
          <w:i/>
          <w:iCs/>
        </w:rPr>
        <w:t xml:space="preserve">NOT </w:t>
      </w:r>
      <w:r w:rsidRPr="00082E04">
        <w:rPr>
          <w:b/>
          <w:bCs/>
          <w:i/>
          <w:iCs/>
        </w:rPr>
        <w:t xml:space="preserve">unused </w:t>
      </w:r>
      <w:r>
        <w:rPr>
          <w:b/>
          <w:bCs/>
          <w:i/>
          <w:iCs/>
        </w:rPr>
        <w:t xml:space="preserve">in one UTO-UCI </w:t>
      </w:r>
      <w:r w:rsidRPr="00082E04">
        <w:rPr>
          <w:b/>
          <w:bCs/>
          <w:i/>
          <w:iCs/>
        </w:rPr>
        <w:t>is later indicated as unused</w:t>
      </w:r>
      <w:r>
        <w:rPr>
          <w:b/>
          <w:bCs/>
          <w:i/>
          <w:iCs/>
        </w:rPr>
        <w:t xml:space="preserve"> in another UTO-UCI.</w:t>
      </w:r>
    </w:p>
    <w:p w14:paraId="7D9CED7E" w14:textId="77777777" w:rsidR="005836EF" w:rsidRPr="00082E04" w:rsidRDefault="005836EF" w:rsidP="00645AC6">
      <w:pPr>
        <w:pStyle w:val="ListParagraph"/>
        <w:numPr>
          <w:ilvl w:val="0"/>
          <w:numId w:val="32"/>
        </w:numPr>
        <w:rPr>
          <w:b/>
          <w:bCs/>
          <w:i/>
          <w:iCs/>
        </w:rPr>
      </w:pPr>
      <w:r w:rsidRPr="00082E04">
        <w:rPr>
          <w:b/>
          <w:bCs/>
          <w:i/>
          <w:iCs/>
        </w:rPr>
        <w:t xml:space="preserve">Do not support the case that </w:t>
      </w:r>
      <w:r>
        <w:rPr>
          <w:b/>
          <w:bCs/>
          <w:i/>
          <w:iCs/>
        </w:rPr>
        <w:t xml:space="preserve">a CG </w:t>
      </w:r>
      <w:r w:rsidRPr="00082E04">
        <w:rPr>
          <w:b/>
          <w:bCs/>
          <w:i/>
          <w:iCs/>
        </w:rPr>
        <w:t xml:space="preserve">PUSCH occasion previously indicated as unused </w:t>
      </w:r>
      <w:r>
        <w:rPr>
          <w:b/>
          <w:bCs/>
          <w:i/>
          <w:iCs/>
        </w:rPr>
        <w:t xml:space="preserve">in one UTO-UCI </w:t>
      </w:r>
      <w:r w:rsidRPr="00082E04">
        <w:rPr>
          <w:b/>
          <w:bCs/>
          <w:i/>
          <w:iCs/>
        </w:rPr>
        <w:t>is later indicated as</w:t>
      </w:r>
      <w:r>
        <w:rPr>
          <w:b/>
          <w:bCs/>
          <w:i/>
          <w:iCs/>
        </w:rPr>
        <w:t xml:space="preserve"> NOT</w:t>
      </w:r>
      <w:r w:rsidRPr="00082E04">
        <w:rPr>
          <w:b/>
          <w:bCs/>
          <w:i/>
          <w:iCs/>
        </w:rPr>
        <w:t xml:space="preserve"> unused</w:t>
      </w:r>
      <w:r>
        <w:rPr>
          <w:b/>
          <w:bCs/>
          <w:i/>
          <w:iCs/>
        </w:rPr>
        <w:t xml:space="preserve"> in another UTO-UCI.</w:t>
      </w:r>
    </w:p>
    <w:p w14:paraId="3ACE801E" w14:textId="77777777" w:rsidR="00016B42" w:rsidRDefault="008C63DF" w:rsidP="0042280A">
      <w:pPr>
        <w:rPr>
          <w:b/>
          <w:bCs/>
          <w:i/>
          <w:iCs/>
        </w:rPr>
      </w:pPr>
      <w:r>
        <w:rPr>
          <w:rFonts w:eastAsia="DengXian"/>
        </w:rPr>
        <w:fldChar w:fldCharType="end"/>
      </w:r>
      <w:r>
        <w:rPr>
          <w:rFonts w:eastAsia="DengXian"/>
        </w:rPr>
        <w:fldChar w:fldCharType="begin"/>
      </w:r>
      <w:r>
        <w:rPr>
          <w:rFonts w:eastAsia="DengXian"/>
        </w:rPr>
        <w:instrText xml:space="preserve"> REF p11 \h </w:instrText>
      </w:r>
      <w:r>
        <w:rPr>
          <w:rFonts w:eastAsia="DengXian"/>
        </w:rPr>
      </w:r>
      <w:r>
        <w:rPr>
          <w:rFonts w:eastAsia="DengXian"/>
        </w:rPr>
        <w:fldChar w:fldCharType="separate"/>
      </w:r>
      <w:r w:rsidR="00016B42">
        <w:rPr>
          <w:b/>
          <w:bCs/>
          <w:i/>
          <w:iCs/>
        </w:rPr>
        <w:t xml:space="preserve">Proposal </w:t>
      </w:r>
      <w:r w:rsidR="00016B42">
        <w:rPr>
          <w:b/>
          <w:bCs/>
          <w:i/>
          <w:iCs/>
          <w:noProof/>
        </w:rPr>
        <w:t>11</w:t>
      </w:r>
      <w:r w:rsidR="00016B42" w:rsidRPr="009F01D4">
        <w:rPr>
          <w:b/>
          <w:bCs/>
          <w:i/>
          <w:iCs/>
        </w:rPr>
        <w:t>:</w:t>
      </w:r>
      <w:r w:rsidR="00016B42">
        <w:rPr>
          <w:b/>
          <w:bCs/>
          <w:i/>
          <w:iCs/>
        </w:rPr>
        <w:t xml:space="preserve"> Do not support the explicit indication of “used” CG PUSCH occasion(s).</w:t>
      </w:r>
    </w:p>
    <w:p w14:paraId="4D286C67" w14:textId="77777777" w:rsidR="00016B42" w:rsidRPr="009714F2" w:rsidRDefault="008C63DF" w:rsidP="009714F2">
      <w:r>
        <w:rPr>
          <w:rFonts w:eastAsia="DengXian"/>
        </w:rPr>
        <w:lastRenderedPageBreak/>
        <w:fldChar w:fldCharType="end"/>
      </w:r>
      <w:r>
        <w:rPr>
          <w:rFonts w:eastAsia="DengXian"/>
        </w:rPr>
        <w:fldChar w:fldCharType="begin"/>
      </w:r>
      <w:r>
        <w:rPr>
          <w:rFonts w:eastAsia="DengXian"/>
        </w:rPr>
        <w:instrText xml:space="preserve"> REF p12 \h </w:instrText>
      </w:r>
      <w:r>
        <w:rPr>
          <w:rFonts w:eastAsia="DengXian"/>
        </w:rPr>
      </w:r>
      <w:r>
        <w:rPr>
          <w:rFonts w:eastAsia="DengXian"/>
        </w:rPr>
        <w:fldChar w:fldCharType="separate"/>
      </w:r>
      <w:r w:rsidR="00016B42">
        <w:rPr>
          <w:b/>
          <w:bCs/>
          <w:i/>
          <w:iCs/>
        </w:rPr>
        <w:t xml:space="preserve">Proposal </w:t>
      </w:r>
      <w:r w:rsidR="00016B42">
        <w:rPr>
          <w:b/>
          <w:bCs/>
          <w:i/>
          <w:iCs/>
          <w:noProof/>
        </w:rPr>
        <w:t>12</w:t>
      </w:r>
      <w:r w:rsidR="00016B42" w:rsidRPr="009F01D4">
        <w:rPr>
          <w:b/>
          <w:bCs/>
          <w:i/>
          <w:iCs/>
        </w:rPr>
        <w:t>:</w:t>
      </w:r>
      <w:r w:rsidR="00016B42">
        <w:rPr>
          <w:b/>
          <w:bCs/>
          <w:i/>
          <w:iCs/>
        </w:rPr>
        <w:t xml:space="preserve"> UTO-UCI is also beneficial for capacity enhancements and network energy saving in unlicenced spectrum. UTO-UCI design should be specified for unlicenced spectrum.</w:t>
      </w:r>
    </w:p>
    <w:p w14:paraId="23059C9A" w14:textId="77777777" w:rsidR="00016B42" w:rsidRPr="00000241" w:rsidRDefault="008C63DF" w:rsidP="003F3B10">
      <w:pPr>
        <w:rPr>
          <w:b/>
          <w:bCs/>
          <w:i/>
          <w:iCs/>
        </w:rPr>
      </w:pPr>
      <w:r>
        <w:rPr>
          <w:rFonts w:eastAsia="DengXian"/>
        </w:rPr>
        <w:fldChar w:fldCharType="end"/>
      </w:r>
      <w:r>
        <w:rPr>
          <w:rFonts w:eastAsia="DengXian"/>
        </w:rPr>
        <w:fldChar w:fldCharType="begin"/>
      </w:r>
      <w:r>
        <w:rPr>
          <w:rFonts w:eastAsia="DengXian"/>
        </w:rPr>
        <w:instrText xml:space="preserve"> REF p13 \h </w:instrText>
      </w:r>
      <w:r>
        <w:rPr>
          <w:rFonts w:eastAsia="DengXian"/>
        </w:rPr>
      </w:r>
      <w:r>
        <w:rPr>
          <w:rFonts w:eastAsia="DengXian"/>
        </w:rPr>
        <w:fldChar w:fldCharType="separate"/>
      </w:r>
      <w:r w:rsidR="00016B42">
        <w:rPr>
          <w:b/>
          <w:bCs/>
          <w:i/>
          <w:iCs/>
        </w:rPr>
        <w:t xml:space="preserve">Proposal </w:t>
      </w:r>
      <w:r w:rsidR="00016B42">
        <w:rPr>
          <w:b/>
          <w:bCs/>
          <w:i/>
          <w:iCs/>
          <w:noProof/>
        </w:rPr>
        <w:t>13</w:t>
      </w:r>
      <w:r w:rsidR="00016B42" w:rsidRPr="009F01D4">
        <w:rPr>
          <w:b/>
          <w:bCs/>
          <w:i/>
          <w:iCs/>
        </w:rPr>
        <w:t>:</w:t>
      </w:r>
      <w:r w:rsidR="00016B42">
        <w:rPr>
          <w:b/>
          <w:bCs/>
          <w:i/>
          <w:iCs/>
        </w:rPr>
        <w:t xml:space="preserve"> RAN1 clarifies whether insufficient reserved resources for UTO-UCI and HARQ-ACK multiplexing on CG PUSCH should be considered as a corner case or not. If yes, sequence generation order between UTO-UCI and HARQ-ACK follows the sequence generation order between CG-UCI and HARQ-ACK based on the agreement to </w:t>
      </w:r>
      <w:r w:rsidR="00016B42" w:rsidRPr="00000241">
        <w:rPr>
          <w:b/>
          <w:bCs/>
          <w:i/>
          <w:iCs/>
        </w:rPr>
        <w:t xml:space="preserve">reuse the CG-UCI encoding and multiplexing procedure for the </w:t>
      </w:r>
      <w:r w:rsidR="00016B42">
        <w:rPr>
          <w:b/>
          <w:bCs/>
          <w:i/>
          <w:iCs/>
        </w:rPr>
        <w:t>UTO-</w:t>
      </w:r>
      <w:r w:rsidR="00016B42" w:rsidRPr="00000241">
        <w:rPr>
          <w:b/>
          <w:bCs/>
          <w:i/>
          <w:iCs/>
        </w:rPr>
        <w:t>UCI</w:t>
      </w:r>
      <w:r w:rsidR="00016B42">
        <w:rPr>
          <w:b/>
          <w:bCs/>
          <w:i/>
          <w:iCs/>
        </w:rPr>
        <w:t>.</w:t>
      </w:r>
    </w:p>
    <w:p w14:paraId="6C2964CD" w14:textId="77777777" w:rsidR="00016B42" w:rsidRDefault="008C63DF" w:rsidP="009714F2">
      <w:pPr>
        <w:rPr>
          <w:b/>
          <w:bCs/>
          <w:i/>
          <w:iCs/>
        </w:rPr>
      </w:pPr>
      <w:r>
        <w:rPr>
          <w:rFonts w:eastAsia="DengXian"/>
        </w:rPr>
        <w:fldChar w:fldCharType="end"/>
      </w:r>
      <w:r>
        <w:rPr>
          <w:rFonts w:eastAsia="DengXian"/>
        </w:rPr>
        <w:fldChar w:fldCharType="begin"/>
      </w:r>
      <w:r>
        <w:rPr>
          <w:rFonts w:eastAsia="DengXian"/>
        </w:rPr>
        <w:instrText xml:space="preserve"> REF p14 \h </w:instrText>
      </w:r>
      <w:r>
        <w:rPr>
          <w:rFonts w:eastAsia="DengXian"/>
        </w:rPr>
      </w:r>
      <w:r>
        <w:rPr>
          <w:rFonts w:eastAsia="DengXian"/>
        </w:rPr>
        <w:fldChar w:fldCharType="separate"/>
      </w:r>
      <w:r w:rsidR="00016B42">
        <w:rPr>
          <w:b/>
          <w:bCs/>
          <w:i/>
          <w:iCs/>
        </w:rPr>
        <w:t>Proposal 14</w:t>
      </w:r>
      <w:r w:rsidR="00016B42" w:rsidRPr="009F01D4">
        <w:rPr>
          <w:b/>
          <w:bCs/>
          <w:i/>
          <w:iCs/>
        </w:rPr>
        <w:t>:</w:t>
      </w:r>
      <w:r w:rsidR="00016B42">
        <w:rPr>
          <w:b/>
          <w:bCs/>
          <w:i/>
          <w:iCs/>
        </w:rPr>
        <w:t xml:space="preserve"> If UTO-UCI and HARQ-ACK multiplexing on PUSCH is not configured, when a HARQ-ACK collides with a UTO-UCI on a CG PUSCH occasion, the UE temporarily d</w:t>
      </w:r>
      <w:r w:rsidR="00016B42" w:rsidRPr="00D200E7">
        <w:rPr>
          <w:b/>
          <w:bCs/>
          <w:i/>
          <w:iCs/>
        </w:rPr>
        <w:t>isable</w:t>
      </w:r>
      <w:r w:rsidR="00016B42">
        <w:rPr>
          <w:b/>
          <w:bCs/>
          <w:i/>
          <w:iCs/>
        </w:rPr>
        <w:t>s UTO-UCI transmission</w:t>
      </w:r>
      <w:r w:rsidR="00016B42" w:rsidRPr="00D200E7">
        <w:rPr>
          <w:b/>
          <w:bCs/>
          <w:i/>
          <w:iCs/>
        </w:rPr>
        <w:t xml:space="preserve"> on the </w:t>
      </w:r>
      <w:r w:rsidR="00016B42">
        <w:rPr>
          <w:b/>
          <w:bCs/>
          <w:i/>
          <w:iCs/>
        </w:rPr>
        <w:t>CG PUSCH occasion and falls back to existing HARQ-ACK multiplexing in CG PUSCH behaviour.</w:t>
      </w:r>
    </w:p>
    <w:p w14:paraId="61F7346E" w14:textId="77777777" w:rsidR="00016B42" w:rsidRPr="009714F2" w:rsidRDefault="008C63DF" w:rsidP="009714F2">
      <w:pPr>
        <w:rPr>
          <w:b/>
          <w:bCs/>
          <w:i/>
          <w:iCs/>
        </w:rPr>
      </w:pPr>
      <w:r>
        <w:rPr>
          <w:rFonts w:eastAsia="DengXian"/>
        </w:rPr>
        <w:fldChar w:fldCharType="end"/>
      </w:r>
      <w:r>
        <w:rPr>
          <w:rFonts w:eastAsia="DengXian"/>
        </w:rPr>
        <w:fldChar w:fldCharType="begin"/>
      </w:r>
      <w:r>
        <w:rPr>
          <w:rFonts w:eastAsia="DengXian"/>
        </w:rPr>
        <w:instrText xml:space="preserve"> REF p15 \h </w:instrText>
      </w:r>
      <w:r>
        <w:rPr>
          <w:rFonts w:eastAsia="DengXian"/>
        </w:rPr>
      </w:r>
      <w:r>
        <w:rPr>
          <w:rFonts w:eastAsia="DengXian"/>
        </w:rPr>
        <w:fldChar w:fldCharType="separate"/>
      </w:r>
      <w:r w:rsidR="00016B42">
        <w:rPr>
          <w:b/>
          <w:bCs/>
          <w:i/>
          <w:iCs/>
        </w:rPr>
        <w:t>Proposal 15</w:t>
      </w:r>
      <w:r w:rsidR="00016B42" w:rsidRPr="009F01D4">
        <w:rPr>
          <w:b/>
          <w:bCs/>
          <w:i/>
          <w:iCs/>
        </w:rPr>
        <w:t>:</w:t>
      </w:r>
      <w:r w:rsidR="00016B42">
        <w:rPr>
          <w:b/>
          <w:bCs/>
          <w:i/>
          <w:iCs/>
        </w:rPr>
        <w:t xml:space="preserve"> Support puncturing based UCI multiplexing for</w:t>
      </w:r>
      <w:r w:rsidR="00016B42" w:rsidRPr="00D52575">
        <w:rPr>
          <w:b/>
          <w:bCs/>
          <w:i/>
          <w:iCs/>
        </w:rPr>
        <w:t xml:space="preserve"> </w:t>
      </w:r>
      <w:r w:rsidR="00016B42">
        <w:rPr>
          <w:b/>
          <w:bCs/>
          <w:i/>
          <w:iCs/>
        </w:rPr>
        <w:t>UTO-</w:t>
      </w:r>
      <w:r w:rsidR="00016B42" w:rsidRPr="00D52575">
        <w:rPr>
          <w:b/>
          <w:bCs/>
          <w:i/>
          <w:iCs/>
        </w:rPr>
        <w:t>UCI</w:t>
      </w:r>
      <w:r w:rsidR="00016B42">
        <w:rPr>
          <w:b/>
          <w:bCs/>
          <w:i/>
          <w:iCs/>
        </w:rPr>
        <w:t xml:space="preserve"> when its size is equal to or smaller than 2.</w:t>
      </w:r>
    </w:p>
    <w:p w14:paraId="438460C0" w14:textId="77777777" w:rsidR="00016B42" w:rsidRDefault="008C63DF" w:rsidP="0096329B">
      <w:pPr>
        <w:rPr>
          <w:b/>
          <w:bCs/>
          <w:i/>
          <w:iCs/>
        </w:rPr>
      </w:pPr>
      <w:r>
        <w:rPr>
          <w:rFonts w:eastAsia="DengXian"/>
        </w:rPr>
        <w:fldChar w:fldCharType="end"/>
      </w:r>
      <w:r>
        <w:rPr>
          <w:rFonts w:eastAsia="DengXian"/>
        </w:rPr>
        <w:fldChar w:fldCharType="begin"/>
      </w:r>
      <w:r>
        <w:rPr>
          <w:rFonts w:eastAsia="DengXian"/>
        </w:rPr>
        <w:instrText xml:space="preserve"> REF p16 \h </w:instrText>
      </w:r>
      <w:r>
        <w:rPr>
          <w:rFonts w:eastAsia="DengXian"/>
        </w:rPr>
      </w:r>
      <w:r>
        <w:rPr>
          <w:rFonts w:eastAsia="DengXian"/>
        </w:rPr>
        <w:fldChar w:fldCharType="separate"/>
      </w:r>
      <w:r w:rsidR="00016B42">
        <w:rPr>
          <w:b/>
          <w:bCs/>
          <w:i/>
          <w:iCs/>
        </w:rPr>
        <w:t xml:space="preserve">Proposal </w:t>
      </w:r>
      <w:r w:rsidR="00016B42">
        <w:rPr>
          <w:b/>
          <w:bCs/>
          <w:i/>
          <w:iCs/>
          <w:noProof/>
        </w:rPr>
        <w:t>16</w:t>
      </w:r>
      <w:r w:rsidR="00016B42" w:rsidRPr="009F01D4">
        <w:rPr>
          <w:b/>
          <w:bCs/>
          <w:i/>
          <w:iCs/>
        </w:rPr>
        <w:t>:</w:t>
      </w:r>
      <w:r w:rsidR="00016B42">
        <w:rPr>
          <w:b/>
          <w:bCs/>
          <w:i/>
          <w:iCs/>
        </w:rPr>
        <w:t xml:space="preserve"> An</w:t>
      </w:r>
      <w:r w:rsidR="00016B42" w:rsidRPr="00D52575">
        <w:rPr>
          <w:b/>
          <w:i/>
        </w:rPr>
        <w:t xml:space="preserve"> explicit timeline</w:t>
      </w:r>
      <w:r w:rsidR="00016B42">
        <w:rPr>
          <w:b/>
          <w:i/>
        </w:rPr>
        <w:t xml:space="preserve"> </w:t>
      </w:r>
      <w:r w:rsidR="00016B42">
        <w:rPr>
          <w:b/>
          <w:bCs/>
          <w:i/>
          <w:iCs/>
        </w:rPr>
        <w:t>between the UTO-UCI and the indicated unused</w:t>
      </w:r>
      <w:r w:rsidR="00016B42">
        <w:rPr>
          <w:b/>
          <w:i/>
        </w:rPr>
        <w:t xml:space="preserve"> </w:t>
      </w:r>
      <w:r w:rsidR="00016B42">
        <w:rPr>
          <w:b/>
          <w:bCs/>
          <w:i/>
          <w:iCs/>
        </w:rPr>
        <w:t>CG PUSCH occasion(s)</w:t>
      </w:r>
      <w:r w:rsidR="00016B42" w:rsidRPr="00D52575">
        <w:rPr>
          <w:b/>
          <w:bCs/>
          <w:i/>
          <w:iCs/>
        </w:rPr>
        <w:t xml:space="preserve"> </w:t>
      </w:r>
      <w:r w:rsidR="00016B42" w:rsidRPr="00D52575">
        <w:rPr>
          <w:b/>
          <w:i/>
        </w:rPr>
        <w:t xml:space="preserve">is not </w:t>
      </w:r>
      <w:r w:rsidR="00016B42">
        <w:rPr>
          <w:b/>
          <w:bCs/>
          <w:i/>
          <w:iCs/>
        </w:rPr>
        <w:t>needed for the UE to skip the CG PUSCH occasion(s).</w:t>
      </w:r>
    </w:p>
    <w:p w14:paraId="15F5CE5C" w14:textId="77777777" w:rsidR="00016B42" w:rsidRPr="00CE6EC1" w:rsidRDefault="008C63DF" w:rsidP="00873DFC">
      <w:pPr>
        <w:rPr>
          <w:b/>
          <w:bCs/>
          <w:i/>
          <w:iCs/>
        </w:rPr>
      </w:pPr>
      <w:r>
        <w:rPr>
          <w:rFonts w:eastAsia="DengXian"/>
        </w:rPr>
        <w:fldChar w:fldCharType="end"/>
      </w:r>
      <w:r>
        <w:rPr>
          <w:rFonts w:eastAsia="DengXian"/>
        </w:rPr>
        <w:fldChar w:fldCharType="begin"/>
      </w:r>
      <w:r>
        <w:rPr>
          <w:rFonts w:eastAsia="DengXian"/>
        </w:rPr>
        <w:instrText xml:space="preserve"> REF p17 \h </w:instrText>
      </w:r>
      <w:r>
        <w:rPr>
          <w:rFonts w:eastAsia="DengXian"/>
        </w:rPr>
      </w:r>
      <w:r>
        <w:rPr>
          <w:rFonts w:eastAsia="DengXian"/>
        </w:rPr>
        <w:fldChar w:fldCharType="separate"/>
      </w:r>
      <w:r w:rsidR="00016B42" w:rsidRPr="00CE6EC1">
        <w:rPr>
          <w:b/>
          <w:bCs/>
          <w:i/>
          <w:iCs/>
        </w:rPr>
        <w:t xml:space="preserve">Proposal </w:t>
      </w:r>
      <w:r w:rsidR="00016B42">
        <w:rPr>
          <w:b/>
          <w:bCs/>
          <w:i/>
          <w:iCs/>
          <w:noProof/>
        </w:rPr>
        <w:t>17</w:t>
      </w:r>
      <w:r w:rsidR="00016B42" w:rsidRPr="00CE6EC1">
        <w:rPr>
          <w:b/>
          <w:bCs/>
          <w:i/>
          <w:iCs/>
        </w:rPr>
        <w:t xml:space="preserve">: </w:t>
      </w:r>
      <w:r w:rsidR="00016B42">
        <w:rPr>
          <w:b/>
          <w:bCs/>
          <w:i/>
          <w:iCs/>
        </w:rPr>
        <w:t>If</w:t>
      </w:r>
      <w:r w:rsidR="00016B42" w:rsidRPr="009714F2">
        <w:rPr>
          <w:b/>
          <w:bCs/>
          <w:i/>
          <w:iCs/>
        </w:rPr>
        <w:t xml:space="preserve"> a CG PUSCH is skipped due to collision </w:t>
      </w:r>
      <w:r w:rsidR="00016B42">
        <w:rPr>
          <w:b/>
          <w:bCs/>
          <w:i/>
          <w:iCs/>
        </w:rPr>
        <w:t xml:space="preserve">with </w:t>
      </w:r>
      <w:r w:rsidR="00016B42" w:rsidRPr="00CE6EC1">
        <w:rPr>
          <w:b/>
          <w:bCs/>
          <w:i/>
          <w:iCs/>
        </w:rPr>
        <w:t>other higher priority resource or operation such as semi-static DL symbol, DG scheduled DL symbol, SFI DL or flexible symbol, etc</w:t>
      </w:r>
      <w:r w:rsidR="00016B42">
        <w:rPr>
          <w:b/>
          <w:bCs/>
          <w:i/>
          <w:iCs/>
        </w:rPr>
        <w:t>.</w:t>
      </w:r>
      <w:r w:rsidR="00016B42" w:rsidRPr="009714F2">
        <w:rPr>
          <w:b/>
          <w:bCs/>
          <w:i/>
          <w:iCs/>
        </w:rPr>
        <w:t xml:space="preserve">, the UE </w:t>
      </w:r>
      <w:r w:rsidR="00016B42">
        <w:rPr>
          <w:b/>
          <w:bCs/>
          <w:i/>
          <w:iCs/>
        </w:rPr>
        <w:t>is</w:t>
      </w:r>
      <w:r w:rsidR="00016B42" w:rsidRPr="009714F2">
        <w:rPr>
          <w:b/>
          <w:bCs/>
          <w:i/>
          <w:iCs/>
        </w:rPr>
        <w:t xml:space="preserve"> not</w:t>
      </w:r>
      <w:r w:rsidR="00016B42">
        <w:rPr>
          <w:b/>
          <w:bCs/>
          <w:i/>
          <w:iCs/>
        </w:rPr>
        <w:t xml:space="preserve"> required </w:t>
      </w:r>
      <w:r w:rsidR="00016B42" w:rsidRPr="009714F2">
        <w:rPr>
          <w:b/>
          <w:bCs/>
          <w:i/>
          <w:iCs/>
        </w:rPr>
        <w:t>to indicate th</w:t>
      </w:r>
      <w:r w:rsidR="00016B42">
        <w:rPr>
          <w:b/>
          <w:bCs/>
          <w:i/>
          <w:iCs/>
        </w:rPr>
        <w:t xml:space="preserve">is </w:t>
      </w:r>
      <w:r w:rsidR="00016B42" w:rsidRPr="009714F2">
        <w:rPr>
          <w:b/>
          <w:bCs/>
          <w:i/>
          <w:iCs/>
        </w:rPr>
        <w:t>CG PUSCH occasion as unused</w:t>
      </w:r>
      <w:r w:rsidR="00016B42">
        <w:rPr>
          <w:b/>
          <w:bCs/>
          <w:i/>
          <w:iCs/>
        </w:rPr>
        <w:t xml:space="preserve"> in the UTO-UCI</w:t>
      </w:r>
      <w:r w:rsidR="00016B42" w:rsidRPr="00CE6EC1">
        <w:rPr>
          <w:b/>
          <w:bCs/>
          <w:i/>
          <w:iCs/>
        </w:rPr>
        <w:t>.</w:t>
      </w:r>
    </w:p>
    <w:p w14:paraId="05A3E4F0" w14:textId="77777777" w:rsidR="00016B42" w:rsidRPr="009714F2" w:rsidRDefault="008C63DF" w:rsidP="009714F2">
      <w:r>
        <w:rPr>
          <w:rFonts w:eastAsia="DengXian"/>
        </w:rPr>
        <w:fldChar w:fldCharType="end"/>
      </w:r>
      <w:r>
        <w:rPr>
          <w:rFonts w:eastAsia="DengXian"/>
        </w:rPr>
        <w:fldChar w:fldCharType="begin"/>
      </w:r>
      <w:r>
        <w:rPr>
          <w:rFonts w:eastAsia="DengXian"/>
        </w:rPr>
        <w:instrText xml:space="preserve"> REF p18 \h </w:instrText>
      </w:r>
      <w:r>
        <w:rPr>
          <w:rFonts w:eastAsia="DengXian"/>
        </w:rPr>
      </w:r>
      <w:r>
        <w:rPr>
          <w:rFonts w:eastAsia="DengXian"/>
        </w:rPr>
        <w:fldChar w:fldCharType="separate"/>
      </w:r>
      <w:r w:rsidR="00016B42">
        <w:rPr>
          <w:b/>
          <w:bCs/>
          <w:i/>
          <w:iCs/>
        </w:rPr>
        <w:t xml:space="preserve">Proposal </w:t>
      </w:r>
      <w:r w:rsidR="00016B42">
        <w:rPr>
          <w:b/>
          <w:bCs/>
          <w:i/>
          <w:iCs/>
          <w:noProof/>
        </w:rPr>
        <w:t>18</w:t>
      </w:r>
      <w:r w:rsidR="00016B42" w:rsidRPr="009F01D4">
        <w:rPr>
          <w:b/>
          <w:bCs/>
          <w:i/>
          <w:iCs/>
        </w:rPr>
        <w:t>:</w:t>
      </w:r>
      <w:r w:rsidR="00016B42">
        <w:rPr>
          <w:b/>
          <w:bCs/>
          <w:i/>
          <w:iCs/>
        </w:rPr>
        <w:t xml:space="preserve"> Support the indication of unused CG PUSCH occasion(s) by the UTO-UCI when TBoMS and repetition are configured for Type-1 and Type-2 CG.</w:t>
      </w:r>
    </w:p>
    <w:p w14:paraId="324AA685" w14:textId="3EDE283F" w:rsidR="00EC4980" w:rsidRPr="00162389" w:rsidRDefault="008C63DF" w:rsidP="000D5A65">
      <w:pPr>
        <w:rPr>
          <w:rFonts w:eastAsia="DengXian"/>
        </w:rPr>
      </w:pPr>
      <w:r>
        <w:rPr>
          <w:rFonts w:eastAsia="DengXian"/>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7842DBC" w14:textId="4F9529DC" w:rsidR="00C801B4" w:rsidRDefault="00E5444E" w:rsidP="005B7702">
      <w:pPr>
        <w:pStyle w:val="ListParagraph"/>
        <w:numPr>
          <w:ilvl w:val="0"/>
          <w:numId w:val="20"/>
        </w:numPr>
        <w:overflowPunct/>
        <w:autoSpaceDE/>
        <w:autoSpaceDN/>
        <w:adjustRightInd/>
        <w:spacing w:after="0"/>
        <w:contextualSpacing w:val="0"/>
        <w:textAlignment w:val="auto"/>
      </w:pPr>
      <w:bookmarkStart w:id="63" w:name="_Ref131663925"/>
      <w:r w:rsidRPr="00E5444E">
        <w:t>RP-230786</w:t>
      </w:r>
      <w:r w:rsidR="003D4AB9">
        <w:t>,</w:t>
      </w:r>
      <w:r w:rsidRPr="00E5444E">
        <w:t xml:space="preserve"> Updated WID on XR Enhancements for NR, Nokia, Qualcomm</w:t>
      </w:r>
    </w:p>
    <w:p w14:paraId="6EE6E592" w14:textId="7F465D8E" w:rsidR="005B7702" w:rsidRDefault="005B7702" w:rsidP="005B7702">
      <w:pPr>
        <w:pStyle w:val="ListParagraph"/>
        <w:numPr>
          <w:ilvl w:val="0"/>
          <w:numId w:val="20"/>
        </w:numPr>
        <w:overflowPunct/>
        <w:autoSpaceDE/>
        <w:autoSpaceDN/>
        <w:adjustRightInd/>
        <w:spacing w:after="0"/>
        <w:contextualSpacing w:val="0"/>
        <w:textAlignment w:val="auto"/>
      </w:pPr>
      <w:bookmarkStart w:id="64" w:name="_Ref134171367"/>
      <w:r>
        <w:t>RAN1 #112</w:t>
      </w:r>
      <w:r w:rsidR="00E60E70">
        <w:t>bis-e</w:t>
      </w:r>
      <w:r>
        <w:t xml:space="preserve"> Chairman’s Notes, </w:t>
      </w:r>
      <w:r w:rsidR="00C90497">
        <w:t>April</w:t>
      </w:r>
      <w:r>
        <w:t xml:space="preserve"> 2023</w:t>
      </w:r>
      <w:bookmarkEnd w:id="63"/>
      <w:bookmarkEnd w:id="64"/>
    </w:p>
    <w:p w14:paraId="02870870" w14:textId="77777777" w:rsidR="007776DC" w:rsidRDefault="007776DC" w:rsidP="007776DC">
      <w:pPr>
        <w:pStyle w:val="ListParagraph"/>
        <w:numPr>
          <w:ilvl w:val="0"/>
          <w:numId w:val="20"/>
        </w:numPr>
        <w:overflowPunct/>
        <w:autoSpaceDE/>
        <w:autoSpaceDN/>
        <w:adjustRightInd/>
        <w:spacing w:after="0"/>
        <w:contextualSpacing w:val="0"/>
        <w:textAlignment w:val="auto"/>
      </w:pPr>
      <w:bookmarkStart w:id="65" w:name="_Ref134263974"/>
      <w:r>
        <w:t xml:space="preserve">TR 38.838, </w:t>
      </w:r>
      <w:r w:rsidRPr="00D9010B">
        <w:t>Study on XR (Extended Reality) evaluations for NR</w:t>
      </w:r>
      <w:bookmarkEnd w:id="65"/>
    </w:p>
    <w:p w14:paraId="5A969EF5" w14:textId="5DAE0BEA" w:rsidR="002364FB" w:rsidRDefault="009E3DAC" w:rsidP="00C444ED">
      <w:pPr>
        <w:pStyle w:val="ListParagraph"/>
        <w:numPr>
          <w:ilvl w:val="0"/>
          <w:numId w:val="20"/>
        </w:numPr>
        <w:overflowPunct/>
        <w:autoSpaceDE/>
        <w:autoSpaceDN/>
        <w:adjustRightInd/>
        <w:spacing w:after="0"/>
        <w:contextualSpacing w:val="0"/>
        <w:textAlignment w:val="auto"/>
      </w:pPr>
      <w:bookmarkStart w:id="66" w:name="_Ref131672534"/>
      <w:r w:rsidRPr="009E3DAC">
        <w:t>R1-230</w:t>
      </w:r>
      <w:r w:rsidR="007B3947">
        <w:t>4</w:t>
      </w:r>
      <w:r w:rsidRPr="009E3DAC">
        <w:t>0</w:t>
      </w:r>
      <w:r w:rsidR="007B3947">
        <w:t>48</w:t>
      </w:r>
      <w:r>
        <w:t xml:space="preserve">, </w:t>
      </w:r>
      <w:r w:rsidR="00552B5F" w:rsidRPr="00552B5F">
        <w:t>Moderator Summary#</w:t>
      </w:r>
      <w:r w:rsidR="009A082A" w:rsidRPr="009A082A">
        <w:t>5 (Final) – XR Specific Capacity Improvements</w:t>
      </w:r>
      <w:r w:rsidR="00552B5F">
        <w:t xml:space="preserve">, </w:t>
      </w:r>
      <w:r w:rsidR="00552B5F" w:rsidRPr="00552B5F">
        <w:t>Moderator (Ericsson)</w:t>
      </w:r>
      <w:r w:rsidR="006F1167">
        <w:t>, Mar</w:t>
      </w:r>
      <w:r w:rsidR="00E86CED">
        <w:t>ch</w:t>
      </w:r>
      <w:r w:rsidR="006F1167">
        <w:t xml:space="preserve"> 2023</w:t>
      </w:r>
      <w:bookmarkEnd w:id="66"/>
    </w:p>
    <w:p w14:paraId="2D2A12D2" w14:textId="698E93B1" w:rsidR="0018221B" w:rsidRPr="008C6CB4" w:rsidRDefault="0018221B" w:rsidP="0018221B">
      <w:pPr>
        <w:jc w:val="both"/>
      </w:pPr>
    </w:p>
    <w:sectPr w:rsidR="0018221B" w:rsidRPr="008C6CB4" w:rsidSect="00EE6389">
      <w:headerReference w:type="even" r:id="rId35"/>
      <w:footerReference w:type="even" r:id="rId36"/>
      <w:footerReference w:type="defaul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EC13C" w14:textId="77777777" w:rsidR="003D6971" w:rsidRDefault="003D6971">
      <w:pPr>
        <w:spacing w:after="0"/>
      </w:pPr>
      <w:r>
        <w:separator/>
      </w:r>
    </w:p>
  </w:endnote>
  <w:endnote w:type="continuationSeparator" w:id="0">
    <w:p w14:paraId="188DE3D0" w14:textId="77777777" w:rsidR="003D6971" w:rsidRDefault="003D6971">
      <w:pPr>
        <w:spacing w:after="0"/>
      </w:pPr>
      <w:r>
        <w:continuationSeparator/>
      </w:r>
    </w:p>
  </w:endnote>
  <w:endnote w:type="continuationNotice" w:id="1">
    <w:p w14:paraId="619814FE" w14:textId="77777777" w:rsidR="003D6971" w:rsidRDefault="003D69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1D889" w14:textId="77777777" w:rsidR="003D6971" w:rsidRDefault="003D6971">
      <w:pPr>
        <w:spacing w:after="0"/>
      </w:pPr>
      <w:r>
        <w:separator/>
      </w:r>
    </w:p>
  </w:footnote>
  <w:footnote w:type="continuationSeparator" w:id="0">
    <w:p w14:paraId="3287B774" w14:textId="77777777" w:rsidR="003D6971" w:rsidRDefault="003D6971">
      <w:pPr>
        <w:spacing w:after="0"/>
      </w:pPr>
      <w:r>
        <w:continuationSeparator/>
      </w:r>
    </w:p>
  </w:footnote>
  <w:footnote w:type="continuationNotice" w:id="1">
    <w:p w14:paraId="594ED037" w14:textId="77777777" w:rsidR="003D6971" w:rsidRDefault="003D69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B7907"/>
    <w:multiLevelType w:val="hybridMultilevel"/>
    <w:tmpl w:val="9DD80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E2E63930"/>
    <w:lvl w:ilvl="0">
      <w:start w:val="1"/>
      <w:numFmt w:val="decimal"/>
      <w:pStyle w:val="Heading1"/>
      <w:lvlText w:val="%1"/>
      <w:lvlJc w:val="left"/>
      <w:pPr>
        <w:ind w:left="1872" w:hanging="432"/>
      </w:pPr>
      <w:rPr>
        <w:rFonts w:hint="default"/>
      </w:rPr>
    </w:lvl>
    <w:lvl w:ilvl="1">
      <w:start w:val="1"/>
      <w:numFmt w:val="decimal"/>
      <w:pStyle w:val="Heading2"/>
      <w:lvlText w:val="%1.%2"/>
      <w:lvlJc w:val="left"/>
      <w:pPr>
        <w:ind w:left="2016" w:hanging="576"/>
      </w:pPr>
      <w:rPr>
        <w:rFonts w:hint="default"/>
      </w:rPr>
    </w:lvl>
    <w:lvl w:ilvl="2">
      <w:start w:val="1"/>
      <w:numFmt w:val="decimal"/>
      <w:pStyle w:val="Heading3"/>
      <w:lvlText w:val=""/>
      <w:lvlJc w:val="left"/>
      <w:pPr>
        <w:ind w:left="216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3"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8A85171"/>
    <w:multiLevelType w:val="hybridMultilevel"/>
    <w:tmpl w:val="DA4AE404"/>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9D02CDF"/>
    <w:multiLevelType w:val="hybridMultilevel"/>
    <w:tmpl w:val="4D564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85247A"/>
    <w:multiLevelType w:val="hybridMultilevel"/>
    <w:tmpl w:val="2000F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83E7C"/>
    <w:multiLevelType w:val="hybridMultilevel"/>
    <w:tmpl w:val="B8CA8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4288F"/>
    <w:multiLevelType w:val="hybridMultilevel"/>
    <w:tmpl w:val="782C8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4664DF"/>
    <w:multiLevelType w:val="hybridMultilevel"/>
    <w:tmpl w:val="0C38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9F2437"/>
    <w:multiLevelType w:val="hybridMultilevel"/>
    <w:tmpl w:val="2DEA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36585"/>
    <w:multiLevelType w:val="hybridMultilevel"/>
    <w:tmpl w:val="AD80B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76123"/>
    <w:multiLevelType w:val="hybridMultilevel"/>
    <w:tmpl w:val="A53ED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C22051"/>
    <w:multiLevelType w:val="hybridMultilevel"/>
    <w:tmpl w:val="10E8E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8033B"/>
    <w:multiLevelType w:val="hybridMultilevel"/>
    <w:tmpl w:val="CF0CA9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D951683"/>
    <w:multiLevelType w:val="hybridMultilevel"/>
    <w:tmpl w:val="AEB26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220BB"/>
    <w:multiLevelType w:val="hybridMultilevel"/>
    <w:tmpl w:val="C4080786"/>
    <w:lvl w:ilvl="0" w:tplc="04090001">
      <w:numFmt w:val="decimal"/>
      <w:lvlText w:val=""/>
      <w:lvlJc w:val="left"/>
      <w:rPr>
        <w:rFonts w:ascii="Wingdings" w:eastAsia="Times New Roman" w:hAnsi="Wingdings" w:cs="Courier New" w:hint="default"/>
        <w:color w:val="auto"/>
        <w14:glow w14:rad="0">
          <w14:srgbClr w14:val="000000"/>
        </w14:glow>
        <w14:scene3d>
          <w14:camera w14:prst="orthographicFront"/>
          <w14:lightRig w14:rig="threePt" w14:dir="t">
            <w14:rot w14:lat="0" w14:lon="0" w14:rev="0"/>
          </w14:lightRig>
        </w14:scene3d>
      </w:rPr>
    </w:lvl>
    <w:lvl w:ilvl="1" w:tplc="04090003">
      <w:numFmt w:val="decimal"/>
      <w:lvlText w:val=""/>
      <w:lvlJc w:val="left"/>
    </w:lvl>
    <w:lvl w:ilvl="2" w:tplc="04090005">
      <w:numFmt w:val="decimal"/>
      <w:lvlText w:val=""/>
      <w:lvlJc w:val="left"/>
    </w:lvl>
    <w:lvl w:ilvl="3" w:tplc="04090001">
      <w:numFmt w:val="none"/>
      <w:lvlText w:val=""/>
      <w:lvlJc w:val="left"/>
      <w:pPr>
        <w:tabs>
          <w:tab w:val="num" w:pos="360"/>
        </w:tabs>
      </w:pPr>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none"/>
      <w:lvlText w:val=""/>
      <w:lvlJc w:val="left"/>
      <w:pPr>
        <w:tabs>
          <w:tab w:val="num" w:pos="360"/>
        </w:tabs>
      </w:pPr>
    </w:lvl>
    <w:lvl w:ilvl="8" w:tplc="04090005">
      <w:numFmt w:val="decimal"/>
      <w:lvlText w:val=""/>
      <w:lvlJc w:val="left"/>
    </w:lvl>
  </w:abstractNum>
  <w:abstractNum w:abstractNumId="18" w15:restartNumberingAfterBreak="0">
    <w:nsid w:val="202E4B5E"/>
    <w:multiLevelType w:val="hybridMultilevel"/>
    <w:tmpl w:val="574EA04C"/>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2337342D"/>
    <w:multiLevelType w:val="hybridMultilevel"/>
    <w:tmpl w:val="CF16F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E706B1"/>
    <w:multiLevelType w:val="hybridMultilevel"/>
    <w:tmpl w:val="DEC6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B30E9D"/>
    <w:multiLevelType w:val="hybridMultilevel"/>
    <w:tmpl w:val="7D8E142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2" w15:restartNumberingAfterBreak="0">
    <w:nsid w:val="24FD28F8"/>
    <w:multiLevelType w:val="hybridMultilevel"/>
    <w:tmpl w:val="EE18D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C51DC5"/>
    <w:multiLevelType w:val="hybridMultilevel"/>
    <w:tmpl w:val="7C369C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2636168D"/>
    <w:multiLevelType w:val="hybridMultilevel"/>
    <w:tmpl w:val="BF78D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A8000E"/>
    <w:multiLevelType w:val="hybridMultilevel"/>
    <w:tmpl w:val="8BBE9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7B769E"/>
    <w:multiLevelType w:val="hybridMultilevel"/>
    <w:tmpl w:val="DABAB694"/>
    <w:lvl w:ilvl="0" w:tplc="D076CA8C">
      <w:start w:val="1"/>
      <w:numFmt w:val="bullet"/>
      <w:lvlText w:val=""/>
      <w:lvlJc w:val="left"/>
      <w:pPr>
        <w:tabs>
          <w:tab w:val="num" w:pos="720"/>
        </w:tabs>
        <w:ind w:left="720" w:hanging="360"/>
      </w:pPr>
      <w:rPr>
        <w:rFonts w:ascii="Symbol" w:hAnsi="Symbol" w:hint="default"/>
      </w:rPr>
    </w:lvl>
    <w:lvl w:ilvl="1" w:tplc="ED14CD8C">
      <w:numFmt w:val="bullet"/>
      <w:lvlText w:val="o"/>
      <w:lvlJc w:val="left"/>
      <w:pPr>
        <w:tabs>
          <w:tab w:val="num" w:pos="1440"/>
        </w:tabs>
        <w:ind w:left="1440" w:hanging="360"/>
      </w:pPr>
      <w:rPr>
        <w:rFonts w:ascii="Courier New" w:hAnsi="Courier New" w:hint="default"/>
      </w:rPr>
    </w:lvl>
    <w:lvl w:ilvl="2" w:tplc="01DE009C" w:tentative="1">
      <w:start w:val="1"/>
      <w:numFmt w:val="bullet"/>
      <w:lvlText w:val=""/>
      <w:lvlJc w:val="left"/>
      <w:pPr>
        <w:tabs>
          <w:tab w:val="num" w:pos="2160"/>
        </w:tabs>
        <w:ind w:left="2160" w:hanging="360"/>
      </w:pPr>
      <w:rPr>
        <w:rFonts w:ascii="Symbol" w:hAnsi="Symbol" w:hint="default"/>
      </w:rPr>
    </w:lvl>
    <w:lvl w:ilvl="3" w:tplc="AD5AED8E" w:tentative="1">
      <w:start w:val="1"/>
      <w:numFmt w:val="bullet"/>
      <w:lvlText w:val=""/>
      <w:lvlJc w:val="left"/>
      <w:pPr>
        <w:tabs>
          <w:tab w:val="num" w:pos="2880"/>
        </w:tabs>
        <w:ind w:left="2880" w:hanging="360"/>
      </w:pPr>
      <w:rPr>
        <w:rFonts w:ascii="Symbol" w:hAnsi="Symbol" w:hint="default"/>
      </w:rPr>
    </w:lvl>
    <w:lvl w:ilvl="4" w:tplc="10109ADC" w:tentative="1">
      <w:start w:val="1"/>
      <w:numFmt w:val="bullet"/>
      <w:lvlText w:val=""/>
      <w:lvlJc w:val="left"/>
      <w:pPr>
        <w:tabs>
          <w:tab w:val="num" w:pos="3600"/>
        </w:tabs>
        <w:ind w:left="3600" w:hanging="360"/>
      </w:pPr>
      <w:rPr>
        <w:rFonts w:ascii="Symbol" w:hAnsi="Symbol" w:hint="default"/>
      </w:rPr>
    </w:lvl>
    <w:lvl w:ilvl="5" w:tplc="4F8400BC" w:tentative="1">
      <w:start w:val="1"/>
      <w:numFmt w:val="bullet"/>
      <w:lvlText w:val=""/>
      <w:lvlJc w:val="left"/>
      <w:pPr>
        <w:tabs>
          <w:tab w:val="num" w:pos="4320"/>
        </w:tabs>
        <w:ind w:left="4320" w:hanging="360"/>
      </w:pPr>
      <w:rPr>
        <w:rFonts w:ascii="Symbol" w:hAnsi="Symbol" w:hint="default"/>
      </w:rPr>
    </w:lvl>
    <w:lvl w:ilvl="6" w:tplc="6B98144E" w:tentative="1">
      <w:start w:val="1"/>
      <w:numFmt w:val="bullet"/>
      <w:lvlText w:val=""/>
      <w:lvlJc w:val="left"/>
      <w:pPr>
        <w:tabs>
          <w:tab w:val="num" w:pos="5040"/>
        </w:tabs>
        <w:ind w:left="5040" w:hanging="360"/>
      </w:pPr>
      <w:rPr>
        <w:rFonts w:ascii="Symbol" w:hAnsi="Symbol" w:hint="default"/>
      </w:rPr>
    </w:lvl>
    <w:lvl w:ilvl="7" w:tplc="3C3C15DC" w:tentative="1">
      <w:start w:val="1"/>
      <w:numFmt w:val="bullet"/>
      <w:lvlText w:val=""/>
      <w:lvlJc w:val="left"/>
      <w:pPr>
        <w:tabs>
          <w:tab w:val="num" w:pos="5760"/>
        </w:tabs>
        <w:ind w:left="5760" w:hanging="360"/>
      </w:pPr>
      <w:rPr>
        <w:rFonts w:ascii="Symbol" w:hAnsi="Symbol" w:hint="default"/>
      </w:rPr>
    </w:lvl>
    <w:lvl w:ilvl="8" w:tplc="EFBC9D4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8" w15:restartNumberingAfterBreak="0">
    <w:nsid w:val="2D461182"/>
    <w:multiLevelType w:val="hybridMultilevel"/>
    <w:tmpl w:val="D4D6C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8276F0"/>
    <w:multiLevelType w:val="hybridMultilevel"/>
    <w:tmpl w:val="5D84E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E55542"/>
    <w:multiLevelType w:val="hybridMultilevel"/>
    <w:tmpl w:val="0CE62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BB269E"/>
    <w:multiLevelType w:val="hybridMultilevel"/>
    <w:tmpl w:val="673A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C17529"/>
    <w:multiLevelType w:val="hybridMultilevel"/>
    <w:tmpl w:val="A2EA9B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6DA74F7"/>
    <w:multiLevelType w:val="hybridMultilevel"/>
    <w:tmpl w:val="E4BA6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22251C"/>
    <w:multiLevelType w:val="hybridMultilevel"/>
    <w:tmpl w:val="C03EB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5B0264"/>
    <w:multiLevelType w:val="hybridMultilevel"/>
    <w:tmpl w:val="E0469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2D68A3"/>
    <w:multiLevelType w:val="hybridMultilevel"/>
    <w:tmpl w:val="84D6A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891966"/>
    <w:multiLevelType w:val="hybridMultilevel"/>
    <w:tmpl w:val="25626212"/>
    <w:lvl w:ilvl="0" w:tplc="AFBA141A">
      <w:start w:val="1"/>
      <w:numFmt w:val="bullet"/>
      <w:lvlText w:val=""/>
      <w:lvlJc w:val="left"/>
      <w:pPr>
        <w:tabs>
          <w:tab w:val="num" w:pos="720"/>
        </w:tabs>
        <w:ind w:left="720" w:hanging="360"/>
      </w:pPr>
      <w:rPr>
        <w:rFonts w:ascii="Symbol" w:hAnsi="Symbol" w:hint="default"/>
      </w:rPr>
    </w:lvl>
    <w:lvl w:ilvl="1" w:tplc="9754F9CE">
      <w:numFmt w:val="bullet"/>
      <w:lvlText w:val="o"/>
      <w:lvlJc w:val="left"/>
      <w:pPr>
        <w:tabs>
          <w:tab w:val="num" w:pos="1440"/>
        </w:tabs>
        <w:ind w:left="1440" w:hanging="360"/>
      </w:pPr>
      <w:rPr>
        <w:rFonts w:ascii="Courier New" w:hAnsi="Courier New" w:hint="default"/>
      </w:rPr>
    </w:lvl>
    <w:lvl w:ilvl="2" w:tplc="E2B86AB8">
      <w:numFmt w:val="bullet"/>
      <w:lvlText w:val=""/>
      <w:lvlJc w:val="left"/>
      <w:pPr>
        <w:tabs>
          <w:tab w:val="num" w:pos="2160"/>
        </w:tabs>
        <w:ind w:left="2160" w:hanging="360"/>
      </w:pPr>
      <w:rPr>
        <w:rFonts w:ascii="Wingdings" w:hAnsi="Wingdings" w:hint="default"/>
      </w:rPr>
    </w:lvl>
    <w:lvl w:ilvl="3" w:tplc="9F2E2286" w:tentative="1">
      <w:start w:val="1"/>
      <w:numFmt w:val="bullet"/>
      <w:lvlText w:val=""/>
      <w:lvlJc w:val="left"/>
      <w:pPr>
        <w:tabs>
          <w:tab w:val="num" w:pos="2880"/>
        </w:tabs>
        <w:ind w:left="2880" w:hanging="360"/>
      </w:pPr>
      <w:rPr>
        <w:rFonts w:ascii="Symbol" w:hAnsi="Symbol" w:hint="default"/>
      </w:rPr>
    </w:lvl>
    <w:lvl w:ilvl="4" w:tplc="AF2E2A7A" w:tentative="1">
      <w:start w:val="1"/>
      <w:numFmt w:val="bullet"/>
      <w:lvlText w:val=""/>
      <w:lvlJc w:val="left"/>
      <w:pPr>
        <w:tabs>
          <w:tab w:val="num" w:pos="3600"/>
        </w:tabs>
        <w:ind w:left="3600" w:hanging="360"/>
      </w:pPr>
      <w:rPr>
        <w:rFonts w:ascii="Symbol" w:hAnsi="Symbol" w:hint="default"/>
      </w:rPr>
    </w:lvl>
    <w:lvl w:ilvl="5" w:tplc="0DCEE42A" w:tentative="1">
      <w:start w:val="1"/>
      <w:numFmt w:val="bullet"/>
      <w:lvlText w:val=""/>
      <w:lvlJc w:val="left"/>
      <w:pPr>
        <w:tabs>
          <w:tab w:val="num" w:pos="4320"/>
        </w:tabs>
        <w:ind w:left="4320" w:hanging="360"/>
      </w:pPr>
      <w:rPr>
        <w:rFonts w:ascii="Symbol" w:hAnsi="Symbol" w:hint="default"/>
      </w:rPr>
    </w:lvl>
    <w:lvl w:ilvl="6" w:tplc="BF28164E" w:tentative="1">
      <w:start w:val="1"/>
      <w:numFmt w:val="bullet"/>
      <w:lvlText w:val=""/>
      <w:lvlJc w:val="left"/>
      <w:pPr>
        <w:tabs>
          <w:tab w:val="num" w:pos="5040"/>
        </w:tabs>
        <w:ind w:left="5040" w:hanging="360"/>
      </w:pPr>
      <w:rPr>
        <w:rFonts w:ascii="Symbol" w:hAnsi="Symbol" w:hint="default"/>
      </w:rPr>
    </w:lvl>
    <w:lvl w:ilvl="7" w:tplc="FE22F416" w:tentative="1">
      <w:start w:val="1"/>
      <w:numFmt w:val="bullet"/>
      <w:lvlText w:val=""/>
      <w:lvlJc w:val="left"/>
      <w:pPr>
        <w:tabs>
          <w:tab w:val="num" w:pos="5760"/>
        </w:tabs>
        <w:ind w:left="5760" w:hanging="360"/>
      </w:pPr>
      <w:rPr>
        <w:rFonts w:ascii="Symbol" w:hAnsi="Symbol" w:hint="default"/>
      </w:rPr>
    </w:lvl>
    <w:lvl w:ilvl="8" w:tplc="AF40A30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36D77AA"/>
    <w:multiLevelType w:val="hybridMultilevel"/>
    <w:tmpl w:val="1E621E4E"/>
    <w:lvl w:ilvl="0" w:tplc="FCBC6772">
      <w:start w:val="1"/>
      <w:numFmt w:val="bullet"/>
      <w:lvlText w:val="•"/>
      <w:lvlJc w:val="left"/>
      <w:pPr>
        <w:tabs>
          <w:tab w:val="num" w:pos="720"/>
        </w:tabs>
        <w:ind w:left="720" w:hanging="360"/>
      </w:pPr>
      <w:rPr>
        <w:rFonts w:ascii="Arial" w:hAnsi="Arial" w:hint="default"/>
      </w:rPr>
    </w:lvl>
    <w:lvl w:ilvl="1" w:tplc="D61A2C7C" w:tentative="1">
      <w:start w:val="1"/>
      <w:numFmt w:val="bullet"/>
      <w:lvlText w:val="•"/>
      <w:lvlJc w:val="left"/>
      <w:pPr>
        <w:tabs>
          <w:tab w:val="num" w:pos="1440"/>
        </w:tabs>
        <w:ind w:left="1440" w:hanging="360"/>
      </w:pPr>
      <w:rPr>
        <w:rFonts w:ascii="Arial" w:hAnsi="Arial" w:hint="default"/>
      </w:rPr>
    </w:lvl>
    <w:lvl w:ilvl="2" w:tplc="045E08B4" w:tentative="1">
      <w:start w:val="1"/>
      <w:numFmt w:val="bullet"/>
      <w:lvlText w:val="•"/>
      <w:lvlJc w:val="left"/>
      <w:pPr>
        <w:tabs>
          <w:tab w:val="num" w:pos="2160"/>
        </w:tabs>
        <w:ind w:left="2160" w:hanging="360"/>
      </w:pPr>
      <w:rPr>
        <w:rFonts w:ascii="Arial" w:hAnsi="Arial" w:hint="default"/>
      </w:rPr>
    </w:lvl>
    <w:lvl w:ilvl="3" w:tplc="1DEAE06E" w:tentative="1">
      <w:start w:val="1"/>
      <w:numFmt w:val="bullet"/>
      <w:lvlText w:val="•"/>
      <w:lvlJc w:val="left"/>
      <w:pPr>
        <w:tabs>
          <w:tab w:val="num" w:pos="2880"/>
        </w:tabs>
        <w:ind w:left="2880" w:hanging="360"/>
      </w:pPr>
      <w:rPr>
        <w:rFonts w:ascii="Arial" w:hAnsi="Arial" w:hint="default"/>
      </w:rPr>
    </w:lvl>
    <w:lvl w:ilvl="4" w:tplc="771E598E" w:tentative="1">
      <w:start w:val="1"/>
      <w:numFmt w:val="bullet"/>
      <w:lvlText w:val="•"/>
      <w:lvlJc w:val="left"/>
      <w:pPr>
        <w:tabs>
          <w:tab w:val="num" w:pos="3600"/>
        </w:tabs>
        <w:ind w:left="3600" w:hanging="360"/>
      </w:pPr>
      <w:rPr>
        <w:rFonts w:ascii="Arial" w:hAnsi="Arial" w:hint="default"/>
      </w:rPr>
    </w:lvl>
    <w:lvl w:ilvl="5" w:tplc="2360A646" w:tentative="1">
      <w:start w:val="1"/>
      <w:numFmt w:val="bullet"/>
      <w:lvlText w:val="•"/>
      <w:lvlJc w:val="left"/>
      <w:pPr>
        <w:tabs>
          <w:tab w:val="num" w:pos="4320"/>
        </w:tabs>
        <w:ind w:left="4320" w:hanging="360"/>
      </w:pPr>
      <w:rPr>
        <w:rFonts w:ascii="Arial" w:hAnsi="Arial" w:hint="default"/>
      </w:rPr>
    </w:lvl>
    <w:lvl w:ilvl="6" w:tplc="72103E76" w:tentative="1">
      <w:start w:val="1"/>
      <w:numFmt w:val="bullet"/>
      <w:lvlText w:val="•"/>
      <w:lvlJc w:val="left"/>
      <w:pPr>
        <w:tabs>
          <w:tab w:val="num" w:pos="5040"/>
        </w:tabs>
        <w:ind w:left="5040" w:hanging="360"/>
      </w:pPr>
      <w:rPr>
        <w:rFonts w:ascii="Arial" w:hAnsi="Arial" w:hint="default"/>
      </w:rPr>
    </w:lvl>
    <w:lvl w:ilvl="7" w:tplc="A2E83BFA" w:tentative="1">
      <w:start w:val="1"/>
      <w:numFmt w:val="bullet"/>
      <w:lvlText w:val="•"/>
      <w:lvlJc w:val="left"/>
      <w:pPr>
        <w:tabs>
          <w:tab w:val="num" w:pos="5760"/>
        </w:tabs>
        <w:ind w:left="5760" w:hanging="360"/>
      </w:pPr>
      <w:rPr>
        <w:rFonts w:ascii="Arial" w:hAnsi="Arial" w:hint="default"/>
      </w:rPr>
    </w:lvl>
    <w:lvl w:ilvl="8" w:tplc="44A83D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236F16"/>
    <w:multiLevelType w:val="hybridMultilevel"/>
    <w:tmpl w:val="BC0A74D4"/>
    <w:lvl w:ilvl="0" w:tplc="740C8D34">
      <w:start w:val="1"/>
      <w:numFmt w:val="bullet"/>
      <w:lvlText w:val="•"/>
      <w:lvlJc w:val="left"/>
      <w:pPr>
        <w:tabs>
          <w:tab w:val="num" w:pos="720"/>
        </w:tabs>
        <w:ind w:left="720" w:hanging="360"/>
      </w:pPr>
      <w:rPr>
        <w:rFonts w:ascii="Arial" w:hAnsi="Arial" w:hint="default"/>
      </w:rPr>
    </w:lvl>
    <w:lvl w:ilvl="1" w:tplc="6A70B726">
      <w:start w:val="1"/>
      <w:numFmt w:val="bullet"/>
      <w:lvlText w:val="•"/>
      <w:lvlJc w:val="left"/>
      <w:pPr>
        <w:tabs>
          <w:tab w:val="num" w:pos="1440"/>
        </w:tabs>
        <w:ind w:left="1440" w:hanging="360"/>
      </w:pPr>
      <w:rPr>
        <w:rFonts w:ascii="Arial" w:hAnsi="Arial" w:hint="default"/>
      </w:rPr>
    </w:lvl>
    <w:lvl w:ilvl="2" w:tplc="A57E604A" w:tentative="1">
      <w:start w:val="1"/>
      <w:numFmt w:val="bullet"/>
      <w:lvlText w:val="•"/>
      <w:lvlJc w:val="left"/>
      <w:pPr>
        <w:tabs>
          <w:tab w:val="num" w:pos="2160"/>
        </w:tabs>
        <w:ind w:left="2160" w:hanging="360"/>
      </w:pPr>
      <w:rPr>
        <w:rFonts w:ascii="Arial" w:hAnsi="Arial" w:hint="default"/>
      </w:rPr>
    </w:lvl>
    <w:lvl w:ilvl="3" w:tplc="8264A842" w:tentative="1">
      <w:start w:val="1"/>
      <w:numFmt w:val="bullet"/>
      <w:lvlText w:val="•"/>
      <w:lvlJc w:val="left"/>
      <w:pPr>
        <w:tabs>
          <w:tab w:val="num" w:pos="2880"/>
        </w:tabs>
        <w:ind w:left="2880" w:hanging="360"/>
      </w:pPr>
      <w:rPr>
        <w:rFonts w:ascii="Arial" w:hAnsi="Arial" w:hint="default"/>
      </w:rPr>
    </w:lvl>
    <w:lvl w:ilvl="4" w:tplc="99D63C7C" w:tentative="1">
      <w:start w:val="1"/>
      <w:numFmt w:val="bullet"/>
      <w:lvlText w:val="•"/>
      <w:lvlJc w:val="left"/>
      <w:pPr>
        <w:tabs>
          <w:tab w:val="num" w:pos="3600"/>
        </w:tabs>
        <w:ind w:left="3600" w:hanging="360"/>
      </w:pPr>
      <w:rPr>
        <w:rFonts w:ascii="Arial" w:hAnsi="Arial" w:hint="default"/>
      </w:rPr>
    </w:lvl>
    <w:lvl w:ilvl="5" w:tplc="AE7A10BE" w:tentative="1">
      <w:start w:val="1"/>
      <w:numFmt w:val="bullet"/>
      <w:lvlText w:val="•"/>
      <w:lvlJc w:val="left"/>
      <w:pPr>
        <w:tabs>
          <w:tab w:val="num" w:pos="4320"/>
        </w:tabs>
        <w:ind w:left="4320" w:hanging="360"/>
      </w:pPr>
      <w:rPr>
        <w:rFonts w:ascii="Arial" w:hAnsi="Arial" w:hint="default"/>
      </w:rPr>
    </w:lvl>
    <w:lvl w:ilvl="6" w:tplc="85F45AAE" w:tentative="1">
      <w:start w:val="1"/>
      <w:numFmt w:val="bullet"/>
      <w:lvlText w:val="•"/>
      <w:lvlJc w:val="left"/>
      <w:pPr>
        <w:tabs>
          <w:tab w:val="num" w:pos="5040"/>
        </w:tabs>
        <w:ind w:left="5040" w:hanging="360"/>
      </w:pPr>
      <w:rPr>
        <w:rFonts w:ascii="Arial" w:hAnsi="Arial" w:hint="default"/>
      </w:rPr>
    </w:lvl>
    <w:lvl w:ilvl="7" w:tplc="31F25E7C" w:tentative="1">
      <w:start w:val="1"/>
      <w:numFmt w:val="bullet"/>
      <w:lvlText w:val="•"/>
      <w:lvlJc w:val="left"/>
      <w:pPr>
        <w:tabs>
          <w:tab w:val="num" w:pos="5760"/>
        </w:tabs>
        <w:ind w:left="5760" w:hanging="360"/>
      </w:pPr>
      <w:rPr>
        <w:rFonts w:ascii="Arial" w:hAnsi="Arial" w:hint="default"/>
      </w:rPr>
    </w:lvl>
    <w:lvl w:ilvl="8" w:tplc="43964A3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7F422BF"/>
    <w:multiLevelType w:val="hybridMultilevel"/>
    <w:tmpl w:val="5464E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A724805"/>
    <w:multiLevelType w:val="hybridMultilevel"/>
    <w:tmpl w:val="4C54BF38"/>
    <w:lvl w:ilvl="0" w:tplc="7F8CB600">
      <w:start w:val="1"/>
      <w:numFmt w:val="bullet"/>
      <w:lvlText w:val="◦"/>
      <w:lvlJc w:val="left"/>
      <w:pPr>
        <w:tabs>
          <w:tab w:val="num" w:pos="720"/>
        </w:tabs>
        <w:ind w:left="720" w:hanging="360"/>
      </w:pPr>
      <w:rPr>
        <w:rFonts w:ascii="Microsoft Sans Serif" w:hAnsi="Microsoft Sans Serif" w:hint="default"/>
      </w:rPr>
    </w:lvl>
    <w:lvl w:ilvl="1" w:tplc="B67AE048">
      <w:start w:val="1"/>
      <w:numFmt w:val="bullet"/>
      <w:lvlText w:val="◦"/>
      <w:lvlJc w:val="left"/>
      <w:pPr>
        <w:tabs>
          <w:tab w:val="num" w:pos="1440"/>
        </w:tabs>
        <w:ind w:left="1440" w:hanging="360"/>
      </w:pPr>
      <w:rPr>
        <w:rFonts w:ascii="Microsoft Sans Serif" w:hAnsi="Microsoft Sans Serif" w:hint="default"/>
      </w:rPr>
    </w:lvl>
    <w:lvl w:ilvl="2" w:tplc="AB4E398C" w:tentative="1">
      <w:start w:val="1"/>
      <w:numFmt w:val="bullet"/>
      <w:lvlText w:val="◦"/>
      <w:lvlJc w:val="left"/>
      <w:pPr>
        <w:tabs>
          <w:tab w:val="num" w:pos="2160"/>
        </w:tabs>
        <w:ind w:left="2160" w:hanging="360"/>
      </w:pPr>
      <w:rPr>
        <w:rFonts w:ascii="Microsoft Sans Serif" w:hAnsi="Microsoft Sans Serif" w:hint="default"/>
      </w:rPr>
    </w:lvl>
    <w:lvl w:ilvl="3" w:tplc="2B5AAB04" w:tentative="1">
      <w:start w:val="1"/>
      <w:numFmt w:val="bullet"/>
      <w:lvlText w:val="◦"/>
      <w:lvlJc w:val="left"/>
      <w:pPr>
        <w:tabs>
          <w:tab w:val="num" w:pos="2880"/>
        </w:tabs>
        <w:ind w:left="2880" w:hanging="360"/>
      </w:pPr>
      <w:rPr>
        <w:rFonts w:ascii="Microsoft Sans Serif" w:hAnsi="Microsoft Sans Serif" w:hint="default"/>
      </w:rPr>
    </w:lvl>
    <w:lvl w:ilvl="4" w:tplc="5D0E3F5A" w:tentative="1">
      <w:start w:val="1"/>
      <w:numFmt w:val="bullet"/>
      <w:lvlText w:val="◦"/>
      <w:lvlJc w:val="left"/>
      <w:pPr>
        <w:tabs>
          <w:tab w:val="num" w:pos="3600"/>
        </w:tabs>
        <w:ind w:left="3600" w:hanging="360"/>
      </w:pPr>
      <w:rPr>
        <w:rFonts w:ascii="Microsoft Sans Serif" w:hAnsi="Microsoft Sans Serif" w:hint="default"/>
      </w:rPr>
    </w:lvl>
    <w:lvl w:ilvl="5" w:tplc="EC68E7C4" w:tentative="1">
      <w:start w:val="1"/>
      <w:numFmt w:val="bullet"/>
      <w:lvlText w:val="◦"/>
      <w:lvlJc w:val="left"/>
      <w:pPr>
        <w:tabs>
          <w:tab w:val="num" w:pos="4320"/>
        </w:tabs>
        <w:ind w:left="4320" w:hanging="360"/>
      </w:pPr>
      <w:rPr>
        <w:rFonts w:ascii="Microsoft Sans Serif" w:hAnsi="Microsoft Sans Serif" w:hint="default"/>
      </w:rPr>
    </w:lvl>
    <w:lvl w:ilvl="6" w:tplc="027A4F00" w:tentative="1">
      <w:start w:val="1"/>
      <w:numFmt w:val="bullet"/>
      <w:lvlText w:val="◦"/>
      <w:lvlJc w:val="left"/>
      <w:pPr>
        <w:tabs>
          <w:tab w:val="num" w:pos="5040"/>
        </w:tabs>
        <w:ind w:left="5040" w:hanging="360"/>
      </w:pPr>
      <w:rPr>
        <w:rFonts w:ascii="Microsoft Sans Serif" w:hAnsi="Microsoft Sans Serif" w:hint="default"/>
      </w:rPr>
    </w:lvl>
    <w:lvl w:ilvl="7" w:tplc="281AE262" w:tentative="1">
      <w:start w:val="1"/>
      <w:numFmt w:val="bullet"/>
      <w:lvlText w:val="◦"/>
      <w:lvlJc w:val="left"/>
      <w:pPr>
        <w:tabs>
          <w:tab w:val="num" w:pos="5760"/>
        </w:tabs>
        <w:ind w:left="5760" w:hanging="360"/>
      </w:pPr>
      <w:rPr>
        <w:rFonts w:ascii="Microsoft Sans Serif" w:hAnsi="Microsoft Sans Serif" w:hint="default"/>
      </w:rPr>
    </w:lvl>
    <w:lvl w:ilvl="8" w:tplc="5B380474" w:tentative="1">
      <w:start w:val="1"/>
      <w:numFmt w:val="bullet"/>
      <w:lvlText w:val="◦"/>
      <w:lvlJc w:val="left"/>
      <w:pPr>
        <w:tabs>
          <w:tab w:val="num" w:pos="6480"/>
        </w:tabs>
        <w:ind w:left="6480" w:hanging="360"/>
      </w:pPr>
      <w:rPr>
        <w:rFonts w:ascii="Microsoft Sans Serif" w:hAnsi="Microsoft Sans Serif" w:hint="default"/>
      </w:rPr>
    </w:lvl>
  </w:abstractNum>
  <w:abstractNum w:abstractNumId="45" w15:restartNumberingAfterBreak="0">
    <w:nsid w:val="4A87574E"/>
    <w:multiLevelType w:val="hybridMultilevel"/>
    <w:tmpl w:val="5D923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C148CB"/>
    <w:multiLevelType w:val="hybridMultilevel"/>
    <w:tmpl w:val="AD587CE4"/>
    <w:lvl w:ilvl="0" w:tplc="D7521AE4">
      <w:start w:val="1"/>
      <w:numFmt w:val="bullet"/>
      <w:lvlText w:val="•"/>
      <w:lvlJc w:val="left"/>
      <w:pPr>
        <w:tabs>
          <w:tab w:val="num" w:pos="720"/>
        </w:tabs>
        <w:ind w:left="720" w:hanging="360"/>
      </w:pPr>
      <w:rPr>
        <w:rFonts w:ascii="Times New Roman" w:hAnsi="Times New Roman" w:hint="default"/>
      </w:rPr>
    </w:lvl>
    <w:lvl w:ilvl="1" w:tplc="1FF8B074" w:tentative="1">
      <w:start w:val="1"/>
      <w:numFmt w:val="bullet"/>
      <w:lvlText w:val="•"/>
      <w:lvlJc w:val="left"/>
      <w:pPr>
        <w:tabs>
          <w:tab w:val="num" w:pos="1440"/>
        </w:tabs>
        <w:ind w:left="1440" w:hanging="360"/>
      </w:pPr>
      <w:rPr>
        <w:rFonts w:ascii="Times New Roman" w:hAnsi="Times New Roman" w:hint="default"/>
      </w:rPr>
    </w:lvl>
    <w:lvl w:ilvl="2" w:tplc="C3AC3DFA" w:tentative="1">
      <w:start w:val="1"/>
      <w:numFmt w:val="bullet"/>
      <w:lvlText w:val="•"/>
      <w:lvlJc w:val="left"/>
      <w:pPr>
        <w:tabs>
          <w:tab w:val="num" w:pos="2160"/>
        </w:tabs>
        <w:ind w:left="2160" w:hanging="360"/>
      </w:pPr>
      <w:rPr>
        <w:rFonts w:ascii="Times New Roman" w:hAnsi="Times New Roman" w:hint="default"/>
      </w:rPr>
    </w:lvl>
    <w:lvl w:ilvl="3" w:tplc="1512AD28" w:tentative="1">
      <w:start w:val="1"/>
      <w:numFmt w:val="bullet"/>
      <w:lvlText w:val="•"/>
      <w:lvlJc w:val="left"/>
      <w:pPr>
        <w:tabs>
          <w:tab w:val="num" w:pos="2880"/>
        </w:tabs>
        <w:ind w:left="2880" w:hanging="360"/>
      </w:pPr>
      <w:rPr>
        <w:rFonts w:ascii="Times New Roman" w:hAnsi="Times New Roman" w:hint="default"/>
      </w:rPr>
    </w:lvl>
    <w:lvl w:ilvl="4" w:tplc="87E4C14C" w:tentative="1">
      <w:start w:val="1"/>
      <w:numFmt w:val="bullet"/>
      <w:lvlText w:val="•"/>
      <w:lvlJc w:val="left"/>
      <w:pPr>
        <w:tabs>
          <w:tab w:val="num" w:pos="3600"/>
        </w:tabs>
        <w:ind w:left="3600" w:hanging="360"/>
      </w:pPr>
      <w:rPr>
        <w:rFonts w:ascii="Times New Roman" w:hAnsi="Times New Roman" w:hint="default"/>
      </w:rPr>
    </w:lvl>
    <w:lvl w:ilvl="5" w:tplc="1DA48A08" w:tentative="1">
      <w:start w:val="1"/>
      <w:numFmt w:val="bullet"/>
      <w:lvlText w:val="•"/>
      <w:lvlJc w:val="left"/>
      <w:pPr>
        <w:tabs>
          <w:tab w:val="num" w:pos="4320"/>
        </w:tabs>
        <w:ind w:left="4320" w:hanging="360"/>
      </w:pPr>
      <w:rPr>
        <w:rFonts w:ascii="Times New Roman" w:hAnsi="Times New Roman" w:hint="default"/>
      </w:rPr>
    </w:lvl>
    <w:lvl w:ilvl="6" w:tplc="CE763162" w:tentative="1">
      <w:start w:val="1"/>
      <w:numFmt w:val="bullet"/>
      <w:lvlText w:val="•"/>
      <w:lvlJc w:val="left"/>
      <w:pPr>
        <w:tabs>
          <w:tab w:val="num" w:pos="5040"/>
        </w:tabs>
        <w:ind w:left="5040" w:hanging="360"/>
      </w:pPr>
      <w:rPr>
        <w:rFonts w:ascii="Times New Roman" w:hAnsi="Times New Roman" w:hint="default"/>
      </w:rPr>
    </w:lvl>
    <w:lvl w:ilvl="7" w:tplc="FBFE094A" w:tentative="1">
      <w:start w:val="1"/>
      <w:numFmt w:val="bullet"/>
      <w:lvlText w:val="•"/>
      <w:lvlJc w:val="left"/>
      <w:pPr>
        <w:tabs>
          <w:tab w:val="num" w:pos="5760"/>
        </w:tabs>
        <w:ind w:left="5760" w:hanging="360"/>
      </w:pPr>
      <w:rPr>
        <w:rFonts w:ascii="Times New Roman" w:hAnsi="Times New Roman" w:hint="default"/>
      </w:rPr>
    </w:lvl>
    <w:lvl w:ilvl="8" w:tplc="C978BAB6"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530670"/>
    <w:multiLevelType w:val="hybridMultilevel"/>
    <w:tmpl w:val="49907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8468D8"/>
    <w:multiLevelType w:val="hybridMultilevel"/>
    <w:tmpl w:val="DAD00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537572B5"/>
    <w:multiLevelType w:val="hybridMultilevel"/>
    <w:tmpl w:val="433A5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6B37BC"/>
    <w:multiLevelType w:val="hybridMultilevel"/>
    <w:tmpl w:val="CA6C2ADA"/>
    <w:lvl w:ilvl="0" w:tplc="0566917C">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4" w15:restartNumberingAfterBreak="0">
    <w:nsid w:val="58A50069"/>
    <w:multiLevelType w:val="hybridMultilevel"/>
    <w:tmpl w:val="E6366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A023C3"/>
    <w:multiLevelType w:val="hybridMultilevel"/>
    <w:tmpl w:val="2B96609A"/>
    <w:lvl w:ilvl="0" w:tplc="8AFEBF2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6" w15:restartNumberingAfterBreak="0">
    <w:nsid w:val="59ED3319"/>
    <w:multiLevelType w:val="hybridMultilevel"/>
    <w:tmpl w:val="CF0CA908"/>
    <w:lvl w:ilvl="0" w:tplc="ADAC34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A373EC7"/>
    <w:multiLevelType w:val="hybridMultilevel"/>
    <w:tmpl w:val="3EC8C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6223BB"/>
    <w:multiLevelType w:val="hybridMultilevel"/>
    <w:tmpl w:val="DEE45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EA13F6"/>
    <w:multiLevelType w:val="hybridMultilevel"/>
    <w:tmpl w:val="0916E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6C0EE1"/>
    <w:multiLevelType w:val="hybridMultilevel"/>
    <w:tmpl w:val="EAEC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FE42B1"/>
    <w:multiLevelType w:val="hybridMultilevel"/>
    <w:tmpl w:val="800CF382"/>
    <w:lvl w:ilvl="0" w:tplc="1052710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D945051"/>
    <w:multiLevelType w:val="hybridMultilevel"/>
    <w:tmpl w:val="B4BAC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D874FB"/>
    <w:multiLevelType w:val="hybridMultilevel"/>
    <w:tmpl w:val="3D14A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C329E1"/>
    <w:multiLevelType w:val="hybridMultilevel"/>
    <w:tmpl w:val="A5342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4805A24"/>
    <w:multiLevelType w:val="hybridMultilevel"/>
    <w:tmpl w:val="E31AE6A0"/>
    <w:lvl w:ilvl="0" w:tplc="24C267B4">
      <w:start w:val="1"/>
      <w:numFmt w:val="bullet"/>
      <w:lvlText w:val=""/>
      <w:lvlJc w:val="left"/>
      <w:pPr>
        <w:tabs>
          <w:tab w:val="num" w:pos="720"/>
        </w:tabs>
        <w:ind w:left="720" w:hanging="360"/>
      </w:pPr>
      <w:rPr>
        <w:rFonts w:ascii="Symbol" w:hAnsi="Symbol" w:hint="default"/>
      </w:rPr>
    </w:lvl>
    <w:lvl w:ilvl="1" w:tplc="DF8EDFF4">
      <w:numFmt w:val="bullet"/>
      <w:lvlText w:val="o"/>
      <w:lvlJc w:val="left"/>
      <w:pPr>
        <w:tabs>
          <w:tab w:val="num" w:pos="1440"/>
        </w:tabs>
        <w:ind w:left="1440" w:hanging="360"/>
      </w:pPr>
      <w:rPr>
        <w:rFonts w:ascii="Courier New" w:hAnsi="Courier New" w:hint="default"/>
      </w:rPr>
    </w:lvl>
    <w:lvl w:ilvl="2" w:tplc="2D2E8DD8">
      <w:numFmt w:val="bullet"/>
      <w:lvlText w:val=""/>
      <w:lvlJc w:val="left"/>
      <w:pPr>
        <w:tabs>
          <w:tab w:val="num" w:pos="2160"/>
        </w:tabs>
        <w:ind w:left="2160" w:hanging="360"/>
      </w:pPr>
      <w:rPr>
        <w:rFonts w:ascii="Wingdings" w:hAnsi="Wingdings" w:hint="default"/>
      </w:rPr>
    </w:lvl>
    <w:lvl w:ilvl="3" w:tplc="0BA41192" w:tentative="1">
      <w:start w:val="1"/>
      <w:numFmt w:val="bullet"/>
      <w:lvlText w:val=""/>
      <w:lvlJc w:val="left"/>
      <w:pPr>
        <w:tabs>
          <w:tab w:val="num" w:pos="2880"/>
        </w:tabs>
        <w:ind w:left="2880" w:hanging="360"/>
      </w:pPr>
      <w:rPr>
        <w:rFonts w:ascii="Symbol" w:hAnsi="Symbol" w:hint="default"/>
      </w:rPr>
    </w:lvl>
    <w:lvl w:ilvl="4" w:tplc="5C5487D0" w:tentative="1">
      <w:start w:val="1"/>
      <w:numFmt w:val="bullet"/>
      <w:lvlText w:val=""/>
      <w:lvlJc w:val="left"/>
      <w:pPr>
        <w:tabs>
          <w:tab w:val="num" w:pos="3600"/>
        </w:tabs>
        <w:ind w:left="3600" w:hanging="360"/>
      </w:pPr>
      <w:rPr>
        <w:rFonts w:ascii="Symbol" w:hAnsi="Symbol" w:hint="default"/>
      </w:rPr>
    </w:lvl>
    <w:lvl w:ilvl="5" w:tplc="CE74CE04" w:tentative="1">
      <w:start w:val="1"/>
      <w:numFmt w:val="bullet"/>
      <w:lvlText w:val=""/>
      <w:lvlJc w:val="left"/>
      <w:pPr>
        <w:tabs>
          <w:tab w:val="num" w:pos="4320"/>
        </w:tabs>
        <w:ind w:left="4320" w:hanging="360"/>
      </w:pPr>
      <w:rPr>
        <w:rFonts w:ascii="Symbol" w:hAnsi="Symbol" w:hint="default"/>
      </w:rPr>
    </w:lvl>
    <w:lvl w:ilvl="6" w:tplc="F618B8C8" w:tentative="1">
      <w:start w:val="1"/>
      <w:numFmt w:val="bullet"/>
      <w:lvlText w:val=""/>
      <w:lvlJc w:val="left"/>
      <w:pPr>
        <w:tabs>
          <w:tab w:val="num" w:pos="5040"/>
        </w:tabs>
        <w:ind w:left="5040" w:hanging="360"/>
      </w:pPr>
      <w:rPr>
        <w:rFonts w:ascii="Symbol" w:hAnsi="Symbol" w:hint="default"/>
      </w:rPr>
    </w:lvl>
    <w:lvl w:ilvl="7" w:tplc="4468BAF6" w:tentative="1">
      <w:start w:val="1"/>
      <w:numFmt w:val="bullet"/>
      <w:lvlText w:val=""/>
      <w:lvlJc w:val="left"/>
      <w:pPr>
        <w:tabs>
          <w:tab w:val="num" w:pos="5760"/>
        </w:tabs>
        <w:ind w:left="5760" w:hanging="360"/>
      </w:pPr>
      <w:rPr>
        <w:rFonts w:ascii="Symbol" w:hAnsi="Symbol" w:hint="default"/>
      </w:rPr>
    </w:lvl>
    <w:lvl w:ilvl="8" w:tplc="28408104"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654E3253"/>
    <w:multiLevelType w:val="hybridMultilevel"/>
    <w:tmpl w:val="01346942"/>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66285091"/>
    <w:multiLevelType w:val="hybridMultilevel"/>
    <w:tmpl w:val="44CCD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79E5F4B"/>
    <w:multiLevelType w:val="hybridMultilevel"/>
    <w:tmpl w:val="29FCE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7EA3BD2"/>
    <w:multiLevelType w:val="hybridMultilevel"/>
    <w:tmpl w:val="62967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A83759A"/>
    <w:multiLevelType w:val="hybridMultilevel"/>
    <w:tmpl w:val="D626F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EF910DC"/>
    <w:multiLevelType w:val="hybridMultilevel"/>
    <w:tmpl w:val="EF32E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1993E61"/>
    <w:multiLevelType w:val="hybridMultilevel"/>
    <w:tmpl w:val="BF7EF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31C48B5"/>
    <w:multiLevelType w:val="hybridMultilevel"/>
    <w:tmpl w:val="36362D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34740C8"/>
    <w:multiLevelType w:val="hybridMultilevel"/>
    <w:tmpl w:val="D142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84B3238"/>
    <w:multiLevelType w:val="hybridMultilevel"/>
    <w:tmpl w:val="B024C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9"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abstractNum w:abstractNumId="80" w15:restartNumberingAfterBreak="0">
    <w:nsid w:val="7E096C76"/>
    <w:multiLevelType w:val="hybridMultilevel"/>
    <w:tmpl w:val="7854D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6E07A6"/>
    <w:multiLevelType w:val="hybridMultilevel"/>
    <w:tmpl w:val="235C0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A60025"/>
    <w:multiLevelType w:val="hybridMultilevel"/>
    <w:tmpl w:val="5CE42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7F0B143A"/>
    <w:multiLevelType w:val="hybridMultilevel"/>
    <w:tmpl w:val="7348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9425094">
    <w:abstractNumId w:val="2"/>
  </w:num>
  <w:num w:numId="2" w16cid:durableId="1610577915">
    <w:abstractNumId w:val="79"/>
  </w:num>
  <w:num w:numId="3" w16cid:durableId="676226656">
    <w:abstractNumId w:val="53"/>
  </w:num>
  <w:num w:numId="4" w16cid:durableId="340746208">
    <w:abstractNumId w:val="18"/>
  </w:num>
  <w:num w:numId="5" w16cid:durableId="256981899">
    <w:abstractNumId w:val="21"/>
  </w:num>
  <w:num w:numId="6" w16cid:durableId="566889392">
    <w:abstractNumId w:val="55"/>
  </w:num>
  <w:num w:numId="7" w16cid:durableId="2069641832">
    <w:abstractNumId w:val="17"/>
  </w:num>
  <w:num w:numId="8" w16cid:durableId="101266487">
    <w:abstractNumId w:val="1"/>
  </w:num>
  <w:num w:numId="9" w16cid:durableId="1730029774">
    <w:abstractNumId w:val="12"/>
  </w:num>
  <w:num w:numId="10" w16cid:durableId="515004939">
    <w:abstractNumId w:val="82"/>
  </w:num>
  <w:num w:numId="11" w16cid:durableId="283384986">
    <w:abstractNumId w:val="7"/>
  </w:num>
  <w:num w:numId="12" w16cid:durableId="2061509740">
    <w:abstractNumId w:val="5"/>
  </w:num>
  <w:num w:numId="13" w16cid:durableId="33234650">
    <w:abstractNumId w:val="63"/>
  </w:num>
  <w:num w:numId="14" w16cid:durableId="1086540324">
    <w:abstractNumId w:val="6"/>
  </w:num>
  <w:num w:numId="15" w16cid:durableId="2022467257">
    <w:abstractNumId w:val="80"/>
  </w:num>
  <w:num w:numId="16" w16cid:durableId="591552203">
    <w:abstractNumId w:val="42"/>
  </w:num>
  <w:num w:numId="17" w16cid:durableId="1373649244">
    <w:abstractNumId w:val="35"/>
  </w:num>
  <w:num w:numId="18" w16cid:durableId="767505065">
    <w:abstractNumId w:val="24"/>
  </w:num>
  <w:num w:numId="19" w16cid:durableId="759178508">
    <w:abstractNumId w:val="81"/>
  </w:num>
  <w:num w:numId="20" w16cid:durableId="2000234094">
    <w:abstractNumId w:val="0"/>
  </w:num>
  <w:num w:numId="21" w16cid:durableId="351804566">
    <w:abstractNumId w:val="57"/>
  </w:num>
  <w:num w:numId="22" w16cid:durableId="1527014212">
    <w:abstractNumId w:val="73"/>
  </w:num>
  <w:num w:numId="23" w16cid:durableId="1879931412">
    <w:abstractNumId w:val="19"/>
  </w:num>
  <w:num w:numId="24" w16cid:durableId="1893030314">
    <w:abstractNumId w:val="38"/>
  </w:num>
  <w:num w:numId="25" w16cid:durableId="1062824485">
    <w:abstractNumId w:val="67"/>
  </w:num>
  <w:num w:numId="26" w16cid:durableId="1333558964">
    <w:abstractNumId w:val="14"/>
  </w:num>
  <w:num w:numId="27" w16cid:durableId="1049111923">
    <w:abstractNumId w:val="58"/>
  </w:num>
  <w:num w:numId="28" w16cid:durableId="289210428">
    <w:abstractNumId w:val="33"/>
  </w:num>
  <w:num w:numId="29" w16cid:durableId="1251112796">
    <w:abstractNumId w:val="50"/>
  </w:num>
  <w:num w:numId="30" w16cid:durableId="600643137">
    <w:abstractNumId w:val="75"/>
  </w:num>
  <w:num w:numId="31" w16cid:durableId="999236662">
    <w:abstractNumId w:val="72"/>
  </w:num>
  <w:num w:numId="32" w16cid:durableId="2045249728">
    <w:abstractNumId w:val="64"/>
  </w:num>
  <w:num w:numId="33" w16cid:durableId="1797482665">
    <w:abstractNumId w:val="40"/>
  </w:num>
  <w:num w:numId="34" w16cid:durableId="936475265">
    <w:abstractNumId w:val="61"/>
  </w:num>
  <w:num w:numId="35" w16cid:durableId="238683777">
    <w:abstractNumId w:val="44"/>
  </w:num>
  <w:num w:numId="36" w16cid:durableId="1873222151">
    <w:abstractNumId w:val="51"/>
  </w:num>
  <w:num w:numId="37" w16cid:durableId="1051151543">
    <w:abstractNumId w:val="43"/>
  </w:num>
  <w:num w:numId="38" w16cid:durableId="1195076778">
    <w:abstractNumId w:val="4"/>
  </w:num>
  <w:num w:numId="39" w16cid:durableId="1914927645">
    <w:abstractNumId w:val="48"/>
  </w:num>
  <w:num w:numId="40" w16cid:durableId="1795445512">
    <w:abstractNumId w:val="78"/>
  </w:num>
  <w:num w:numId="41" w16cid:durableId="1405906709">
    <w:abstractNumId w:val="34"/>
  </w:num>
  <w:num w:numId="42" w16cid:durableId="1866404753">
    <w:abstractNumId w:val="60"/>
  </w:num>
  <w:num w:numId="43" w16cid:durableId="1441485203">
    <w:abstractNumId w:val="30"/>
  </w:num>
  <w:num w:numId="44" w16cid:durableId="565410524">
    <w:abstractNumId w:val="26"/>
  </w:num>
  <w:num w:numId="45" w16cid:durableId="93676375">
    <w:abstractNumId w:val="32"/>
  </w:num>
  <w:num w:numId="46" w16cid:durableId="436606603">
    <w:abstractNumId w:val="13"/>
  </w:num>
  <w:num w:numId="47" w16cid:durableId="1927955040">
    <w:abstractNumId w:val="20"/>
  </w:num>
  <w:num w:numId="48" w16cid:durableId="1349673741">
    <w:abstractNumId w:val="29"/>
  </w:num>
  <w:num w:numId="49" w16cid:durableId="1368527743">
    <w:abstractNumId w:val="65"/>
  </w:num>
  <w:num w:numId="50" w16cid:durableId="1580748892">
    <w:abstractNumId w:val="16"/>
  </w:num>
  <w:num w:numId="51" w16cid:durableId="1622569776">
    <w:abstractNumId w:val="49"/>
  </w:num>
  <w:num w:numId="52" w16cid:durableId="5061663">
    <w:abstractNumId w:val="37"/>
  </w:num>
  <w:num w:numId="53" w16cid:durableId="1060515561">
    <w:abstractNumId w:val="45"/>
  </w:num>
  <w:num w:numId="54" w16cid:durableId="114955080">
    <w:abstractNumId w:val="70"/>
  </w:num>
  <w:num w:numId="55" w16cid:durableId="1101561654">
    <w:abstractNumId w:val="2"/>
  </w:num>
  <w:num w:numId="56" w16cid:durableId="1542014431">
    <w:abstractNumId w:val="2"/>
  </w:num>
  <w:num w:numId="57" w16cid:durableId="322510199">
    <w:abstractNumId w:val="23"/>
  </w:num>
  <w:num w:numId="58" w16cid:durableId="1045445485">
    <w:abstractNumId w:val="74"/>
  </w:num>
  <w:num w:numId="59" w16cid:durableId="1250849053">
    <w:abstractNumId w:val="22"/>
  </w:num>
  <w:num w:numId="60" w16cid:durableId="889272459">
    <w:abstractNumId w:val="62"/>
  </w:num>
  <w:num w:numId="61" w16cid:durableId="976571873">
    <w:abstractNumId w:val="66"/>
  </w:num>
  <w:num w:numId="62" w16cid:durableId="2091655932">
    <w:abstractNumId w:val="2"/>
  </w:num>
  <w:num w:numId="63" w16cid:durableId="972826217">
    <w:abstractNumId w:val="56"/>
  </w:num>
  <w:num w:numId="64" w16cid:durableId="261764409">
    <w:abstractNumId w:val="15"/>
  </w:num>
  <w:num w:numId="65" w16cid:durableId="2108188016">
    <w:abstractNumId w:val="41"/>
  </w:num>
  <w:num w:numId="66" w16cid:durableId="1675954294">
    <w:abstractNumId w:val="76"/>
  </w:num>
  <w:num w:numId="67" w16cid:durableId="2041201392">
    <w:abstractNumId w:val="27"/>
  </w:num>
  <w:num w:numId="68" w16cid:durableId="1999646332">
    <w:abstractNumId w:val="47"/>
  </w:num>
  <w:num w:numId="69" w16cid:durableId="513572473">
    <w:abstractNumId w:val="68"/>
  </w:num>
  <w:num w:numId="70" w16cid:durableId="1112550540">
    <w:abstractNumId w:val="39"/>
  </w:num>
  <w:num w:numId="71" w16cid:durableId="883492874">
    <w:abstractNumId w:val="3"/>
  </w:num>
  <w:num w:numId="72" w16cid:durableId="63063488">
    <w:abstractNumId w:val="46"/>
  </w:num>
  <w:num w:numId="73" w16cid:durableId="114445281">
    <w:abstractNumId w:val="9"/>
  </w:num>
  <w:num w:numId="74" w16cid:durableId="953754329">
    <w:abstractNumId w:val="28"/>
  </w:num>
  <w:num w:numId="75" w16cid:durableId="590889256">
    <w:abstractNumId w:val="31"/>
  </w:num>
  <w:num w:numId="76" w16cid:durableId="1572886813">
    <w:abstractNumId w:val="8"/>
  </w:num>
  <w:num w:numId="77" w16cid:durableId="1896089116">
    <w:abstractNumId w:val="10"/>
  </w:num>
  <w:num w:numId="78" w16cid:durableId="144932310">
    <w:abstractNumId w:val="52"/>
  </w:num>
  <w:num w:numId="79" w16cid:durableId="1288661132">
    <w:abstractNumId w:val="77"/>
  </w:num>
  <w:num w:numId="80" w16cid:durableId="40793291">
    <w:abstractNumId w:val="83"/>
  </w:num>
  <w:num w:numId="81" w16cid:durableId="1392268839">
    <w:abstractNumId w:val="71"/>
  </w:num>
  <w:num w:numId="82" w16cid:durableId="1301039521">
    <w:abstractNumId w:val="69"/>
  </w:num>
  <w:num w:numId="83" w16cid:durableId="2001692106">
    <w:abstractNumId w:val="59"/>
  </w:num>
  <w:num w:numId="84" w16cid:durableId="930358535">
    <w:abstractNumId w:val="25"/>
  </w:num>
  <w:num w:numId="85" w16cid:durableId="1206212916">
    <w:abstractNumId w:val="54"/>
  </w:num>
  <w:num w:numId="86" w16cid:durableId="1959022946">
    <w:abstractNumId w:val="36"/>
  </w:num>
  <w:num w:numId="87" w16cid:durableId="1354452974">
    <w:abstractNumId w:val="1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grammar="clean"/>
  <w:defaultTabStop w:val="720"/>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CF"/>
    <w:rsid w:val="00000241"/>
    <w:rsid w:val="00000336"/>
    <w:rsid w:val="000003D6"/>
    <w:rsid w:val="000004A1"/>
    <w:rsid w:val="0000058E"/>
    <w:rsid w:val="000009E9"/>
    <w:rsid w:val="00000A44"/>
    <w:rsid w:val="00000A70"/>
    <w:rsid w:val="00000D7F"/>
    <w:rsid w:val="0000107F"/>
    <w:rsid w:val="00001136"/>
    <w:rsid w:val="00001207"/>
    <w:rsid w:val="00001562"/>
    <w:rsid w:val="0000170D"/>
    <w:rsid w:val="0000184D"/>
    <w:rsid w:val="000019E0"/>
    <w:rsid w:val="00001B08"/>
    <w:rsid w:val="00001C27"/>
    <w:rsid w:val="00001E6A"/>
    <w:rsid w:val="00001EAA"/>
    <w:rsid w:val="00001F60"/>
    <w:rsid w:val="00002074"/>
    <w:rsid w:val="000021CE"/>
    <w:rsid w:val="000022EA"/>
    <w:rsid w:val="00002918"/>
    <w:rsid w:val="000029DB"/>
    <w:rsid w:val="00002B8D"/>
    <w:rsid w:val="00002C89"/>
    <w:rsid w:val="00002E2B"/>
    <w:rsid w:val="00002F9D"/>
    <w:rsid w:val="000032AA"/>
    <w:rsid w:val="000036B0"/>
    <w:rsid w:val="00003A1E"/>
    <w:rsid w:val="00003B74"/>
    <w:rsid w:val="00003B78"/>
    <w:rsid w:val="00003C99"/>
    <w:rsid w:val="00003CA9"/>
    <w:rsid w:val="00003E3F"/>
    <w:rsid w:val="00003F24"/>
    <w:rsid w:val="00003F38"/>
    <w:rsid w:val="00004011"/>
    <w:rsid w:val="0000423F"/>
    <w:rsid w:val="00004733"/>
    <w:rsid w:val="00004A2F"/>
    <w:rsid w:val="00004E3D"/>
    <w:rsid w:val="0000507F"/>
    <w:rsid w:val="000051F2"/>
    <w:rsid w:val="000053BB"/>
    <w:rsid w:val="000053C6"/>
    <w:rsid w:val="000056B6"/>
    <w:rsid w:val="00005954"/>
    <w:rsid w:val="00005A34"/>
    <w:rsid w:val="00005DB4"/>
    <w:rsid w:val="000064F7"/>
    <w:rsid w:val="000067AB"/>
    <w:rsid w:val="000067AD"/>
    <w:rsid w:val="00006812"/>
    <w:rsid w:val="00006C89"/>
    <w:rsid w:val="00006E12"/>
    <w:rsid w:val="00006F5F"/>
    <w:rsid w:val="0000713D"/>
    <w:rsid w:val="00007197"/>
    <w:rsid w:val="000071A5"/>
    <w:rsid w:val="0000729F"/>
    <w:rsid w:val="000077A1"/>
    <w:rsid w:val="00007807"/>
    <w:rsid w:val="00007821"/>
    <w:rsid w:val="00007909"/>
    <w:rsid w:val="00007B59"/>
    <w:rsid w:val="00007BFC"/>
    <w:rsid w:val="00007CC1"/>
    <w:rsid w:val="00007CDD"/>
    <w:rsid w:val="00010134"/>
    <w:rsid w:val="000104DB"/>
    <w:rsid w:val="000106B2"/>
    <w:rsid w:val="0001082F"/>
    <w:rsid w:val="000109A5"/>
    <w:rsid w:val="00010A0C"/>
    <w:rsid w:val="00010C2B"/>
    <w:rsid w:val="00010CDA"/>
    <w:rsid w:val="00010D71"/>
    <w:rsid w:val="00010E05"/>
    <w:rsid w:val="0001100E"/>
    <w:rsid w:val="00011C57"/>
    <w:rsid w:val="00011E95"/>
    <w:rsid w:val="000124E8"/>
    <w:rsid w:val="000124FC"/>
    <w:rsid w:val="000129C1"/>
    <w:rsid w:val="00012EBF"/>
    <w:rsid w:val="000133FD"/>
    <w:rsid w:val="00013404"/>
    <w:rsid w:val="000136FA"/>
    <w:rsid w:val="0001372A"/>
    <w:rsid w:val="000137CC"/>
    <w:rsid w:val="000137D6"/>
    <w:rsid w:val="000138C7"/>
    <w:rsid w:val="000139BA"/>
    <w:rsid w:val="00013AE9"/>
    <w:rsid w:val="00013BC2"/>
    <w:rsid w:val="00013F1B"/>
    <w:rsid w:val="000142D5"/>
    <w:rsid w:val="00014490"/>
    <w:rsid w:val="00014504"/>
    <w:rsid w:val="0001483B"/>
    <w:rsid w:val="000148A1"/>
    <w:rsid w:val="0001499F"/>
    <w:rsid w:val="00014A2D"/>
    <w:rsid w:val="00014B86"/>
    <w:rsid w:val="00015676"/>
    <w:rsid w:val="000157AE"/>
    <w:rsid w:val="000157CA"/>
    <w:rsid w:val="000158B2"/>
    <w:rsid w:val="000158ED"/>
    <w:rsid w:val="000159FE"/>
    <w:rsid w:val="00015AFC"/>
    <w:rsid w:val="00015CEA"/>
    <w:rsid w:val="00015D55"/>
    <w:rsid w:val="00015D7B"/>
    <w:rsid w:val="00015F50"/>
    <w:rsid w:val="00015FA3"/>
    <w:rsid w:val="00016136"/>
    <w:rsid w:val="00016930"/>
    <w:rsid w:val="000169A0"/>
    <w:rsid w:val="00016B42"/>
    <w:rsid w:val="00017162"/>
    <w:rsid w:val="0001739E"/>
    <w:rsid w:val="00017496"/>
    <w:rsid w:val="00017AEF"/>
    <w:rsid w:val="00017E52"/>
    <w:rsid w:val="00020182"/>
    <w:rsid w:val="000201ED"/>
    <w:rsid w:val="000204AC"/>
    <w:rsid w:val="00020580"/>
    <w:rsid w:val="000207B9"/>
    <w:rsid w:val="00020C0D"/>
    <w:rsid w:val="00020DA8"/>
    <w:rsid w:val="00021533"/>
    <w:rsid w:val="00021568"/>
    <w:rsid w:val="000215A4"/>
    <w:rsid w:val="000216EB"/>
    <w:rsid w:val="00021757"/>
    <w:rsid w:val="00021763"/>
    <w:rsid w:val="00021803"/>
    <w:rsid w:val="00021AAF"/>
    <w:rsid w:val="00021C7E"/>
    <w:rsid w:val="00021E26"/>
    <w:rsid w:val="00021E99"/>
    <w:rsid w:val="00022216"/>
    <w:rsid w:val="000223D8"/>
    <w:rsid w:val="0002259B"/>
    <w:rsid w:val="000225D3"/>
    <w:rsid w:val="0002264A"/>
    <w:rsid w:val="000226FB"/>
    <w:rsid w:val="00022959"/>
    <w:rsid w:val="00022B0F"/>
    <w:rsid w:val="00022B5D"/>
    <w:rsid w:val="00022C63"/>
    <w:rsid w:val="00022CE9"/>
    <w:rsid w:val="00022DD5"/>
    <w:rsid w:val="0002310D"/>
    <w:rsid w:val="000234D3"/>
    <w:rsid w:val="000235CA"/>
    <w:rsid w:val="0002394F"/>
    <w:rsid w:val="00023998"/>
    <w:rsid w:val="00023AE3"/>
    <w:rsid w:val="00023B60"/>
    <w:rsid w:val="00023BF6"/>
    <w:rsid w:val="00023C92"/>
    <w:rsid w:val="00023CF5"/>
    <w:rsid w:val="00024477"/>
    <w:rsid w:val="00024626"/>
    <w:rsid w:val="00024C85"/>
    <w:rsid w:val="00024FA3"/>
    <w:rsid w:val="00025161"/>
    <w:rsid w:val="0002537C"/>
    <w:rsid w:val="000253B6"/>
    <w:rsid w:val="000254BD"/>
    <w:rsid w:val="000254D3"/>
    <w:rsid w:val="00025542"/>
    <w:rsid w:val="00025731"/>
    <w:rsid w:val="00025874"/>
    <w:rsid w:val="00025D17"/>
    <w:rsid w:val="0002609A"/>
    <w:rsid w:val="000261C0"/>
    <w:rsid w:val="000262F3"/>
    <w:rsid w:val="0002636D"/>
    <w:rsid w:val="00026397"/>
    <w:rsid w:val="00026972"/>
    <w:rsid w:val="00026994"/>
    <w:rsid w:val="00026A21"/>
    <w:rsid w:val="00026A7A"/>
    <w:rsid w:val="00026CB0"/>
    <w:rsid w:val="00026E75"/>
    <w:rsid w:val="0002709D"/>
    <w:rsid w:val="00027339"/>
    <w:rsid w:val="00027620"/>
    <w:rsid w:val="00027696"/>
    <w:rsid w:val="0002770E"/>
    <w:rsid w:val="000278A7"/>
    <w:rsid w:val="00027EBD"/>
    <w:rsid w:val="00027F6F"/>
    <w:rsid w:val="00030124"/>
    <w:rsid w:val="0003022D"/>
    <w:rsid w:val="0003029A"/>
    <w:rsid w:val="000302DF"/>
    <w:rsid w:val="00030399"/>
    <w:rsid w:val="00030444"/>
    <w:rsid w:val="000305A2"/>
    <w:rsid w:val="00030C12"/>
    <w:rsid w:val="00030EC8"/>
    <w:rsid w:val="00030F8E"/>
    <w:rsid w:val="00031107"/>
    <w:rsid w:val="0003114E"/>
    <w:rsid w:val="0003124F"/>
    <w:rsid w:val="000313CA"/>
    <w:rsid w:val="0003143F"/>
    <w:rsid w:val="0003153F"/>
    <w:rsid w:val="00031699"/>
    <w:rsid w:val="00031922"/>
    <w:rsid w:val="000319DF"/>
    <w:rsid w:val="00031A91"/>
    <w:rsid w:val="00031CBE"/>
    <w:rsid w:val="00032222"/>
    <w:rsid w:val="00032253"/>
    <w:rsid w:val="00032A67"/>
    <w:rsid w:val="00032A8F"/>
    <w:rsid w:val="00032E63"/>
    <w:rsid w:val="00033028"/>
    <w:rsid w:val="000332F1"/>
    <w:rsid w:val="00033375"/>
    <w:rsid w:val="000333E1"/>
    <w:rsid w:val="000334D3"/>
    <w:rsid w:val="00033A2D"/>
    <w:rsid w:val="00033BFA"/>
    <w:rsid w:val="0003492B"/>
    <w:rsid w:val="00034E07"/>
    <w:rsid w:val="00034F0D"/>
    <w:rsid w:val="00034FCE"/>
    <w:rsid w:val="0003554B"/>
    <w:rsid w:val="00035A13"/>
    <w:rsid w:val="00036218"/>
    <w:rsid w:val="000362F3"/>
    <w:rsid w:val="00036300"/>
    <w:rsid w:val="00036490"/>
    <w:rsid w:val="00036672"/>
    <w:rsid w:val="000368CB"/>
    <w:rsid w:val="00036937"/>
    <w:rsid w:val="00036AAE"/>
    <w:rsid w:val="00036BE4"/>
    <w:rsid w:val="00036C74"/>
    <w:rsid w:val="00036D02"/>
    <w:rsid w:val="00036E5D"/>
    <w:rsid w:val="0003713B"/>
    <w:rsid w:val="000371B5"/>
    <w:rsid w:val="00037258"/>
    <w:rsid w:val="00037379"/>
    <w:rsid w:val="000373BC"/>
    <w:rsid w:val="00037582"/>
    <w:rsid w:val="00037729"/>
    <w:rsid w:val="000378CC"/>
    <w:rsid w:val="00037946"/>
    <w:rsid w:val="00037A21"/>
    <w:rsid w:val="00037AE4"/>
    <w:rsid w:val="00037C3E"/>
    <w:rsid w:val="00037D5A"/>
    <w:rsid w:val="00040015"/>
    <w:rsid w:val="00040082"/>
    <w:rsid w:val="00040143"/>
    <w:rsid w:val="00040169"/>
    <w:rsid w:val="000402A3"/>
    <w:rsid w:val="00040520"/>
    <w:rsid w:val="0004059E"/>
    <w:rsid w:val="000405D8"/>
    <w:rsid w:val="000408DD"/>
    <w:rsid w:val="000408FD"/>
    <w:rsid w:val="00040CED"/>
    <w:rsid w:val="00040DAA"/>
    <w:rsid w:val="00040F33"/>
    <w:rsid w:val="0004113A"/>
    <w:rsid w:val="0004146C"/>
    <w:rsid w:val="00041B6C"/>
    <w:rsid w:val="00041C68"/>
    <w:rsid w:val="00041DCF"/>
    <w:rsid w:val="00041FED"/>
    <w:rsid w:val="0004203F"/>
    <w:rsid w:val="00042250"/>
    <w:rsid w:val="0004248F"/>
    <w:rsid w:val="000425A7"/>
    <w:rsid w:val="0004271C"/>
    <w:rsid w:val="000427E1"/>
    <w:rsid w:val="00042869"/>
    <w:rsid w:val="000428E7"/>
    <w:rsid w:val="000429F8"/>
    <w:rsid w:val="00042A79"/>
    <w:rsid w:val="00042B23"/>
    <w:rsid w:val="00042D28"/>
    <w:rsid w:val="00042E91"/>
    <w:rsid w:val="0004328F"/>
    <w:rsid w:val="000432E8"/>
    <w:rsid w:val="00043302"/>
    <w:rsid w:val="000435CB"/>
    <w:rsid w:val="00043605"/>
    <w:rsid w:val="000437BD"/>
    <w:rsid w:val="00043B72"/>
    <w:rsid w:val="0004421A"/>
    <w:rsid w:val="0004451E"/>
    <w:rsid w:val="000445BB"/>
    <w:rsid w:val="000445C3"/>
    <w:rsid w:val="0004479B"/>
    <w:rsid w:val="00044EBA"/>
    <w:rsid w:val="0004509D"/>
    <w:rsid w:val="000450D8"/>
    <w:rsid w:val="00045183"/>
    <w:rsid w:val="000451D4"/>
    <w:rsid w:val="0004528B"/>
    <w:rsid w:val="00045342"/>
    <w:rsid w:val="0004540F"/>
    <w:rsid w:val="000456EF"/>
    <w:rsid w:val="00045BBE"/>
    <w:rsid w:val="00045F91"/>
    <w:rsid w:val="00046095"/>
    <w:rsid w:val="000462E5"/>
    <w:rsid w:val="00046328"/>
    <w:rsid w:val="000464E2"/>
    <w:rsid w:val="0004651D"/>
    <w:rsid w:val="000466B4"/>
    <w:rsid w:val="00046731"/>
    <w:rsid w:val="000468CA"/>
    <w:rsid w:val="000468DA"/>
    <w:rsid w:val="00046B98"/>
    <w:rsid w:val="00046D5B"/>
    <w:rsid w:val="000471CF"/>
    <w:rsid w:val="000474E3"/>
    <w:rsid w:val="00047518"/>
    <w:rsid w:val="00047652"/>
    <w:rsid w:val="000476BC"/>
    <w:rsid w:val="0004783D"/>
    <w:rsid w:val="00047905"/>
    <w:rsid w:val="00047CF6"/>
    <w:rsid w:val="00050130"/>
    <w:rsid w:val="00050266"/>
    <w:rsid w:val="00050367"/>
    <w:rsid w:val="00050435"/>
    <w:rsid w:val="000509C2"/>
    <w:rsid w:val="00050B5D"/>
    <w:rsid w:val="00050BDD"/>
    <w:rsid w:val="000510C6"/>
    <w:rsid w:val="00051106"/>
    <w:rsid w:val="00051137"/>
    <w:rsid w:val="00051437"/>
    <w:rsid w:val="0005149B"/>
    <w:rsid w:val="00051625"/>
    <w:rsid w:val="0005165B"/>
    <w:rsid w:val="00051699"/>
    <w:rsid w:val="000517C1"/>
    <w:rsid w:val="000519BC"/>
    <w:rsid w:val="00051C1D"/>
    <w:rsid w:val="00051CAF"/>
    <w:rsid w:val="00051CC7"/>
    <w:rsid w:val="000520B6"/>
    <w:rsid w:val="00052508"/>
    <w:rsid w:val="00052A8A"/>
    <w:rsid w:val="00052C01"/>
    <w:rsid w:val="00052C29"/>
    <w:rsid w:val="00053019"/>
    <w:rsid w:val="00053218"/>
    <w:rsid w:val="00053234"/>
    <w:rsid w:val="00053279"/>
    <w:rsid w:val="0005339D"/>
    <w:rsid w:val="0005394D"/>
    <w:rsid w:val="00053C08"/>
    <w:rsid w:val="00053E4E"/>
    <w:rsid w:val="00053FFE"/>
    <w:rsid w:val="00054268"/>
    <w:rsid w:val="00054321"/>
    <w:rsid w:val="0005458B"/>
    <w:rsid w:val="000547A8"/>
    <w:rsid w:val="00054A40"/>
    <w:rsid w:val="00054AB1"/>
    <w:rsid w:val="00054CB1"/>
    <w:rsid w:val="00054CB3"/>
    <w:rsid w:val="00054E0C"/>
    <w:rsid w:val="00054E5C"/>
    <w:rsid w:val="000550DB"/>
    <w:rsid w:val="00055151"/>
    <w:rsid w:val="00055201"/>
    <w:rsid w:val="0005544D"/>
    <w:rsid w:val="000555AF"/>
    <w:rsid w:val="000558BB"/>
    <w:rsid w:val="00055C38"/>
    <w:rsid w:val="00056100"/>
    <w:rsid w:val="00056305"/>
    <w:rsid w:val="000565AC"/>
    <w:rsid w:val="000565E9"/>
    <w:rsid w:val="000568C1"/>
    <w:rsid w:val="00056A06"/>
    <w:rsid w:val="00056A48"/>
    <w:rsid w:val="00056D44"/>
    <w:rsid w:val="00056DEF"/>
    <w:rsid w:val="00056DFB"/>
    <w:rsid w:val="00056E0E"/>
    <w:rsid w:val="00056F8C"/>
    <w:rsid w:val="000571EE"/>
    <w:rsid w:val="0005736D"/>
    <w:rsid w:val="000573D3"/>
    <w:rsid w:val="000576E6"/>
    <w:rsid w:val="000576F9"/>
    <w:rsid w:val="00057771"/>
    <w:rsid w:val="000578A3"/>
    <w:rsid w:val="00057C7F"/>
    <w:rsid w:val="000600D1"/>
    <w:rsid w:val="0006015E"/>
    <w:rsid w:val="000605DC"/>
    <w:rsid w:val="00060AB8"/>
    <w:rsid w:val="00060BD2"/>
    <w:rsid w:val="00060D60"/>
    <w:rsid w:val="00060DB5"/>
    <w:rsid w:val="00060DD3"/>
    <w:rsid w:val="00060EEF"/>
    <w:rsid w:val="00060F98"/>
    <w:rsid w:val="00060FC5"/>
    <w:rsid w:val="0006101A"/>
    <w:rsid w:val="00061145"/>
    <w:rsid w:val="0006120E"/>
    <w:rsid w:val="000614DD"/>
    <w:rsid w:val="00061511"/>
    <w:rsid w:val="000615AC"/>
    <w:rsid w:val="00061763"/>
    <w:rsid w:val="000617B2"/>
    <w:rsid w:val="0006185A"/>
    <w:rsid w:val="00061998"/>
    <w:rsid w:val="000619C1"/>
    <w:rsid w:val="00061E3D"/>
    <w:rsid w:val="00061F23"/>
    <w:rsid w:val="00061FB6"/>
    <w:rsid w:val="00062370"/>
    <w:rsid w:val="00062518"/>
    <w:rsid w:val="00062C8B"/>
    <w:rsid w:val="00062DAC"/>
    <w:rsid w:val="00062E62"/>
    <w:rsid w:val="000630F8"/>
    <w:rsid w:val="00063359"/>
    <w:rsid w:val="000634B9"/>
    <w:rsid w:val="00063569"/>
    <w:rsid w:val="00063751"/>
    <w:rsid w:val="0006398B"/>
    <w:rsid w:val="00063CC2"/>
    <w:rsid w:val="00063DAE"/>
    <w:rsid w:val="00063EA8"/>
    <w:rsid w:val="00064328"/>
    <w:rsid w:val="000644AE"/>
    <w:rsid w:val="0006457B"/>
    <w:rsid w:val="000645D9"/>
    <w:rsid w:val="000647F9"/>
    <w:rsid w:val="00064907"/>
    <w:rsid w:val="00064960"/>
    <w:rsid w:val="00064AF3"/>
    <w:rsid w:val="00064DE7"/>
    <w:rsid w:val="00064DEA"/>
    <w:rsid w:val="00064EC3"/>
    <w:rsid w:val="000652C5"/>
    <w:rsid w:val="0006531F"/>
    <w:rsid w:val="0006544B"/>
    <w:rsid w:val="00065546"/>
    <w:rsid w:val="00065D99"/>
    <w:rsid w:val="00065DF1"/>
    <w:rsid w:val="00065DF7"/>
    <w:rsid w:val="00065EFB"/>
    <w:rsid w:val="00066099"/>
    <w:rsid w:val="00066197"/>
    <w:rsid w:val="0006619E"/>
    <w:rsid w:val="000662C6"/>
    <w:rsid w:val="0006631C"/>
    <w:rsid w:val="00066413"/>
    <w:rsid w:val="00066424"/>
    <w:rsid w:val="00066479"/>
    <w:rsid w:val="0006647F"/>
    <w:rsid w:val="000668C7"/>
    <w:rsid w:val="00066B5F"/>
    <w:rsid w:val="00066C15"/>
    <w:rsid w:val="00066DE9"/>
    <w:rsid w:val="00066EC7"/>
    <w:rsid w:val="000675A9"/>
    <w:rsid w:val="0006762C"/>
    <w:rsid w:val="0006769C"/>
    <w:rsid w:val="00067844"/>
    <w:rsid w:val="00067AF9"/>
    <w:rsid w:val="00067CD1"/>
    <w:rsid w:val="00067FAD"/>
    <w:rsid w:val="00070323"/>
    <w:rsid w:val="000703E3"/>
    <w:rsid w:val="000708E0"/>
    <w:rsid w:val="000709B7"/>
    <w:rsid w:val="00070A28"/>
    <w:rsid w:val="00070CB3"/>
    <w:rsid w:val="00070D7B"/>
    <w:rsid w:val="00070DA4"/>
    <w:rsid w:val="00070DFC"/>
    <w:rsid w:val="00070E63"/>
    <w:rsid w:val="00071389"/>
    <w:rsid w:val="000717E2"/>
    <w:rsid w:val="00071A49"/>
    <w:rsid w:val="00071AAC"/>
    <w:rsid w:val="00071BA9"/>
    <w:rsid w:val="00071CF1"/>
    <w:rsid w:val="00071EA1"/>
    <w:rsid w:val="00071EF9"/>
    <w:rsid w:val="00071F01"/>
    <w:rsid w:val="0007204E"/>
    <w:rsid w:val="00072521"/>
    <w:rsid w:val="0007267E"/>
    <w:rsid w:val="00072775"/>
    <w:rsid w:val="000727F0"/>
    <w:rsid w:val="0007283E"/>
    <w:rsid w:val="00072C27"/>
    <w:rsid w:val="00072C60"/>
    <w:rsid w:val="00072CF8"/>
    <w:rsid w:val="00072D6D"/>
    <w:rsid w:val="0007311A"/>
    <w:rsid w:val="00073195"/>
    <w:rsid w:val="000733E5"/>
    <w:rsid w:val="000733FB"/>
    <w:rsid w:val="000733FC"/>
    <w:rsid w:val="00073559"/>
    <w:rsid w:val="000736CC"/>
    <w:rsid w:val="00073718"/>
    <w:rsid w:val="00073875"/>
    <w:rsid w:val="000744DD"/>
    <w:rsid w:val="000745A1"/>
    <w:rsid w:val="00074E79"/>
    <w:rsid w:val="00074EC2"/>
    <w:rsid w:val="0007508A"/>
    <w:rsid w:val="0007509F"/>
    <w:rsid w:val="000753B2"/>
    <w:rsid w:val="00075764"/>
    <w:rsid w:val="0007595C"/>
    <w:rsid w:val="00075B28"/>
    <w:rsid w:val="00075C0B"/>
    <w:rsid w:val="000761C3"/>
    <w:rsid w:val="000763E2"/>
    <w:rsid w:val="00076425"/>
    <w:rsid w:val="00076434"/>
    <w:rsid w:val="0007649C"/>
    <w:rsid w:val="0007663F"/>
    <w:rsid w:val="0007665B"/>
    <w:rsid w:val="0007681D"/>
    <w:rsid w:val="000768EB"/>
    <w:rsid w:val="000769A6"/>
    <w:rsid w:val="000769AC"/>
    <w:rsid w:val="00076C87"/>
    <w:rsid w:val="00076D73"/>
    <w:rsid w:val="00076EF9"/>
    <w:rsid w:val="00076F06"/>
    <w:rsid w:val="00076F85"/>
    <w:rsid w:val="000770BB"/>
    <w:rsid w:val="000770C0"/>
    <w:rsid w:val="000771D4"/>
    <w:rsid w:val="00077A55"/>
    <w:rsid w:val="00077BF6"/>
    <w:rsid w:val="000800D9"/>
    <w:rsid w:val="00080205"/>
    <w:rsid w:val="0008027B"/>
    <w:rsid w:val="000805B9"/>
    <w:rsid w:val="00080811"/>
    <w:rsid w:val="000809FB"/>
    <w:rsid w:val="00080C8F"/>
    <w:rsid w:val="00080DDA"/>
    <w:rsid w:val="0008133E"/>
    <w:rsid w:val="00081984"/>
    <w:rsid w:val="000819FA"/>
    <w:rsid w:val="00081AB5"/>
    <w:rsid w:val="00081CDD"/>
    <w:rsid w:val="00082318"/>
    <w:rsid w:val="0008231C"/>
    <w:rsid w:val="00082387"/>
    <w:rsid w:val="0008251B"/>
    <w:rsid w:val="000828C1"/>
    <w:rsid w:val="00082918"/>
    <w:rsid w:val="00082BB8"/>
    <w:rsid w:val="00082C9C"/>
    <w:rsid w:val="00082D0B"/>
    <w:rsid w:val="00082DE5"/>
    <w:rsid w:val="00082E04"/>
    <w:rsid w:val="00082ED1"/>
    <w:rsid w:val="00082F76"/>
    <w:rsid w:val="00083493"/>
    <w:rsid w:val="00083957"/>
    <w:rsid w:val="00083A82"/>
    <w:rsid w:val="00083CC5"/>
    <w:rsid w:val="00083DD4"/>
    <w:rsid w:val="00083DF2"/>
    <w:rsid w:val="000841E8"/>
    <w:rsid w:val="00084339"/>
    <w:rsid w:val="00084391"/>
    <w:rsid w:val="00084509"/>
    <w:rsid w:val="00084ACD"/>
    <w:rsid w:val="00084CBA"/>
    <w:rsid w:val="00084EC8"/>
    <w:rsid w:val="000851F7"/>
    <w:rsid w:val="0008540E"/>
    <w:rsid w:val="0008551C"/>
    <w:rsid w:val="000855A8"/>
    <w:rsid w:val="000858D9"/>
    <w:rsid w:val="000859CE"/>
    <w:rsid w:val="00085B24"/>
    <w:rsid w:val="00085DF3"/>
    <w:rsid w:val="00085E82"/>
    <w:rsid w:val="00085E87"/>
    <w:rsid w:val="00086147"/>
    <w:rsid w:val="0008668B"/>
    <w:rsid w:val="000868DC"/>
    <w:rsid w:val="00086935"/>
    <w:rsid w:val="00086C83"/>
    <w:rsid w:val="00086EBB"/>
    <w:rsid w:val="000876B6"/>
    <w:rsid w:val="00087743"/>
    <w:rsid w:val="00087A53"/>
    <w:rsid w:val="00087B15"/>
    <w:rsid w:val="00087D65"/>
    <w:rsid w:val="00087E62"/>
    <w:rsid w:val="00090042"/>
    <w:rsid w:val="0009006B"/>
    <w:rsid w:val="000903A3"/>
    <w:rsid w:val="000905A6"/>
    <w:rsid w:val="000906D8"/>
    <w:rsid w:val="00090752"/>
    <w:rsid w:val="0009089B"/>
    <w:rsid w:val="0009097A"/>
    <w:rsid w:val="00090BB5"/>
    <w:rsid w:val="00090C85"/>
    <w:rsid w:val="00090F4D"/>
    <w:rsid w:val="000911B5"/>
    <w:rsid w:val="000912DC"/>
    <w:rsid w:val="000912ED"/>
    <w:rsid w:val="00091314"/>
    <w:rsid w:val="0009142D"/>
    <w:rsid w:val="0009157F"/>
    <w:rsid w:val="0009172A"/>
    <w:rsid w:val="00091846"/>
    <w:rsid w:val="000919E5"/>
    <w:rsid w:val="00091B9D"/>
    <w:rsid w:val="00091C68"/>
    <w:rsid w:val="00091D97"/>
    <w:rsid w:val="00091DFF"/>
    <w:rsid w:val="000922E9"/>
    <w:rsid w:val="0009236B"/>
    <w:rsid w:val="0009238D"/>
    <w:rsid w:val="000925EA"/>
    <w:rsid w:val="00092C73"/>
    <w:rsid w:val="0009320F"/>
    <w:rsid w:val="00093394"/>
    <w:rsid w:val="000934C9"/>
    <w:rsid w:val="00093D7F"/>
    <w:rsid w:val="00093F5B"/>
    <w:rsid w:val="00094164"/>
    <w:rsid w:val="0009450A"/>
    <w:rsid w:val="00094910"/>
    <w:rsid w:val="000949C7"/>
    <w:rsid w:val="00094E67"/>
    <w:rsid w:val="00094EFF"/>
    <w:rsid w:val="000950CF"/>
    <w:rsid w:val="000951A2"/>
    <w:rsid w:val="000955D6"/>
    <w:rsid w:val="000955EE"/>
    <w:rsid w:val="0009560D"/>
    <w:rsid w:val="00095742"/>
    <w:rsid w:val="00095B61"/>
    <w:rsid w:val="00095FD2"/>
    <w:rsid w:val="00096051"/>
    <w:rsid w:val="00096122"/>
    <w:rsid w:val="00096172"/>
    <w:rsid w:val="000962B0"/>
    <w:rsid w:val="00096A7E"/>
    <w:rsid w:val="00096E31"/>
    <w:rsid w:val="000970AC"/>
    <w:rsid w:val="000977CC"/>
    <w:rsid w:val="00097AD2"/>
    <w:rsid w:val="00097CCC"/>
    <w:rsid w:val="000A006A"/>
    <w:rsid w:val="000A017E"/>
    <w:rsid w:val="000A043B"/>
    <w:rsid w:val="000A067B"/>
    <w:rsid w:val="000A0712"/>
    <w:rsid w:val="000A084E"/>
    <w:rsid w:val="000A08FB"/>
    <w:rsid w:val="000A0917"/>
    <w:rsid w:val="000A0ABA"/>
    <w:rsid w:val="000A0C37"/>
    <w:rsid w:val="000A0D49"/>
    <w:rsid w:val="000A0F59"/>
    <w:rsid w:val="000A1168"/>
    <w:rsid w:val="000A11B9"/>
    <w:rsid w:val="000A1508"/>
    <w:rsid w:val="000A15FB"/>
    <w:rsid w:val="000A18AC"/>
    <w:rsid w:val="000A19F9"/>
    <w:rsid w:val="000A1BA1"/>
    <w:rsid w:val="000A1CB0"/>
    <w:rsid w:val="000A1CFE"/>
    <w:rsid w:val="000A1E22"/>
    <w:rsid w:val="000A1FB5"/>
    <w:rsid w:val="000A2028"/>
    <w:rsid w:val="000A20B2"/>
    <w:rsid w:val="000A20D2"/>
    <w:rsid w:val="000A25A0"/>
    <w:rsid w:val="000A25DC"/>
    <w:rsid w:val="000A2736"/>
    <w:rsid w:val="000A2924"/>
    <w:rsid w:val="000A29D6"/>
    <w:rsid w:val="000A2A2C"/>
    <w:rsid w:val="000A2AE0"/>
    <w:rsid w:val="000A2D70"/>
    <w:rsid w:val="000A2F91"/>
    <w:rsid w:val="000A2F9D"/>
    <w:rsid w:val="000A315C"/>
    <w:rsid w:val="000A317D"/>
    <w:rsid w:val="000A3203"/>
    <w:rsid w:val="000A32CB"/>
    <w:rsid w:val="000A32CC"/>
    <w:rsid w:val="000A3367"/>
    <w:rsid w:val="000A3389"/>
    <w:rsid w:val="000A35EC"/>
    <w:rsid w:val="000A3853"/>
    <w:rsid w:val="000A3894"/>
    <w:rsid w:val="000A38A0"/>
    <w:rsid w:val="000A3B51"/>
    <w:rsid w:val="000A3C71"/>
    <w:rsid w:val="000A3CA7"/>
    <w:rsid w:val="000A3E36"/>
    <w:rsid w:val="000A3E3B"/>
    <w:rsid w:val="000A41FE"/>
    <w:rsid w:val="000A45AC"/>
    <w:rsid w:val="000A46D3"/>
    <w:rsid w:val="000A4897"/>
    <w:rsid w:val="000A4AAE"/>
    <w:rsid w:val="000A4B21"/>
    <w:rsid w:val="000A4C8A"/>
    <w:rsid w:val="000A4C95"/>
    <w:rsid w:val="000A50BE"/>
    <w:rsid w:val="000A50D5"/>
    <w:rsid w:val="000A53B6"/>
    <w:rsid w:val="000A5506"/>
    <w:rsid w:val="000A5529"/>
    <w:rsid w:val="000A597A"/>
    <w:rsid w:val="000A5A28"/>
    <w:rsid w:val="000A6127"/>
    <w:rsid w:val="000A65E9"/>
    <w:rsid w:val="000A66DA"/>
    <w:rsid w:val="000A66E4"/>
    <w:rsid w:val="000A6911"/>
    <w:rsid w:val="000A6CA4"/>
    <w:rsid w:val="000A6E32"/>
    <w:rsid w:val="000A73DD"/>
    <w:rsid w:val="000A7477"/>
    <w:rsid w:val="000A7580"/>
    <w:rsid w:val="000A7BD0"/>
    <w:rsid w:val="000A7CAB"/>
    <w:rsid w:val="000A7DF3"/>
    <w:rsid w:val="000A7F95"/>
    <w:rsid w:val="000B008C"/>
    <w:rsid w:val="000B01CD"/>
    <w:rsid w:val="000B0488"/>
    <w:rsid w:val="000B0504"/>
    <w:rsid w:val="000B05C9"/>
    <w:rsid w:val="000B06C4"/>
    <w:rsid w:val="000B0BBD"/>
    <w:rsid w:val="000B0C5A"/>
    <w:rsid w:val="000B0FD0"/>
    <w:rsid w:val="000B100A"/>
    <w:rsid w:val="000B106C"/>
    <w:rsid w:val="000B13A6"/>
    <w:rsid w:val="000B153B"/>
    <w:rsid w:val="000B1589"/>
    <w:rsid w:val="000B16E6"/>
    <w:rsid w:val="000B1758"/>
    <w:rsid w:val="000B1846"/>
    <w:rsid w:val="000B18B0"/>
    <w:rsid w:val="000B197D"/>
    <w:rsid w:val="000B1DA2"/>
    <w:rsid w:val="000B1DB0"/>
    <w:rsid w:val="000B1F13"/>
    <w:rsid w:val="000B2541"/>
    <w:rsid w:val="000B263D"/>
    <w:rsid w:val="000B2850"/>
    <w:rsid w:val="000B285D"/>
    <w:rsid w:val="000B294C"/>
    <w:rsid w:val="000B2990"/>
    <w:rsid w:val="000B2BAD"/>
    <w:rsid w:val="000B2E31"/>
    <w:rsid w:val="000B2E46"/>
    <w:rsid w:val="000B2E71"/>
    <w:rsid w:val="000B2FDC"/>
    <w:rsid w:val="000B3183"/>
    <w:rsid w:val="000B3923"/>
    <w:rsid w:val="000B3C1D"/>
    <w:rsid w:val="000B3D80"/>
    <w:rsid w:val="000B3D8E"/>
    <w:rsid w:val="000B3E4B"/>
    <w:rsid w:val="000B4003"/>
    <w:rsid w:val="000B4389"/>
    <w:rsid w:val="000B44E5"/>
    <w:rsid w:val="000B4779"/>
    <w:rsid w:val="000B4A6E"/>
    <w:rsid w:val="000B4D20"/>
    <w:rsid w:val="000B514E"/>
    <w:rsid w:val="000B53F6"/>
    <w:rsid w:val="000B5564"/>
    <w:rsid w:val="000B5705"/>
    <w:rsid w:val="000B5F5E"/>
    <w:rsid w:val="000B5FD0"/>
    <w:rsid w:val="000B60E0"/>
    <w:rsid w:val="000B64E0"/>
    <w:rsid w:val="000B667D"/>
    <w:rsid w:val="000B6B34"/>
    <w:rsid w:val="000B6B8F"/>
    <w:rsid w:val="000B6EA1"/>
    <w:rsid w:val="000B6FA9"/>
    <w:rsid w:val="000B6FE0"/>
    <w:rsid w:val="000B7171"/>
    <w:rsid w:val="000B725D"/>
    <w:rsid w:val="000B72A2"/>
    <w:rsid w:val="000B72A9"/>
    <w:rsid w:val="000B72C6"/>
    <w:rsid w:val="000B7314"/>
    <w:rsid w:val="000B73FB"/>
    <w:rsid w:val="000B7610"/>
    <w:rsid w:val="000B7799"/>
    <w:rsid w:val="000B79D8"/>
    <w:rsid w:val="000B7B2F"/>
    <w:rsid w:val="000B7DA3"/>
    <w:rsid w:val="000B7DD6"/>
    <w:rsid w:val="000C02DA"/>
    <w:rsid w:val="000C02F0"/>
    <w:rsid w:val="000C037F"/>
    <w:rsid w:val="000C03AC"/>
    <w:rsid w:val="000C04D5"/>
    <w:rsid w:val="000C073A"/>
    <w:rsid w:val="000C07A4"/>
    <w:rsid w:val="000C0935"/>
    <w:rsid w:val="000C0BDA"/>
    <w:rsid w:val="000C0DBC"/>
    <w:rsid w:val="000C0DC6"/>
    <w:rsid w:val="000C0ECD"/>
    <w:rsid w:val="000C0F8F"/>
    <w:rsid w:val="000C1162"/>
    <w:rsid w:val="000C13D0"/>
    <w:rsid w:val="000C1468"/>
    <w:rsid w:val="000C1595"/>
    <w:rsid w:val="000C15D5"/>
    <w:rsid w:val="000C1851"/>
    <w:rsid w:val="000C1A2A"/>
    <w:rsid w:val="000C1A9F"/>
    <w:rsid w:val="000C1D1B"/>
    <w:rsid w:val="000C21D7"/>
    <w:rsid w:val="000C2321"/>
    <w:rsid w:val="000C24BD"/>
    <w:rsid w:val="000C2582"/>
    <w:rsid w:val="000C2C06"/>
    <w:rsid w:val="000C3333"/>
    <w:rsid w:val="000C34D9"/>
    <w:rsid w:val="000C3856"/>
    <w:rsid w:val="000C3B6F"/>
    <w:rsid w:val="000C4226"/>
    <w:rsid w:val="000C4367"/>
    <w:rsid w:val="000C4383"/>
    <w:rsid w:val="000C45D9"/>
    <w:rsid w:val="000C480B"/>
    <w:rsid w:val="000C4862"/>
    <w:rsid w:val="000C4D36"/>
    <w:rsid w:val="000C5085"/>
    <w:rsid w:val="000C509F"/>
    <w:rsid w:val="000C52F3"/>
    <w:rsid w:val="000C5385"/>
    <w:rsid w:val="000C549E"/>
    <w:rsid w:val="000C563E"/>
    <w:rsid w:val="000C5815"/>
    <w:rsid w:val="000C583F"/>
    <w:rsid w:val="000C585F"/>
    <w:rsid w:val="000C5871"/>
    <w:rsid w:val="000C5B0A"/>
    <w:rsid w:val="000C5B44"/>
    <w:rsid w:val="000C5BAA"/>
    <w:rsid w:val="000C5DAC"/>
    <w:rsid w:val="000C612F"/>
    <w:rsid w:val="000C649C"/>
    <w:rsid w:val="000C659C"/>
    <w:rsid w:val="000C6683"/>
    <w:rsid w:val="000C6AF2"/>
    <w:rsid w:val="000C6BB2"/>
    <w:rsid w:val="000C6C09"/>
    <w:rsid w:val="000C6F84"/>
    <w:rsid w:val="000C7413"/>
    <w:rsid w:val="000C759E"/>
    <w:rsid w:val="000C75D3"/>
    <w:rsid w:val="000C76BE"/>
    <w:rsid w:val="000C7885"/>
    <w:rsid w:val="000C7A24"/>
    <w:rsid w:val="000C7A64"/>
    <w:rsid w:val="000C7B57"/>
    <w:rsid w:val="000D03ED"/>
    <w:rsid w:val="000D048F"/>
    <w:rsid w:val="000D051A"/>
    <w:rsid w:val="000D06CB"/>
    <w:rsid w:val="000D094F"/>
    <w:rsid w:val="000D0C54"/>
    <w:rsid w:val="000D0C63"/>
    <w:rsid w:val="000D0E03"/>
    <w:rsid w:val="000D0F02"/>
    <w:rsid w:val="000D111E"/>
    <w:rsid w:val="000D138E"/>
    <w:rsid w:val="000D143B"/>
    <w:rsid w:val="000D1484"/>
    <w:rsid w:val="000D15BD"/>
    <w:rsid w:val="000D15FC"/>
    <w:rsid w:val="000D160D"/>
    <w:rsid w:val="000D1688"/>
    <w:rsid w:val="000D1851"/>
    <w:rsid w:val="000D19CE"/>
    <w:rsid w:val="000D1A1E"/>
    <w:rsid w:val="000D1B9C"/>
    <w:rsid w:val="000D1C8A"/>
    <w:rsid w:val="000D1D14"/>
    <w:rsid w:val="000D1DBA"/>
    <w:rsid w:val="000D21BF"/>
    <w:rsid w:val="000D283B"/>
    <w:rsid w:val="000D2981"/>
    <w:rsid w:val="000D2CA5"/>
    <w:rsid w:val="000D2F8B"/>
    <w:rsid w:val="000D2FEA"/>
    <w:rsid w:val="000D318C"/>
    <w:rsid w:val="000D3191"/>
    <w:rsid w:val="000D3341"/>
    <w:rsid w:val="000D348C"/>
    <w:rsid w:val="000D3665"/>
    <w:rsid w:val="000D3673"/>
    <w:rsid w:val="000D36AB"/>
    <w:rsid w:val="000D382D"/>
    <w:rsid w:val="000D3AB3"/>
    <w:rsid w:val="000D3C61"/>
    <w:rsid w:val="000D40DA"/>
    <w:rsid w:val="000D410D"/>
    <w:rsid w:val="000D45CD"/>
    <w:rsid w:val="000D461D"/>
    <w:rsid w:val="000D4931"/>
    <w:rsid w:val="000D4C31"/>
    <w:rsid w:val="000D4E21"/>
    <w:rsid w:val="000D52D7"/>
    <w:rsid w:val="000D5A65"/>
    <w:rsid w:val="000D5B89"/>
    <w:rsid w:val="000D5C85"/>
    <w:rsid w:val="000D5D25"/>
    <w:rsid w:val="000D5F85"/>
    <w:rsid w:val="000D6004"/>
    <w:rsid w:val="000D6899"/>
    <w:rsid w:val="000D68CC"/>
    <w:rsid w:val="000D6B7E"/>
    <w:rsid w:val="000D6C73"/>
    <w:rsid w:val="000D6D2C"/>
    <w:rsid w:val="000D6D70"/>
    <w:rsid w:val="000D6DEE"/>
    <w:rsid w:val="000D73F5"/>
    <w:rsid w:val="000D7552"/>
    <w:rsid w:val="000D7972"/>
    <w:rsid w:val="000D7ACF"/>
    <w:rsid w:val="000D7C60"/>
    <w:rsid w:val="000D7F15"/>
    <w:rsid w:val="000E00D6"/>
    <w:rsid w:val="000E0313"/>
    <w:rsid w:val="000E0371"/>
    <w:rsid w:val="000E043C"/>
    <w:rsid w:val="000E0512"/>
    <w:rsid w:val="000E0AFA"/>
    <w:rsid w:val="000E0B58"/>
    <w:rsid w:val="000E0BB8"/>
    <w:rsid w:val="000E0C74"/>
    <w:rsid w:val="000E0F0C"/>
    <w:rsid w:val="000E1012"/>
    <w:rsid w:val="000E1231"/>
    <w:rsid w:val="000E149E"/>
    <w:rsid w:val="000E14BE"/>
    <w:rsid w:val="000E1C2A"/>
    <w:rsid w:val="000E1C87"/>
    <w:rsid w:val="000E1D44"/>
    <w:rsid w:val="000E2154"/>
    <w:rsid w:val="000E22D4"/>
    <w:rsid w:val="000E238D"/>
    <w:rsid w:val="000E23D3"/>
    <w:rsid w:val="000E23E2"/>
    <w:rsid w:val="000E2960"/>
    <w:rsid w:val="000E2985"/>
    <w:rsid w:val="000E2A4E"/>
    <w:rsid w:val="000E2E43"/>
    <w:rsid w:val="000E2EF4"/>
    <w:rsid w:val="000E2F6D"/>
    <w:rsid w:val="000E385E"/>
    <w:rsid w:val="000E38BA"/>
    <w:rsid w:val="000E3964"/>
    <w:rsid w:val="000E3AA5"/>
    <w:rsid w:val="000E3D66"/>
    <w:rsid w:val="000E40F2"/>
    <w:rsid w:val="000E422E"/>
    <w:rsid w:val="000E433D"/>
    <w:rsid w:val="000E44C5"/>
    <w:rsid w:val="000E4560"/>
    <w:rsid w:val="000E48AD"/>
    <w:rsid w:val="000E493E"/>
    <w:rsid w:val="000E494A"/>
    <w:rsid w:val="000E4AA2"/>
    <w:rsid w:val="000E4AB5"/>
    <w:rsid w:val="000E4B67"/>
    <w:rsid w:val="000E4D4A"/>
    <w:rsid w:val="000E4E0F"/>
    <w:rsid w:val="000E510B"/>
    <w:rsid w:val="000E51CF"/>
    <w:rsid w:val="000E572E"/>
    <w:rsid w:val="000E57E5"/>
    <w:rsid w:val="000E5803"/>
    <w:rsid w:val="000E58B1"/>
    <w:rsid w:val="000E5B94"/>
    <w:rsid w:val="000E5C71"/>
    <w:rsid w:val="000E6442"/>
    <w:rsid w:val="000E64B5"/>
    <w:rsid w:val="000E6E76"/>
    <w:rsid w:val="000E6FDA"/>
    <w:rsid w:val="000E743C"/>
    <w:rsid w:val="000E7B32"/>
    <w:rsid w:val="000E7C12"/>
    <w:rsid w:val="000E7D2F"/>
    <w:rsid w:val="000E7DF3"/>
    <w:rsid w:val="000E7E13"/>
    <w:rsid w:val="000F011F"/>
    <w:rsid w:val="000F0140"/>
    <w:rsid w:val="000F02E9"/>
    <w:rsid w:val="000F0418"/>
    <w:rsid w:val="000F072E"/>
    <w:rsid w:val="000F0C55"/>
    <w:rsid w:val="000F0F8F"/>
    <w:rsid w:val="000F0FB0"/>
    <w:rsid w:val="000F0FFB"/>
    <w:rsid w:val="000F1329"/>
    <w:rsid w:val="000F1499"/>
    <w:rsid w:val="000F14DE"/>
    <w:rsid w:val="000F1722"/>
    <w:rsid w:val="000F1A07"/>
    <w:rsid w:val="000F1D05"/>
    <w:rsid w:val="000F1E3D"/>
    <w:rsid w:val="000F209C"/>
    <w:rsid w:val="000F21C9"/>
    <w:rsid w:val="000F23A1"/>
    <w:rsid w:val="000F2434"/>
    <w:rsid w:val="000F25EB"/>
    <w:rsid w:val="000F261F"/>
    <w:rsid w:val="000F2A9D"/>
    <w:rsid w:val="000F2DE5"/>
    <w:rsid w:val="000F2E79"/>
    <w:rsid w:val="000F2FDB"/>
    <w:rsid w:val="000F3108"/>
    <w:rsid w:val="000F313A"/>
    <w:rsid w:val="000F352C"/>
    <w:rsid w:val="000F35C4"/>
    <w:rsid w:val="000F3652"/>
    <w:rsid w:val="000F3D87"/>
    <w:rsid w:val="000F4031"/>
    <w:rsid w:val="000F416F"/>
    <w:rsid w:val="000F44BA"/>
    <w:rsid w:val="000F481F"/>
    <w:rsid w:val="000F4855"/>
    <w:rsid w:val="000F4CCD"/>
    <w:rsid w:val="000F4D12"/>
    <w:rsid w:val="000F4FD3"/>
    <w:rsid w:val="000F4FEE"/>
    <w:rsid w:val="000F511B"/>
    <w:rsid w:val="000F5278"/>
    <w:rsid w:val="000F54DC"/>
    <w:rsid w:val="000F5630"/>
    <w:rsid w:val="000F567F"/>
    <w:rsid w:val="000F56C8"/>
    <w:rsid w:val="000F58D7"/>
    <w:rsid w:val="000F5E30"/>
    <w:rsid w:val="000F5F9E"/>
    <w:rsid w:val="000F5FD5"/>
    <w:rsid w:val="000F6194"/>
    <w:rsid w:val="000F620E"/>
    <w:rsid w:val="000F6344"/>
    <w:rsid w:val="000F655E"/>
    <w:rsid w:val="000F6585"/>
    <w:rsid w:val="000F6802"/>
    <w:rsid w:val="000F6879"/>
    <w:rsid w:val="000F6C9B"/>
    <w:rsid w:val="000F6D6D"/>
    <w:rsid w:val="000F720C"/>
    <w:rsid w:val="000F7318"/>
    <w:rsid w:val="000F732A"/>
    <w:rsid w:val="000F7603"/>
    <w:rsid w:val="000F769E"/>
    <w:rsid w:val="000F76D1"/>
    <w:rsid w:val="000F782C"/>
    <w:rsid w:val="000F7AC1"/>
    <w:rsid w:val="000F7D31"/>
    <w:rsid w:val="000F7DCD"/>
    <w:rsid w:val="000F7E1A"/>
    <w:rsid w:val="000F7ED0"/>
    <w:rsid w:val="000F7F39"/>
    <w:rsid w:val="0010000F"/>
    <w:rsid w:val="00100129"/>
    <w:rsid w:val="001001CE"/>
    <w:rsid w:val="0010029C"/>
    <w:rsid w:val="001003CC"/>
    <w:rsid w:val="00100C10"/>
    <w:rsid w:val="00100F95"/>
    <w:rsid w:val="0010112C"/>
    <w:rsid w:val="001012CF"/>
    <w:rsid w:val="00101A0D"/>
    <w:rsid w:val="00101A54"/>
    <w:rsid w:val="00101A83"/>
    <w:rsid w:val="00101AAE"/>
    <w:rsid w:val="00101ADD"/>
    <w:rsid w:val="00101AF8"/>
    <w:rsid w:val="00101B99"/>
    <w:rsid w:val="00101BD4"/>
    <w:rsid w:val="00101C5F"/>
    <w:rsid w:val="00101F6B"/>
    <w:rsid w:val="001021C8"/>
    <w:rsid w:val="0010238D"/>
    <w:rsid w:val="001023D7"/>
    <w:rsid w:val="0010246A"/>
    <w:rsid w:val="00102631"/>
    <w:rsid w:val="001029F8"/>
    <w:rsid w:val="00102A62"/>
    <w:rsid w:val="00102B06"/>
    <w:rsid w:val="00102BAE"/>
    <w:rsid w:val="00102BB4"/>
    <w:rsid w:val="00102C93"/>
    <w:rsid w:val="0010332B"/>
    <w:rsid w:val="0010339F"/>
    <w:rsid w:val="00103669"/>
    <w:rsid w:val="00103BDC"/>
    <w:rsid w:val="00103E37"/>
    <w:rsid w:val="00103ED3"/>
    <w:rsid w:val="00103ED6"/>
    <w:rsid w:val="001040BD"/>
    <w:rsid w:val="001043B7"/>
    <w:rsid w:val="001044F1"/>
    <w:rsid w:val="00104608"/>
    <w:rsid w:val="0010464D"/>
    <w:rsid w:val="001047F9"/>
    <w:rsid w:val="0010480E"/>
    <w:rsid w:val="00104973"/>
    <w:rsid w:val="001049CF"/>
    <w:rsid w:val="00104CA8"/>
    <w:rsid w:val="00104EAB"/>
    <w:rsid w:val="0010502E"/>
    <w:rsid w:val="0010523A"/>
    <w:rsid w:val="0010523E"/>
    <w:rsid w:val="00105365"/>
    <w:rsid w:val="001053DA"/>
    <w:rsid w:val="0010553F"/>
    <w:rsid w:val="001055E1"/>
    <w:rsid w:val="001056F9"/>
    <w:rsid w:val="0010570A"/>
    <w:rsid w:val="00105840"/>
    <w:rsid w:val="00105CA1"/>
    <w:rsid w:val="0010629A"/>
    <w:rsid w:val="00106314"/>
    <w:rsid w:val="00106394"/>
    <w:rsid w:val="00106D3D"/>
    <w:rsid w:val="00106E0D"/>
    <w:rsid w:val="00106E31"/>
    <w:rsid w:val="0010710C"/>
    <w:rsid w:val="00107367"/>
    <w:rsid w:val="0010774E"/>
    <w:rsid w:val="001079A1"/>
    <w:rsid w:val="00107BDB"/>
    <w:rsid w:val="00107C04"/>
    <w:rsid w:val="00107C0A"/>
    <w:rsid w:val="00107C45"/>
    <w:rsid w:val="00107C6E"/>
    <w:rsid w:val="00107D0C"/>
    <w:rsid w:val="00110180"/>
    <w:rsid w:val="00110361"/>
    <w:rsid w:val="001106AD"/>
    <w:rsid w:val="00110A05"/>
    <w:rsid w:val="00110A7C"/>
    <w:rsid w:val="00110F15"/>
    <w:rsid w:val="00111266"/>
    <w:rsid w:val="00111400"/>
    <w:rsid w:val="00111456"/>
    <w:rsid w:val="0011167B"/>
    <w:rsid w:val="00111750"/>
    <w:rsid w:val="001117C3"/>
    <w:rsid w:val="00111805"/>
    <w:rsid w:val="0011199F"/>
    <w:rsid w:val="00111E17"/>
    <w:rsid w:val="0011200D"/>
    <w:rsid w:val="0011213E"/>
    <w:rsid w:val="001122BE"/>
    <w:rsid w:val="0011233B"/>
    <w:rsid w:val="0011246F"/>
    <w:rsid w:val="00112535"/>
    <w:rsid w:val="00112684"/>
    <w:rsid w:val="0011277E"/>
    <w:rsid w:val="00112B2A"/>
    <w:rsid w:val="00112CC3"/>
    <w:rsid w:val="00112CE3"/>
    <w:rsid w:val="00112D10"/>
    <w:rsid w:val="001132ED"/>
    <w:rsid w:val="00113786"/>
    <w:rsid w:val="001137B9"/>
    <w:rsid w:val="0011396F"/>
    <w:rsid w:val="00113999"/>
    <w:rsid w:val="00113CE1"/>
    <w:rsid w:val="00113D96"/>
    <w:rsid w:val="00113EFE"/>
    <w:rsid w:val="001144D4"/>
    <w:rsid w:val="00114645"/>
    <w:rsid w:val="00114812"/>
    <w:rsid w:val="00114868"/>
    <w:rsid w:val="00114958"/>
    <w:rsid w:val="00114C3D"/>
    <w:rsid w:val="00114CA2"/>
    <w:rsid w:val="00114CCC"/>
    <w:rsid w:val="00114EA9"/>
    <w:rsid w:val="00115038"/>
    <w:rsid w:val="0011517F"/>
    <w:rsid w:val="0011525C"/>
    <w:rsid w:val="001152F5"/>
    <w:rsid w:val="0011537D"/>
    <w:rsid w:val="00115380"/>
    <w:rsid w:val="001153A6"/>
    <w:rsid w:val="0011586E"/>
    <w:rsid w:val="00115B1F"/>
    <w:rsid w:val="00115CAA"/>
    <w:rsid w:val="00115D14"/>
    <w:rsid w:val="00115F25"/>
    <w:rsid w:val="00115FBD"/>
    <w:rsid w:val="00116403"/>
    <w:rsid w:val="00116452"/>
    <w:rsid w:val="00116733"/>
    <w:rsid w:val="00116869"/>
    <w:rsid w:val="00116B3C"/>
    <w:rsid w:val="00116BCE"/>
    <w:rsid w:val="00116BD1"/>
    <w:rsid w:val="00117399"/>
    <w:rsid w:val="001173A3"/>
    <w:rsid w:val="001173B5"/>
    <w:rsid w:val="00117A52"/>
    <w:rsid w:val="00117C70"/>
    <w:rsid w:val="00117C8D"/>
    <w:rsid w:val="00117D96"/>
    <w:rsid w:val="00117D9A"/>
    <w:rsid w:val="00117F47"/>
    <w:rsid w:val="00117FC0"/>
    <w:rsid w:val="001202E1"/>
    <w:rsid w:val="00120300"/>
    <w:rsid w:val="00120579"/>
    <w:rsid w:val="00120A86"/>
    <w:rsid w:val="00120B10"/>
    <w:rsid w:val="00120D07"/>
    <w:rsid w:val="00120DC5"/>
    <w:rsid w:val="00120F09"/>
    <w:rsid w:val="00121379"/>
    <w:rsid w:val="001213F2"/>
    <w:rsid w:val="00121452"/>
    <w:rsid w:val="00121A05"/>
    <w:rsid w:val="00121B69"/>
    <w:rsid w:val="00121D92"/>
    <w:rsid w:val="00121DE9"/>
    <w:rsid w:val="00122034"/>
    <w:rsid w:val="001221CB"/>
    <w:rsid w:val="001222AB"/>
    <w:rsid w:val="001222BE"/>
    <w:rsid w:val="00122401"/>
    <w:rsid w:val="001226D5"/>
    <w:rsid w:val="0012285A"/>
    <w:rsid w:val="00122876"/>
    <w:rsid w:val="00122A35"/>
    <w:rsid w:val="00122CDA"/>
    <w:rsid w:val="00122D19"/>
    <w:rsid w:val="00122FB3"/>
    <w:rsid w:val="001230A6"/>
    <w:rsid w:val="0012326D"/>
    <w:rsid w:val="00123314"/>
    <w:rsid w:val="00123349"/>
    <w:rsid w:val="00123B75"/>
    <w:rsid w:val="00123C87"/>
    <w:rsid w:val="00123DBE"/>
    <w:rsid w:val="00123DFF"/>
    <w:rsid w:val="00124024"/>
    <w:rsid w:val="00124098"/>
    <w:rsid w:val="001240D5"/>
    <w:rsid w:val="00124206"/>
    <w:rsid w:val="00124212"/>
    <w:rsid w:val="0012426C"/>
    <w:rsid w:val="001242C1"/>
    <w:rsid w:val="00124347"/>
    <w:rsid w:val="0012448B"/>
    <w:rsid w:val="001245D5"/>
    <w:rsid w:val="001247D6"/>
    <w:rsid w:val="0012499D"/>
    <w:rsid w:val="001249E3"/>
    <w:rsid w:val="00124C0D"/>
    <w:rsid w:val="00124C35"/>
    <w:rsid w:val="00124DAD"/>
    <w:rsid w:val="00124DD1"/>
    <w:rsid w:val="00124E5D"/>
    <w:rsid w:val="00124FF7"/>
    <w:rsid w:val="001250F8"/>
    <w:rsid w:val="00125150"/>
    <w:rsid w:val="0012518D"/>
    <w:rsid w:val="001251DA"/>
    <w:rsid w:val="001258EB"/>
    <w:rsid w:val="0012598B"/>
    <w:rsid w:val="00125BBA"/>
    <w:rsid w:val="00125DAC"/>
    <w:rsid w:val="00125E2F"/>
    <w:rsid w:val="00125F31"/>
    <w:rsid w:val="0012601F"/>
    <w:rsid w:val="00126638"/>
    <w:rsid w:val="0012669C"/>
    <w:rsid w:val="00126820"/>
    <w:rsid w:val="00126829"/>
    <w:rsid w:val="00126995"/>
    <w:rsid w:val="001269CC"/>
    <w:rsid w:val="00126B92"/>
    <w:rsid w:val="00126C84"/>
    <w:rsid w:val="00126D95"/>
    <w:rsid w:val="001271EC"/>
    <w:rsid w:val="001274E9"/>
    <w:rsid w:val="00127607"/>
    <w:rsid w:val="0012780E"/>
    <w:rsid w:val="0012785A"/>
    <w:rsid w:val="00127886"/>
    <w:rsid w:val="00127934"/>
    <w:rsid w:val="00127996"/>
    <w:rsid w:val="00127A9F"/>
    <w:rsid w:val="00127BC0"/>
    <w:rsid w:val="00127C93"/>
    <w:rsid w:val="00127E3A"/>
    <w:rsid w:val="00127EDB"/>
    <w:rsid w:val="00127FD9"/>
    <w:rsid w:val="00130060"/>
    <w:rsid w:val="001301D9"/>
    <w:rsid w:val="001307DF"/>
    <w:rsid w:val="00130BEE"/>
    <w:rsid w:val="00130CBD"/>
    <w:rsid w:val="00130E12"/>
    <w:rsid w:val="00130EE4"/>
    <w:rsid w:val="00130F9A"/>
    <w:rsid w:val="001310DF"/>
    <w:rsid w:val="001311BD"/>
    <w:rsid w:val="00131269"/>
    <w:rsid w:val="00131380"/>
    <w:rsid w:val="001313A5"/>
    <w:rsid w:val="001315F3"/>
    <w:rsid w:val="00131668"/>
    <w:rsid w:val="001319B5"/>
    <w:rsid w:val="00131BDE"/>
    <w:rsid w:val="00131C24"/>
    <w:rsid w:val="00131C42"/>
    <w:rsid w:val="00131E00"/>
    <w:rsid w:val="00131E74"/>
    <w:rsid w:val="00131FD8"/>
    <w:rsid w:val="00131FDD"/>
    <w:rsid w:val="00132029"/>
    <w:rsid w:val="001324D0"/>
    <w:rsid w:val="00132553"/>
    <w:rsid w:val="0013266F"/>
    <w:rsid w:val="00132876"/>
    <w:rsid w:val="00132D22"/>
    <w:rsid w:val="00132EEA"/>
    <w:rsid w:val="00133067"/>
    <w:rsid w:val="001333F4"/>
    <w:rsid w:val="001334DF"/>
    <w:rsid w:val="001335C7"/>
    <w:rsid w:val="001338AE"/>
    <w:rsid w:val="00133C3C"/>
    <w:rsid w:val="00133D63"/>
    <w:rsid w:val="00133FB3"/>
    <w:rsid w:val="00134116"/>
    <w:rsid w:val="00134490"/>
    <w:rsid w:val="001345F8"/>
    <w:rsid w:val="0013467E"/>
    <w:rsid w:val="0013475D"/>
    <w:rsid w:val="00134C71"/>
    <w:rsid w:val="00134CCE"/>
    <w:rsid w:val="00134E0F"/>
    <w:rsid w:val="0013503F"/>
    <w:rsid w:val="0013508A"/>
    <w:rsid w:val="001350E2"/>
    <w:rsid w:val="00135842"/>
    <w:rsid w:val="001359F3"/>
    <w:rsid w:val="00135BA8"/>
    <w:rsid w:val="00135C26"/>
    <w:rsid w:val="001363AB"/>
    <w:rsid w:val="001364CE"/>
    <w:rsid w:val="001364CF"/>
    <w:rsid w:val="00136583"/>
    <w:rsid w:val="001365B6"/>
    <w:rsid w:val="0013680E"/>
    <w:rsid w:val="00136A49"/>
    <w:rsid w:val="00136B00"/>
    <w:rsid w:val="00136BFD"/>
    <w:rsid w:val="00136C98"/>
    <w:rsid w:val="00136D58"/>
    <w:rsid w:val="00136EDD"/>
    <w:rsid w:val="00136F13"/>
    <w:rsid w:val="00137191"/>
    <w:rsid w:val="001371DD"/>
    <w:rsid w:val="001373BA"/>
    <w:rsid w:val="001375E7"/>
    <w:rsid w:val="0014005B"/>
    <w:rsid w:val="00140406"/>
    <w:rsid w:val="0014050B"/>
    <w:rsid w:val="0014070C"/>
    <w:rsid w:val="0014079E"/>
    <w:rsid w:val="001407C5"/>
    <w:rsid w:val="00140B43"/>
    <w:rsid w:val="00140C5E"/>
    <w:rsid w:val="00140F8A"/>
    <w:rsid w:val="0014104E"/>
    <w:rsid w:val="001411EC"/>
    <w:rsid w:val="001412BB"/>
    <w:rsid w:val="001412D8"/>
    <w:rsid w:val="0014137F"/>
    <w:rsid w:val="001413B0"/>
    <w:rsid w:val="001413F4"/>
    <w:rsid w:val="00141414"/>
    <w:rsid w:val="0014193E"/>
    <w:rsid w:val="00141960"/>
    <w:rsid w:val="00141A8B"/>
    <w:rsid w:val="00141B0A"/>
    <w:rsid w:val="00141C14"/>
    <w:rsid w:val="00141D8B"/>
    <w:rsid w:val="00141F05"/>
    <w:rsid w:val="001421C5"/>
    <w:rsid w:val="00142551"/>
    <w:rsid w:val="001425CD"/>
    <w:rsid w:val="001426E4"/>
    <w:rsid w:val="00142B65"/>
    <w:rsid w:val="00143379"/>
    <w:rsid w:val="00143668"/>
    <w:rsid w:val="00143932"/>
    <w:rsid w:val="00143A69"/>
    <w:rsid w:val="00143ABE"/>
    <w:rsid w:val="00143B36"/>
    <w:rsid w:val="00143B77"/>
    <w:rsid w:val="00143D36"/>
    <w:rsid w:val="00143D88"/>
    <w:rsid w:val="00143EF9"/>
    <w:rsid w:val="00144060"/>
    <w:rsid w:val="00144633"/>
    <w:rsid w:val="00144832"/>
    <w:rsid w:val="0014495C"/>
    <w:rsid w:val="00144C70"/>
    <w:rsid w:val="0014523E"/>
    <w:rsid w:val="00145591"/>
    <w:rsid w:val="001455BE"/>
    <w:rsid w:val="00145621"/>
    <w:rsid w:val="00145791"/>
    <w:rsid w:val="00145981"/>
    <w:rsid w:val="00145EF4"/>
    <w:rsid w:val="00145F3F"/>
    <w:rsid w:val="0014608A"/>
    <w:rsid w:val="001461C5"/>
    <w:rsid w:val="00146303"/>
    <w:rsid w:val="0014652E"/>
    <w:rsid w:val="001469EA"/>
    <w:rsid w:val="00146A46"/>
    <w:rsid w:val="00146E52"/>
    <w:rsid w:val="00146F14"/>
    <w:rsid w:val="00147091"/>
    <w:rsid w:val="001473A2"/>
    <w:rsid w:val="001473EB"/>
    <w:rsid w:val="001476A0"/>
    <w:rsid w:val="0014786B"/>
    <w:rsid w:val="001479C0"/>
    <w:rsid w:val="00147FD7"/>
    <w:rsid w:val="00150032"/>
    <w:rsid w:val="001502C0"/>
    <w:rsid w:val="00150C2F"/>
    <w:rsid w:val="00151667"/>
    <w:rsid w:val="00151731"/>
    <w:rsid w:val="001517F5"/>
    <w:rsid w:val="00151D25"/>
    <w:rsid w:val="00151D31"/>
    <w:rsid w:val="0015246B"/>
    <w:rsid w:val="00152ADD"/>
    <w:rsid w:val="00152AF8"/>
    <w:rsid w:val="00152E0E"/>
    <w:rsid w:val="00152E39"/>
    <w:rsid w:val="00153022"/>
    <w:rsid w:val="001531E3"/>
    <w:rsid w:val="00153556"/>
    <w:rsid w:val="00153666"/>
    <w:rsid w:val="00153763"/>
    <w:rsid w:val="001539CE"/>
    <w:rsid w:val="00153A6B"/>
    <w:rsid w:val="00153CFD"/>
    <w:rsid w:val="00153F10"/>
    <w:rsid w:val="001544C7"/>
    <w:rsid w:val="001544E0"/>
    <w:rsid w:val="00154A49"/>
    <w:rsid w:val="00154B7A"/>
    <w:rsid w:val="00154C05"/>
    <w:rsid w:val="00154EB1"/>
    <w:rsid w:val="00155038"/>
    <w:rsid w:val="001550D8"/>
    <w:rsid w:val="00155189"/>
    <w:rsid w:val="00155245"/>
    <w:rsid w:val="001555C0"/>
    <w:rsid w:val="001557A2"/>
    <w:rsid w:val="001557DF"/>
    <w:rsid w:val="00155825"/>
    <w:rsid w:val="00155914"/>
    <w:rsid w:val="00155977"/>
    <w:rsid w:val="00155B1E"/>
    <w:rsid w:val="00155BA4"/>
    <w:rsid w:val="00155C5C"/>
    <w:rsid w:val="00155C64"/>
    <w:rsid w:val="00155E6D"/>
    <w:rsid w:val="0015607E"/>
    <w:rsid w:val="001564CE"/>
    <w:rsid w:val="00156553"/>
    <w:rsid w:val="001568CC"/>
    <w:rsid w:val="00156BFA"/>
    <w:rsid w:val="00156CCE"/>
    <w:rsid w:val="00156D98"/>
    <w:rsid w:val="00156DA0"/>
    <w:rsid w:val="00156E10"/>
    <w:rsid w:val="00156F4D"/>
    <w:rsid w:val="00157195"/>
    <w:rsid w:val="0015724F"/>
    <w:rsid w:val="001572DE"/>
    <w:rsid w:val="00157532"/>
    <w:rsid w:val="001575E0"/>
    <w:rsid w:val="0015790E"/>
    <w:rsid w:val="00157989"/>
    <w:rsid w:val="00157ACF"/>
    <w:rsid w:val="00157C6C"/>
    <w:rsid w:val="00157DA3"/>
    <w:rsid w:val="00157EDA"/>
    <w:rsid w:val="00157FA8"/>
    <w:rsid w:val="001602E4"/>
    <w:rsid w:val="0016041D"/>
    <w:rsid w:val="00161207"/>
    <w:rsid w:val="00161247"/>
    <w:rsid w:val="0016153B"/>
    <w:rsid w:val="001615D8"/>
    <w:rsid w:val="00162131"/>
    <w:rsid w:val="00162246"/>
    <w:rsid w:val="00162389"/>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750"/>
    <w:rsid w:val="00163A73"/>
    <w:rsid w:val="00163F94"/>
    <w:rsid w:val="001646CC"/>
    <w:rsid w:val="001647B8"/>
    <w:rsid w:val="001649B6"/>
    <w:rsid w:val="00164CE9"/>
    <w:rsid w:val="001650E5"/>
    <w:rsid w:val="0016513C"/>
    <w:rsid w:val="00165158"/>
    <w:rsid w:val="00165537"/>
    <w:rsid w:val="001657EF"/>
    <w:rsid w:val="001659C3"/>
    <w:rsid w:val="00165A81"/>
    <w:rsid w:val="00165CE4"/>
    <w:rsid w:val="00165D9E"/>
    <w:rsid w:val="00165EA5"/>
    <w:rsid w:val="00165EC2"/>
    <w:rsid w:val="00165F40"/>
    <w:rsid w:val="001660EA"/>
    <w:rsid w:val="001661F9"/>
    <w:rsid w:val="00166654"/>
    <w:rsid w:val="00166829"/>
    <w:rsid w:val="00166C0F"/>
    <w:rsid w:val="00166C31"/>
    <w:rsid w:val="00166F36"/>
    <w:rsid w:val="00167042"/>
    <w:rsid w:val="00167085"/>
    <w:rsid w:val="00167504"/>
    <w:rsid w:val="001675B1"/>
    <w:rsid w:val="0016766E"/>
    <w:rsid w:val="0016770E"/>
    <w:rsid w:val="0016796E"/>
    <w:rsid w:val="00167B12"/>
    <w:rsid w:val="00167C09"/>
    <w:rsid w:val="00167E8F"/>
    <w:rsid w:val="00167ECD"/>
    <w:rsid w:val="00167FA0"/>
    <w:rsid w:val="00170072"/>
    <w:rsid w:val="001700AD"/>
    <w:rsid w:val="001704CB"/>
    <w:rsid w:val="0017055A"/>
    <w:rsid w:val="001705E2"/>
    <w:rsid w:val="00170894"/>
    <w:rsid w:val="00170BAF"/>
    <w:rsid w:val="00170C11"/>
    <w:rsid w:val="00170D38"/>
    <w:rsid w:val="00170E72"/>
    <w:rsid w:val="0017119E"/>
    <w:rsid w:val="00171288"/>
    <w:rsid w:val="001713D2"/>
    <w:rsid w:val="00171443"/>
    <w:rsid w:val="00171601"/>
    <w:rsid w:val="0017166F"/>
    <w:rsid w:val="001718C8"/>
    <w:rsid w:val="00171974"/>
    <w:rsid w:val="00171B9E"/>
    <w:rsid w:val="00171C61"/>
    <w:rsid w:val="00171DA2"/>
    <w:rsid w:val="00171E8C"/>
    <w:rsid w:val="00172044"/>
    <w:rsid w:val="001720CF"/>
    <w:rsid w:val="0017249E"/>
    <w:rsid w:val="00172715"/>
    <w:rsid w:val="00172787"/>
    <w:rsid w:val="0017282F"/>
    <w:rsid w:val="00172845"/>
    <w:rsid w:val="00172888"/>
    <w:rsid w:val="001729AD"/>
    <w:rsid w:val="00172A24"/>
    <w:rsid w:val="00172C04"/>
    <w:rsid w:val="00172EAC"/>
    <w:rsid w:val="00172F4A"/>
    <w:rsid w:val="001730F2"/>
    <w:rsid w:val="0017349A"/>
    <w:rsid w:val="001735E6"/>
    <w:rsid w:val="00173914"/>
    <w:rsid w:val="00173945"/>
    <w:rsid w:val="00173A14"/>
    <w:rsid w:val="00173A3E"/>
    <w:rsid w:val="00173A53"/>
    <w:rsid w:val="00173A60"/>
    <w:rsid w:val="00174110"/>
    <w:rsid w:val="001743DE"/>
    <w:rsid w:val="0017493B"/>
    <w:rsid w:val="0017498A"/>
    <w:rsid w:val="00174B32"/>
    <w:rsid w:val="00174C09"/>
    <w:rsid w:val="00174CE0"/>
    <w:rsid w:val="00174FA3"/>
    <w:rsid w:val="00175099"/>
    <w:rsid w:val="001754A2"/>
    <w:rsid w:val="00175527"/>
    <w:rsid w:val="00175568"/>
    <w:rsid w:val="00175699"/>
    <w:rsid w:val="001756A1"/>
    <w:rsid w:val="001756B3"/>
    <w:rsid w:val="001756EE"/>
    <w:rsid w:val="00175807"/>
    <w:rsid w:val="00175BCD"/>
    <w:rsid w:val="00175DD1"/>
    <w:rsid w:val="0017606D"/>
    <w:rsid w:val="00176071"/>
    <w:rsid w:val="00176101"/>
    <w:rsid w:val="0017619C"/>
    <w:rsid w:val="001763B7"/>
    <w:rsid w:val="001764BB"/>
    <w:rsid w:val="00176685"/>
    <w:rsid w:val="001767E5"/>
    <w:rsid w:val="00176882"/>
    <w:rsid w:val="00176A52"/>
    <w:rsid w:val="00176BC2"/>
    <w:rsid w:val="00176DCB"/>
    <w:rsid w:val="00176F20"/>
    <w:rsid w:val="00176FDA"/>
    <w:rsid w:val="0017752D"/>
    <w:rsid w:val="0017755C"/>
    <w:rsid w:val="00177561"/>
    <w:rsid w:val="00177ABA"/>
    <w:rsid w:val="00177B3D"/>
    <w:rsid w:val="00177DD9"/>
    <w:rsid w:val="00177E23"/>
    <w:rsid w:val="00180070"/>
    <w:rsid w:val="00180090"/>
    <w:rsid w:val="00180365"/>
    <w:rsid w:val="001804A6"/>
    <w:rsid w:val="00180543"/>
    <w:rsid w:val="001805D2"/>
    <w:rsid w:val="00180823"/>
    <w:rsid w:val="001808AB"/>
    <w:rsid w:val="00180BCE"/>
    <w:rsid w:val="00180D69"/>
    <w:rsid w:val="00181146"/>
    <w:rsid w:val="00181350"/>
    <w:rsid w:val="001813D7"/>
    <w:rsid w:val="00181618"/>
    <w:rsid w:val="00181688"/>
    <w:rsid w:val="0018176F"/>
    <w:rsid w:val="0018178D"/>
    <w:rsid w:val="001819DA"/>
    <w:rsid w:val="00181C79"/>
    <w:rsid w:val="00181D1C"/>
    <w:rsid w:val="001821D4"/>
    <w:rsid w:val="0018221B"/>
    <w:rsid w:val="001822F5"/>
    <w:rsid w:val="001829C5"/>
    <w:rsid w:val="00182A6B"/>
    <w:rsid w:val="00182CAD"/>
    <w:rsid w:val="00182D11"/>
    <w:rsid w:val="00183060"/>
    <w:rsid w:val="001830EA"/>
    <w:rsid w:val="0018310B"/>
    <w:rsid w:val="001832F9"/>
    <w:rsid w:val="001835C4"/>
    <w:rsid w:val="001838C9"/>
    <w:rsid w:val="0018399B"/>
    <w:rsid w:val="00183D73"/>
    <w:rsid w:val="00184186"/>
    <w:rsid w:val="0018422C"/>
    <w:rsid w:val="0018443D"/>
    <w:rsid w:val="001845D2"/>
    <w:rsid w:val="00184910"/>
    <w:rsid w:val="00184AB8"/>
    <w:rsid w:val="00184DEB"/>
    <w:rsid w:val="00184E14"/>
    <w:rsid w:val="00184EEC"/>
    <w:rsid w:val="00184FAE"/>
    <w:rsid w:val="00184FCA"/>
    <w:rsid w:val="001850D6"/>
    <w:rsid w:val="001853E1"/>
    <w:rsid w:val="001859A7"/>
    <w:rsid w:val="00185DAD"/>
    <w:rsid w:val="00185DDE"/>
    <w:rsid w:val="00185EB8"/>
    <w:rsid w:val="001866B5"/>
    <w:rsid w:val="001866F5"/>
    <w:rsid w:val="00186707"/>
    <w:rsid w:val="00186844"/>
    <w:rsid w:val="0018697C"/>
    <w:rsid w:val="00186A71"/>
    <w:rsid w:val="00186B8B"/>
    <w:rsid w:val="00186C1F"/>
    <w:rsid w:val="00186E83"/>
    <w:rsid w:val="00186F8B"/>
    <w:rsid w:val="001870D2"/>
    <w:rsid w:val="0018720E"/>
    <w:rsid w:val="001873EE"/>
    <w:rsid w:val="0018763C"/>
    <w:rsid w:val="001876EE"/>
    <w:rsid w:val="001876F9"/>
    <w:rsid w:val="001879D1"/>
    <w:rsid w:val="00187C24"/>
    <w:rsid w:val="00187CEB"/>
    <w:rsid w:val="00187F24"/>
    <w:rsid w:val="00190237"/>
    <w:rsid w:val="0019042E"/>
    <w:rsid w:val="001904CE"/>
    <w:rsid w:val="001906A4"/>
    <w:rsid w:val="00190A44"/>
    <w:rsid w:val="00190A99"/>
    <w:rsid w:val="0019109F"/>
    <w:rsid w:val="00191111"/>
    <w:rsid w:val="001912A0"/>
    <w:rsid w:val="00191508"/>
    <w:rsid w:val="00191678"/>
    <w:rsid w:val="00191AB0"/>
    <w:rsid w:val="00191DD1"/>
    <w:rsid w:val="001921A1"/>
    <w:rsid w:val="00192247"/>
    <w:rsid w:val="0019225E"/>
    <w:rsid w:val="001922FD"/>
    <w:rsid w:val="00192994"/>
    <w:rsid w:val="00192A04"/>
    <w:rsid w:val="00192A06"/>
    <w:rsid w:val="0019304B"/>
    <w:rsid w:val="001930F9"/>
    <w:rsid w:val="001931E0"/>
    <w:rsid w:val="00193334"/>
    <w:rsid w:val="00193657"/>
    <w:rsid w:val="00193900"/>
    <w:rsid w:val="001939A1"/>
    <w:rsid w:val="00193B6D"/>
    <w:rsid w:val="00193B7A"/>
    <w:rsid w:val="00193C70"/>
    <w:rsid w:val="00193DD0"/>
    <w:rsid w:val="0019409B"/>
    <w:rsid w:val="001942DF"/>
    <w:rsid w:val="00194459"/>
    <w:rsid w:val="00194500"/>
    <w:rsid w:val="0019454C"/>
    <w:rsid w:val="001946EF"/>
    <w:rsid w:val="00194709"/>
    <w:rsid w:val="00194897"/>
    <w:rsid w:val="001948B6"/>
    <w:rsid w:val="00194B06"/>
    <w:rsid w:val="00194B3C"/>
    <w:rsid w:val="00194CF8"/>
    <w:rsid w:val="0019517F"/>
    <w:rsid w:val="00195268"/>
    <w:rsid w:val="00195D84"/>
    <w:rsid w:val="001964AE"/>
    <w:rsid w:val="00196548"/>
    <w:rsid w:val="001965AC"/>
    <w:rsid w:val="0019683E"/>
    <w:rsid w:val="00196A67"/>
    <w:rsid w:val="00196B40"/>
    <w:rsid w:val="00196EC6"/>
    <w:rsid w:val="001970C8"/>
    <w:rsid w:val="001974B5"/>
    <w:rsid w:val="00197589"/>
    <w:rsid w:val="001975DB"/>
    <w:rsid w:val="001976F6"/>
    <w:rsid w:val="001978C3"/>
    <w:rsid w:val="001978C6"/>
    <w:rsid w:val="00197BFA"/>
    <w:rsid w:val="00197D7C"/>
    <w:rsid w:val="001A0606"/>
    <w:rsid w:val="001A0ACC"/>
    <w:rsid w:val="001A0B5A"/>
    <w:rsid w:val="001A0EBA"/>
    <w:rsid w:val="001A0F72"/>
    <w:rsid w:val="001A0F84"/>
    <w:rsid w:val="001A1135"/>
    <w:rsid w:val="001A1187"/>
    <w:rsid w:val="001A1200"/>
    <w:rsid w:val="001A1547"/>
    <w:rsid w:val="001A15F9"/>
    <w:rsid w:val="001A1708"/>
    <w:rsid w:val="001A1C48"/>
    <w:rsid w:val="001A25AC"/>
    <w:rsid w:val="001A29A9"/>
    <w:rsid w:val="001A2C8E"/>
    <w:rsid w:val="001A2EDE"/>
    <w:rsid w:val="001A2F34"/>
    <w:rsid w:val="001A2F8B"/>
    <w:rsid w:val="001A2FC2"/>
    <w:rsid w:val="001A31B5"/>
    <w:rsid w:val="001A3223"/>
    <w:rsid w:val="001A3293"/>
    <w:rsid w:val="001A3479"/>
    <w:rsid w:val="001A394A"/>
    <w:rsid w:val="001A3A45"/>
    <w:rsid w:val="001A3CEB"/>
    <w:rsid w:val="001A42BA"/>
    <w:rsid w:val="001A43DA"/>
    <w:rsid w:val="001A4506"/>
    <w:rsid w:val="001A452F"/>
    <w:rsid w:val="001A4771"/>
    <w:rsid w:val="001A4915"/>
    <w:rsid w:val="001A4976"/>
    <w:rsid w:val="001A4A2B"/>
    <w:rsid w:val="001A4BC6"/>
    <w:rsid w:val="001A4CEF"/>
    <w:rsid w:val="001A4E41"/>
    <w:rsid w:val="001A4F94"/>
    <w:rsid w:val="001A5187"/>
    <w:rsid w:val="001A5A3B"/>
    <w:rsid w:val="001A5D4C"/>
    <w:rsid w:val="001A5DA8"/>
    <w:rsid w:val="001A61B2"/>
    <w:rsid w:val="001A67DC"/>
    <w:rsid w:val="001A6B5F"/>
    <w:rsid w:val="001A6D55"/>
    <w:rsid w:val="001A7162"/>
    <w:rsid w:val="001A733D"/>
    <w:rsid w:val="001A741D"/>
    <w:rsid w:val="001A7433"/>
    <w:rsid w:val="001A743C"/>
    <w:rsid w:val="001A74ED"/>
    <w:rsid w:val="001A76A1"/>
    <w:rsid w:val="001A7880"/>
    <w:rsid w:val="001A7AE7"/>
    <w:rsid w:val="001A7C12"/>
    <w:rsid w:val="001A7E87"/>
    <w:rsid w:val="001B04B8"/>
    <w:rsid w:val="001B04E6"/>
    <w:rsid w:val="001B05B6"/>
    <w:rsid w:val="001B062F"/>
    <w:rsid w:val="001B0697"/>
    <w:rsid w:val="001B090C"/>
    <w:rsid w:val="001B0C10"/>
    <w:rsid w:val="001B0DA3"/>
    <w:rsid w:val="001B1402"/>
    <w:rsid w:val="001B1468"/>
    <w:rsid w:val="001B1517"/>
    <w:rsid w:val="001B159B"/>
    <w:rsid w:val="001B15BB"/>
    <w:rsid w:val="001B1608"/>
    <w:rsid w:val="001B1704"/>
    <w:rsid w:val="001B18E8"/>
    <w:rsid w:val="001B1B64"/>
    <w:rsid w:val="001B1CC1"/>
    <w:rsid w:val="001B1D2B"/>
    <w:rsid w:val="001B1EC7"/>
    <w:rsid w:val="001B20EA"/>
    <w:rsid w:val="001B20FB"/>
    <w:rsid w:val="001B2141"/>
    <w:rsid w:val="001B2297"/>
    <w:rsid w:val="001B2A9F"/>
    <w:rsid w:val="001B2D1A"/>
    <w:rsid w:val="001B2F44"/>
    <w:rsid w:val="001B2F5C"/>
    <w:rsid w:val="001B3110"/>
    <w:rsid w:val="001B3137"/>
    <w:rsid w:val="001B318B"/>
    <w:rsid w:val="001B33B9"/>
    <w:rsid w:val="001B38DA"/>
    <w:rsid w:val="001B3B5F"/>
    <w:rsid w:val="001B3F90"/>
    <w:rsid w:val="001B4371"/>
    <w:rsid w:val="001B4376"/>
    <w:rsid w:val="001B43AC"/>
    <w:rsid w:val="001B43B2"/>
    <w:rsid w:val="001B4408"/>
    <w:rsid w:val="001B4617"/>
    <w:rsid w:val="001B4A86"/>
    <w:rsid w:val="001B4AA3"/>
    <w:rsid w:val="001B4C79"/>
    <w:rsid w:val="001B4DE3"/>
    <w:rsid w:val="001B50B3"/>
    <w:rsid w:val="001B516F"/>
    <w:rsid w:val="001B5250"/>
    <w:rsid w:val="001B552F"/>
    <w:rsid w:val="001B59AF"/>
    <w:rsid w:val="001B5A99"/>
    <w:rsid w:val="001B5D99"/>
    <w:rsid w:val="001B6085"/>
    <w:rsid w:val="001B628E"/>
    <w:rsid w:val="001B64F7"/>
    <w:rsid w:val="001B65F2"/>
    <w:rsid w:val="001B6A08"/>
    <w:rsid w:val="001B6A0E"/>
    <w:rsid w:val="001B6A9D"/>
    <w:rsid w:val="001B6E1D"/>
    <w:rsid w:val="001B7123"/>
    <w:rsid w:val="001B736F"/>
    <w:rsid w:val="001B7410"/>
    <w:rsid w:val="001B7583"/>
    <w:rsid w:val="001B77AA"/>
    <w:rsid w:val="001B7969"/>
    <w:rsid w:val="001B7A6C"/>
    <w:rsid w:val="001B7C94"/>
    <w:rsid w:val="001B7DC3"/>
    <w:rsid w:val="001C017D"/>
    <w:rsid w:val="001C01BF"/>
    <w:rsid w:val="001C01E2"/>
    <w:rsid w:val="001C0257"/>
    <w:rsid w:val="001C02C2"/>
    <w:rsid w:val="001C0340"/>
    <w:rsid w:val="001C0798"/>
    <w:rsid w:val="001C07F4"/>
    <w:rsid w:val="001C0C5A"/>
    <w:rsid w:val="001C0E54"/>
    <w:rsid w:val="001C1307"/>
    <w:rsid w:val="001C1E7D"/>
    <w:rsid w:val="001C1EAD"/>
    <w:rsid w:val="001C206F"/>
    <w:rsid w:val="001C212E"/>
    <w:rsid w:val="001C2154"/>
    <w:rsid w:val="001C2697"/>
    <w:rsid w:val="001C26DA"/>
    <w:rsid w:val="001C271F"/>
    <w:rsid w:val="001C28FA"/>
    <w:rsid w:val="001C2A90"/>
    <w:rsid w:val="001C2E16"/>
    <w:rsid w:val="001C2E4C"/>
    <w:rsid w:val="001C2E90"/>
    <w:rsid w:val="001C3464"/>
    <w:rsid w:val="001C375C"/>
    <w:rsid w:val="001C39A1"/>
    <w:rsid w:val="001C3ACA"/>
    <w:rsid w:val="001C3AEB"/>
    <w:rsid w:val="001C3CAC"/>
    <w:rsid w:val="001C3D3A"/>
    <w:rsid w:val="001C4013"/>
    <w:rsid w:val="001C407F"/>
    <w:rsid w:val="001C42E5"/>
    <w:rsid w:val="001C43F2"/>
    <w:rsid w:val="001C4971"/>
    <w:rsid w:val="001C4B3F"/>
    <w:rsid w:val="001C4E2B"/>
    <w:rsid w:val="001C4E38"/>
    <w:rsid w:val="001C4FF5"/>
    <w:rsid w:val="001C508A"/>
    <w:rsid w:val="001C54A3"/>
    <w:rsid w:val="001C5800"/>
    <w:rsid w:val="001C5988"/>
    <w:rsid w:val="001C5AAA"/>
    <w:rsid w:val="001C6296"/>
    <w:rsid w:val="001C6309"/>
    <w:rsid w:val="001C65C1"/>
    <w:rsid w:val="001C699D"/>
    <w:rsid w:val="001C6BE5"/>
    <w:rsid w:val="001C6E97"/>
    <w:rsid w:val="001C7242"/>
    <w:rsid w:val="001C7461"/>
    <w:rsid w:val="001C7C8A"/>
    <w:rsid w:val="001D0365"/>
    <w:rsid w:val="001D0553"/>
    <w:rsid w:val="001D072D"/>
    <w:rsid w:val="001D0763"/>
    <w:rsid w:val="001D0999"/>
    <w:rsid w:val="001D0EBE"/>
    <w:rsid w:val="001D14F7"/>
    <w:rsid w:val="001D1A99"/>
    <w:rsid w:val="001D1D6E"/>
    <w:rsid w:val="001D1E1D"/>
    <w:rsid w:val="001D1FB2"/>
    <w:rsid w:val="001D21B4"/>
    <w:rsid w:val="001D2420"/>
    <w:rsid w:val="001D263A"/>
    <w:rsid w:val="001D26C6"/>
    <w:rsid w:val="001D2993"/>
    <w:rsid w:val="001D2A8A"/>
    <w:rsid w:val="001D2F29"/>
    <w:rsid w:val="001D31C5"/>
    <w:rsid w:val="001D3282"/>
    <w:rsid w:val="001D32F5"/>
    <w:rsid w:val="001D3517"/>
    <w:rsid w:val="001D3572"/>
    <w:rsid w:val="001D368F"/>
    <w:rsid w:val="001D37DE"/>
    <w:rsid w:val="001D37E7"/>
    <w:rsid w:val="001D37EC"/>
    <w:rsid w:val="001D38D2"/>
    <w:rsid w:val="001D395E"/>
    <w:rsid w:val="001D3A27"/>
    <w:rsid w:val="001D3B49"/>
    <w:rsid w:val="001D3C41"/>
    <w:rsid w:val="001D3CEC"/>
    <w:rsid w:val="001D3F9D"/>
    <w:rsid w:val="001D413A"/>
    <w:rsid w:val="001D43A7"/>
    <w:rsid w:val="001D4414"/>
    <w:rsid w:val="001D441F"/>
    <w:rsid w:val="001D44A5"/>
    <w:rsid w:val="001D45D8"/>
    <w:rsid w:val="001D4830"/>
    <w:rsid w:val="001D4A33"/>
    <w:rsid w:val="001D4AEB"/>
    <w:rsid w:val="001D4D5D"/>
    <w:rsid w:val="001D4EA3"/>
    <w:rsid w:val="001D515B"/>
    <w:rsid w:val="001D543A"/>
    <w:rsid w:val="001D5442"/>
    <w:rsid w:val="001D54E8"/>
    <w:rsid w:val="001D553A"/>
    <w:rsid w:val="001D573C"/>
    <w:rsid w:val="001D5A70"/>
    <w:rsid w:val="001D5E23"/>
    <w:rsid w:val="001D5ED0"/>
    <w:rsid w:val="001D5FD6"/>
    <w:rsid w:val="001D6071"/>
    <w:rsid w:val="001D60C0"/>
    <w:rsid w:val="001D63D4"/>
    <w:rsid w:val="001D672B"/>
    <w:rsid w:val="001D6B21"/>
    <w:rsid w:val="001D6B23"/>
    <w:rsid w:val="001D6BFB"/>
    <w:rsid w:val="001D6D57"/>
    <w:rsid w:val="001D6D5F"/>
    <w:rsid w:val="001D7116"/>
    <w:rsid w:val="001D7163"/>
    <w:rsid w:val="001D7346"/>
    <w:rsid w:val="001D735C"/>
    <w:rsid w:val="001D7374"/>
    <w:rsid w:val="001D7449"/>
    <w:rsid w:val="001D77D8"/>
    <w:rsid w:val="001D7A02"/>
    <w:rsid w:val="001D7BFB"/>
    <w:rsid w:val="001E006B"/>
    <w:rsid w:val="001E00EC"/>
    <w:rsid w:val="001E012E"/>
    <w:rsid w:val="001E024C"/>
    <w:rsid w:val="001E02C2"/>
    <w:rsid w:val="001E031F"/>
    <w:rsid w:val="001E08E8"/>
    <w:rsid w:val="001E0987"/>
    <w:rsid w:val="001E0AB7"/>
    <w:rsid w:val="001E0DFE"/>
    <w:rsid w:val="001E0F18"/>
    <w:rsid w:val="001E0FCB"/>
    <w:rsid w:val="001E1014"/>
    <w:rsid w:val="001E1134"/>
    <w:rsid w:val="001E1234"/>
    <w:rsid w:val="001E180B"/>
    <w:rsid w:val="001E1882"/>
    <w:rsid w:val="001E189F"/>
    <w:rsid w:val="001E19C2"/>
    <w:rsid w:val="001E19CC"/>
    <w:rsid w:val="001E1A03"/>
    <w:rsid w:val="001E1A20"/>
    <w:rsid w:val="001E2160"/>
    <w:rsid w:val="001E2215"/>
    <w:rsid w:val="001E22F1"/>
    <w:rsid w:val="001E23B7"/>
    <w:rsid w:val="001E2AFD"/>
    <w:rsid w:val="001E2C09"/>
    <w:rsid w:val="001E2D8A"/>
    <w:rsid w:val="001E309E"/>
    <w:rsid w:val="001E319C"/>
    <w:rsid w:val="001E32DD"/>
    <w:rsid w:val="001E3419"/>
    <w:rsid w:val="001E34B4"/>
    <w:rsid w:val="001E3C4C"/>
    <w:rsid w:val="001E3C68"/>
    <w:rsid w:val="001E3C69"/>
    <w:rsid w:val="001E3FBB"/>
    <w:rsid w:val="001E400E"/>
    <w:rsid w:val="001E40DF"/>
    <w:rsid w:val="001E4135"/>
    <w:rsid w:val="001E42FA"/>
    <w:rsid w:val="001E4381"/>
    <w:rsid w:val="001E439A"/>
    <w:rsid w:val="001E443E"/>
    <w:rsid w:val="001E48AE"/>
    <w:rsid w:val="001E4D12"/>
    <w:rsid w:val="001E4D39"/>
    <w:rsid w:val="001E4DBE"/>
    <w:rsid w:val="001E4F58"/>
    <w:rsid w:val="001E5131"/>
    <w:rsid w:val="001E5276"/>
    <w:rsid w:val="001E57B1"/>
    <w:rsid w:val="001E5BBA"/>
    <w:rsid w:val="001E5F5B"/>
    <w:rsid w:val="001E60EB"/>
    <w:rsid w:val="001E6117"/>
    <w:rsid w:val="001E6F2A"/>
    <w:rsid w:val="001E7557"/>
    <w:rsid w:val="001E7624"/>
    <w:rsid w:val="001E763E"/>
    <w:rsid w:val="001E79CE"/>
    <w:rsid w:val="001E7A95"/>
    <w:rsid w:val="001E7E4D"/>
    <w:rsid w:val="001E7EE8"/>
    <w:rsid w:val="001F0026"/>
    <w:rsid w:val="001F004D"/>
    <w:rsid w:val="001F0A47"/>
    <w:rsid w:val="001F0B60"/>
    <w:rsid w:val="001F0BDB"/>
    <w:rsid w:val="001F1007"/>
    <w:rsid w:val="001F1192"/>
    <w:rsid w:val="001F1286"/>
    <w:rsid w:val="001F13B0"/>
    <w:rsid w:val="001F144B"/>
    <w:rsid w:val="001F1489"/>
    <w:rsid w:val="001F1841"/>
    <w:rsid w:val="001F1A43"/>
    <w:rsid w:val="001F1C72"/>
    <w:rsid w:val="001F1D44"/>
    <w:rsid w:val="001F1DCD"/>
    <w:rsid w:val="001F1E83"/>
    <w:rsid w:val="001F1FA7"/>
    <w:rsid w:val="001F2142"/>
    <w:rsid w:val="001F231C"/>
    <w:rsid w:val="001F2536"/>
    <w:rsid w:val="001F263A"/>
    <w:rsid w:val="001F26FC"/>
    <w:rsid w:val="001F2E05"/>
    <w:rsid w:val="001F2F2D"/>
    <w:rsid w:val="001F3078"/>
    <w:rsid w:val="001F32B1"/>
    <w:rsid w:val="001F34E4"/>
    <w:rsid w:val="001F3588"/>
    <w:rsid w:val="001F36CC"/>
    <w:rsid w:val="001F37F1"/>
    <w:rsid w:val="001F3875"/>
    <w:rsid w:val="001F3B1C"/>
    <w:rsid w:val="001F3F96"/>
    <w:rsid w:val="001F411D"/>
    <w:rsid w:val="001F431B"/>
    <w:rsid w:val="001F436A"/>
    <w:rsid w:val="001F44CE"/>
    <w:rsid w:val="001F452A"/>
    <w:rsid w:val="001F4831"/>
    <w:rsid w:val="001F490C"/>
    <w:rsid w:val="001F4AA5"/>
    <w:rsid w:val="001F4D65"/>
    <w:rsid w:val="001F4E84"/>
    <w:rsid w:val="001F515A"/>
    <w:rsid w:val="001F5A90"/>
    <w:rsid w:val="001F5CA4"/>
    <w:rsid w:val="001F5F98"/>
    <w:rsid w:val="001F61BD"/>
    <w:rsid w:val="001F629D"/>
    <w:rsid w:val="001F62D3"/>
    <w:rsid w:val="001F62E6"/>
    <w:rsid w:val="001F6991"/>
    <w:rsid w:val="001F6D54"/>
    <w:rsid w:val="001F6E40"/>
    <w:rsid w:val="001F7620"/>
    <w:rsid w:val="001F77E9"/>
    <w:rsid w:val="001F7805"/>
    <w:rsid w:val="001F786C"/>
    <w:rsid w:val="001F79E3"/>
    <w:rsid w:val="001F7A89"/>
    <w:rsid w:val="001F7E99"/>
    <w:rsid w:val="001F7FE2"/>
    <w:rsid w:val="0020047A"/>
    <w:rsid w:val="002007AF"/>
    <w:rsid w:val="00200975"/>
    <w:rsid w:val="00200E38"/>
    <w:rsid w:val="0020125C"/>
    <w:rsid w:val="00201819"/>
    <w:rsid w:val="00201CA2"/>
    <w:rsid w:val="00201D0C"/>
    <w:rsid w:val="00201DA6"/>
    <w:rsid w:val="00201E22"/>
    <w:rsid w:val="00201FCA"/>
    <w:rsid w:val="0020217A"/>
    <w:rsid w:val="002022B9"/>
    <w:rsid w:val="00202470"/>
    <w:rsid w:val="0020247B"/>
    <w:rsid w:val="002028A7"/>
    <w:rsid w:val="002028E2"/>
    <w:rsid w:val="00202AF8"/>
    <w:rsid w:val="00202BF1"/>
    <w:rsid w:val="00202CBE"/>
    <w:rsid w:val="00203391"/>
    <w:rsid w:val="00203521"/>
    <w:rsid w:val="002035E1"/>
    <w:rsid w:val="00203722"/>
    <w:rsid w:val="002037F7"/>
    <w:rsid w:val="002038CE"/>
    <w:rsid w:val="00203AAA"/>
    <w:rsid w:val="00203B7D"/>
    <w:rsid w:val="002041F7"/>
    <w:rsid w:val="00204385"/>
    <w:rsid w:val="002043D1"/>
    <w:rsid w:val="002044D3"/>
    <w:rsid w:val="0020463D"/>
    <w:rsid w:val="00204900"/>
    <w:rsid w:val="00204A69"/>
    <w:rsid w:val="00204B18"/>
    <w:rsid w:val="00204E8E"/>
    <w:rsid w:val="00204F45"/>
    <w:rsid w:val="00205057"/>
    <w:rsid w:val="00205072"/>
    <w:rsid w:val="002050FA"/>
    <w:rsid w:val="00205433"/>
    <w:rsid w:val="002059E3"/>
    <w:rsid w:val="00205A55"/>
    <w:rsid w:val="00205C89"/>
    <w:rsid w:val="00205C8F"/>
    <w:rsid w:val="00205DEE"/>
    <w:rsid w:val="00205ED9"/>
    <w:rsid w:val="00205F92"/>
    <w:rsid w:val="00206176"/>
    <w:rsid w:val="0020637C"/>
    <w:rsid w:val="0020663A"/>
    <w:rsid w:val="00206C05"/>
    <w:rsid w:val="00206EE9"/>
    <w:rsid w:val="002071A8"/>
    <w:rsid w:val="00207361"/>
    <w:rsid w:val="002074EC"/>
    <w:rsid w:val="0020756E"/>
    <w:rsid w:val="00207750"/>
    <w:rsid w:val="0020788C"/>
    <w:rsid w:val="00207B46"/>
    <w:rsid w:val="00207B96"/>
    <w:rsid w:val="00207DC3"/>
    <w:rsid w:val="00207FC3"/>
    <w:rsid w:val="002101E7"/>
    <w:rsid w:val="00210223"/>
    <w:rsid w:val="002102AD"/>
    <w:rsid w:val="00210431"/>
    <w:rsid w:val="00210991"/>
    <w:rsid w:val="00210A30"/>
    <w:rsid w:val="00210A3A"/>
    <w:rsid w:val="00210FA8"/>
    <w:rsid w:val="00211068"/>
    <w:rsid w:val="0021157F"/>
    <w:rsid w:val="002116C6"/>
    <w:rsid w:val="0021193D"/>
    <w:rsid w:val="00211A42"/>
    <w:rsid w:val="00211A8E"/>
    <w:rsid w:val="00211DCE"/>
    <w:rsid w:val="00211FA1"/>
    <w:rsid w:val="002124B0"/>
    <w:rsid w:val="002128BB"/>
    <w:rsid w:val="00212905"/>
    <w:rsid w:val="00212E20"/>
    <w:rsid w:val="00212ECA"/>
    <w:rsid w:val="00212F08"/>
    <w:rsid w:val="00212F84"/>
    <w:rsid w:val="0021311F"/>
    <w:rsid w:val="00213192"/>
    <w:rsid w:val="002131AD"/>
    <w:rsid w:val="00213233"/>
    <w:rsid w:val="00213374"/>
    <w:rsid w:val="0021378A"/>
    <w:rsid w:val="002137EA"/>
    <w:rsid w:val="00213902"/>
    <w:rsid w:val="00213916"/>
    <w:rsid w:val="00213DE9"/>
    <w:rsid w:val="00213DF2"/>
    <w:rsid w:val="00213E5E"/>
    <w:rsid w:val="00213EA2"/>
    <w:rsid w:val="00214708"/>
    <w:rsid w:val="002147A6"/>
    <w:rsid w:val="00214835"/>
    <w:rsid w:val="0021497B"/>
    <w:rsid w:val="00214B52"/>
    <w:rsid w:val="00214CA2"/>
    <w:rsid w:val="0021506F"/>
    <w:rsid w:val="002151E1"/>
    <w:rsid w:val="002154C3"/>
    <w:rsid w:val="002156E6"/>
    <w:rsid w:val="002158BF"/>
    <w:rsid w:val="0021590E"/>
    <w:rsid w:val="00215921"/>
    <w:rsid w:val="00215D0E"/>
    <w:rsid w:val="00215F86"/>
    <w:rsid w:val="00215F91"/>
    <w:rsid w:val="00216062"/>
    <w:rsid w:val="0021651E"/>
    <w:rsid w:val="00216718"/>
    <w:rsid w:val="0021679C"/>
    <w:rsid w:val="002169A5"/>
    <w:rsid w:val="00216A44"/>
    <w:rsid w:val="00216A9A"/>
    <w:rsid w:val="00216C15"/>
    <w:rsid w:val="00216F19"/>
    <w:rsid w:val="002170D8"/>
    <w:rsid w:val="002170EC"/>
    <w:rsid w:val="0021714C"/>
    <w:rsid w:val="002172A4"/>
    <w:rsid w:val="002174B6"/>
    <w:rsid w:val="00217614"/>
    <w:rsid w:val="0021783C"/>
    <w:rsid w:val="00217A5A"/>
    <w:rsid w:val="00217C36"/>
    <w:rsid w:val="00217C85"/>
    <w:rsid w:val="002201C1"/>
    <w:rsid w:val="00220266"/>
    <w:rsid w:val="0022047B"/>
    <w:rsid w:val="002204BC"/>
    <w:rsid w:val="002204EC"/>
    <w:rsid w:val="00220703"/>
    <w:rsid w:val="00220844"/>
    <w:rsid w:val="00220A83"/>
    <w:rsid w:val="00220CAC"/>
    <w:rsid w:val="00220CD3"/>
    <w:rsid w:val="00220D44"/>
    <w:rsid w:val="00220DAE"/>
    <w:rsid w:val="00220DD0"/>
    <w:rsid w:val="00220EAF"/>
    <w:rsid w:val="00221108"/>
    <w:rsid w:val="002212AD"/>
    <w:rsid w:val="00221699"/>
    <w:rsid w:val="00221860"/>
    <w:rsid w:val="002219C7"/>
    <w:rsid w:val="00221AF0"/>
    <w:rsid w:val="00221D11"/>
    <w:rsid w:val="00221DD1"/>
    <w:rsid w:val="00221F46"/>
    <w:rsid w:val="002220B9"/>
    <w:rsid w:val="00222193"/>
    <w:rsid w:val="00222C5D"/>
    <w:rsid w:val="00222CB3"/>
    <w:rsid w:val="00223506"/>
    <w:rsid w:val="00223C1A"/>
    <w:rsid w:val="00223C4C"/>
    <w:rsid w:val="00223E4B"/>
    <w:rsid w:val="00223F55"/>
    <w:rsid w:val="0022405A"/>
    <w:rsid w:val="00224566"/>
    <w:rsid w:val="002246E2"/>
    <w:rsid w:val="00224BED"/>
    <w:rsid w:val="00224E60"/>
    <w:rsid w:val="00225121"/>
    <w:rsid w:val="002251C5"/>
    <w:rsid w:val="00225443"/>
    <w:rsid w:val="0022555B"/>
    <w:rsid w:val="002256F1"/>
    <w:rsid w:val="00225D80"/>
    <w:rsid w:val="0022606D"/>
    <w:rsid w:val="002260B6"/>
    <w:rsid w:val="00226231"/>
    <w:rsid w:val="002263C4"/>
    <w:rsid w:val="00226545"/>
    <w:rsid w:val="00226558"/>
    <w:rsid w:val="002265A5"/>
    <w:rsid w:val="002266BE"/>
    <w:rsid w:val="00226B97"/>
    <w:rsid w:val="00226C63"/>
    <w:rsid w:val="00226C77"/>
    <w:rsid w:val="00226CBB"/>
    <w:rsid w:val="00226CEB"/>
    <w:rsid w:val="00226E09"/>
    <w:rsid w:val="00226E57"/>
    <w:rsid w:val="00226F77"/>
    <w:rsid w:val="00227208"/>
    <w:rsid w:val="00227227"/>
    <w:rsid w:val="0022749F"/>
    <w:rsid w:val="00227779"/>
    <w:rsid w:val="002278F4"/>
    <w:rsid w:val="00227934"/>
    <w:rsid w:val="002279AA"/>
    <w:rsid w:val="00227FC3"/>
    <w:rsid w:val="002301F7"/>
    <w:rsid w:val="00230328"/>
    <w:rsid w:val="00230735"/>
    <w:rsid w:val="00230974"/>
    <w:rsid w:val="00230A4A"/>
    <w:rsid w:val="00230C47"/>
    <w:rsid w:val="00230E33"/>
    <w:rsid w:val="00231148"/>
    <w:rsid w:val="0023117B"/>
    <w:rsid w:val="00231217"/>
    <w:rsid w:val="00231876"/>
    <w:rsid w:val="002318F9"/>
    <w:rsid w:val="00231B85"/>
    <w:rsid w:val="00232032"/>
    <w:rsid w:val="002323D0"/>
    <w:rsid w:val="00232880"/>
    <w:rsid w:val="002328CA"/>
    <w:rsid w:val="0023294B"/>
    <w:rsid w:val="00232B73"/>
    <w:rsid w:val="00232D39"/>
    <w:rsid w:val="00232D55"/>
    <w:rsid w:val="00232D9E"/>
    <w:rsid w:val="002333A5"/>
    <w:rsid w:val="00233452"/>
    <w:rsid w:val="00233750"/>
    <w:rsid w:val="002339B9"/>
    <w:rsid w:val="00233C0F"/>
    <w:rsid w:val="00233C55"/>
    <w:rsid w:val="00233C7C"/>
    <w:rsid w:val="00233D06"/>
    <w:rsid w:val="00233DBE"/>
    <w:rsid w:val="00234161"/>
    <w:rsid w:val="00234385"/>
    <w:rsid w:val="00234428"/>
    <w:rsid w:val="00234503"/>
    <w:rsid w:val="00234737"/>
    <w:rsid w:val="00234A4D"/>
    <w:rsid w:val="00234DDD"/>
    <w:rsid w:val="0023506F"/>
    <w:rsid w:val="00235361"/>
    <w:rsid w:val="002355AF"/>
    <w:rsid w:val="00235686"/>
    <w:rsid w:val="00235874"/>
    <w:rsid w:val="00235A56"/>
    <w:rsid w:val="0023604B"/>
    <w:rsid w:val="00236172"/>
    <w:rsid w:val="00236189"/>
    <w:rsid w:val="002361C9"/>
    <w:rsid w:val="0023634F"/>
    <w:rsid w:val="002364FB"/>
    <w:rsid w:val="0023651D"/>
    <w:rsid w:val="002365B2"/>
    <w:rsid w:val="00236BFC"/>
    <w:rsid w:val="00236C87"/>
    <w:rsid w:val="00236DD9"/>
    <w:rsid w:val="00237029"/>
    <w:rsid w:val="002370FE"/>
    <w:rsid w:val="00237281"/>
    <w:rsid w:val="002374D1"/>
    <w:rsid w:val="0023793D"/>
    <w:rsid w:val="00237DC8"/>
    <w:rsid w:val="00240029"/>
    <w:rsid w:val="0024049A"/>
    <w:rsid w:val="002406F7"/>
    <w:rsid w:val="00240929"/>
    <w:rsid w:val="00240A25"/>
    <w:rsid w:val="00240ADA"/>
    <w:rsid w:val="00241056"/>
    <w:rsid w:val="00241824"/>
    <w:rsid w:val="00241834"/>
    <w:rsid w:val="002419CD"/>
    <w:rsid w:val="00241A7A"/>
    <w:rsid w:val="00242456"/>
    <w:rsid w:val="00242507"/>
    <w:rsid w:val="00242737"/>
    <w:rsid w:val="002428F3"/>
    <w:rsid w:val="00242E57"/>
    <w:rsid w:val="00242EB1"/>
    <w:rsid w:val="00242F5A"/>
    <w:rsid w:val="00243287"/>
    <w:rsid w:val="0024337B"/>
    <w:rsid w:val="002434BF"/>
    <w:rsid w:val="00243900"/>
    <w:rsid w:val="00243C2E"/>
    <w:rsid w:val="00243D7E"/>
    <w:rsid w:val="00243E23"/>
    <w:rsid w:val="002441B5"/>
    <w:rsid w:val="002441BE"/>
    <w:rsid w:val="002441C9"/>
    <w:rsid w:val="00244298"/>
    <w:rsid w:val="002446C2"/>
    <w:rsid w:val="00244993"/>
    <w:rsid w:val="00244A49"/>
    <w:rsid w:val="00244B38"/>
    <w:rsid w:val="00244C8F"/>
    <w:rsid w:val="00244D02"/>
    <w:rsid w:val="00244D2E"/>
    <w:rsid w:val="00244DC6"/>
    <w:rsid w:val="00245471"/>
    <w:rsid w:val="00245602"/>
    <w:rsid w:val="00245768"/>
    <w:rsid w:val="00245B12"/>
    <w:rsid w:val="00245BD7"/>
    <w:rsid w:val="00245DB0"/>
    <w:rsid w:val="00246236"/>
    <w:rsid w:val="00246305"/>
    <w:rsid w:val="002465A8"/>
    <w:rsid w:val="002465AD"/>
    <w:rsid w:val="00246735"/>
    <w:rsid w:val="00246851"/>
    <w:rsid w:val="002468C3"/>
    <w:rsid w:val="00246993"/>
    <w:rsid w:val="00246A9F"/>
    <w:rsid w:val="00246C6E"/>
    <w:rsid w:val="00246C73"/>
    <w:rsid w:val="00246DA5"/>
    <w:rsid w:val="002470BC"/>
    <w:rsid w:val="002472F0"/>
    <w:rsid w:val="00247432"/>
    <w:rsid w:val="002475D9"/>
    <w:rsid w:val="00247602"/>
    <w:rsid w:val="002476A5"/>
    <w:rsid w:val="002476D1"/>
    <w:rsid w:val="0024788D"/>
    <w:rsid w:val="002478F5"/>
    <w:rsid w:val="002478F8"/>
    <w:rsid w:val="002479AB"/>
    <w:rsid w:val="002479FA"/>
    <w:rsid w:val="00247A95"/>
    <w:rsid w:val="00247AF9"/>
    <w:rsid w:val="00247B0B"/>
    <w:rsid w:val="00247E2A"/>
    <w:rsid w:val="002501F5"/>
    <w:rsid w:val="00250209"/>
    <w:rsid w:val="002502C6"/>
    <w:rsid w:val="0025042F"/>
    <w:rsid w:val="00250C96"/>
    <w:rsid w:val="00251002"/>
    <w:rsid w:val="00251030"/>
    <w:rsid w:val="00251033"/>
    <w:rsid w:val="00251681"/>
    <w:rsid w:val="002517B0"/>
    <w:rsid w:val="002517E8"/>
    <w:rsid w:val="002517F9"/>
    <w:rsid w:val="002518DD"/>
    <w:rsid w:val="00251ABC"/>
    <w:rsid w:val="00251C40"/>
    <w:rsid w:val="00251D5D"/>
    <w:rsid w:val="00251D99"/>
    <w:rsid w:val="00251DA2"/>
    <w:rsid w:val="00251E6E"/>
    <w:rsid w:val="00251F2C"/>
    <w:rsid w:val="00251F77"/>
    <w:rsid w:val="00252225"/>
    <w:rsid w:val="00252477"/>
    <w:rsid w:val="00252787"/>
    <w:rsid w:val="002528EE"/>
    <w:rsid w:val="00252AC9"/>
    <w:rsid w:val="00252C18"/>
    <w:rsid w:val="00252E03"/>
    <w:rsid w:val="00252EBF"/>
    <w:rsid w:val="002530F6"/>
    <w:rsid w:val="002532CB"/>
    <w:rsid w:val="0025344A"/>
    <w:rsid w:val="002534DB"/>
    <w:rsid w:val="00253506"/>
    <w:rsid w:val="00253752"/>
    <w:rsid w:val="00253869"/>
    <w:rsid w:val="00253B94"/>
    <w:rsid w:val="00253CC7"/>
    <w:rsid w:val="00253D27"/>
    <w:rsid w:val="00253F76"/>
    <w:rsid w:val="002540F7"/>
    <w:rsid w:val="0025414B"/>
    <w:rsid w:val="002541E3"/>
    <w:rsid w:val="002543AD"/>
    <w:rsid w:val="00254C94"/>
    <w:rsid w:val="00254CCF"/>
    <w:rsid w:val="00254D82"/>
    <w:rsid w:val="00254DAA"/>
    <w:rsid w:val="002551D5"/>
    <w:rsid w:val="0025526F"/>
    <w:rsid w:val="002554B9"/>
    <w:rsid w:val="00255569"/>
    <w:rsid w:val="002555CD"/>
    <w:rsid w:val="002557D3"/>
    <w:rsid w:val="00255ABF"/>
    <w:rsid w:val="00255AFC"/>
    <w:rsid w:val="00255B3F"/>
    <w:rsid w:val="00255F0A"/>
    <w:rsid w:val="002562A7"/>
    <w:rsid w:val="002564C3"/>
    <w:rsid w:val="0025650C"/>
    <w:rsid w:val="002566F9"/>
    <w:rsid w:val="0025674E"/>
    <w:rsid w:val="002567A3"/>
    <w:rsid w:val="00256829"/>
    <w:rsid w:val="00256888"/>
    <w:rsid w:val="00257520"/>
    <w:rsid w:val="002575A7"/>
    <w:rsid w:val="00257600"/>
    <w:rsid w:val="00257684"/>
    <w:rsid w:val="0025773D"/>
    <w:rsid w:val="00257B61"/>
    <w:rsid w:val="00257D71"/>
    <w:rsid w:val="00257DE7"/>
    <w:rsid w:val="00257F0A"/>
    <w:rsid w:val="00257FF0"/>
    <w:rsid w:val="002603BB"/>
    <w:rsid w:val="002603BC"/>
    <w:rsid w:val="00260525"/>
    <w:rsid w:val="002606D1"/>
    <w:rsid w:val="00260759"/>
    <w:rsid w:val="002608A8"/>
    <w:rsid w:val="00260902"/>
    <w:rsid w:val="002609EC"/>
    <w:rsid w:val="00260BC7"/>
    <w:rsid w:val="0026113A"/>
    <w:rsid w:val="00261208"/>
    <w:rsid w:val="002612FC"/>
    <w:rsid w:val="00261559"/>
    <w:rsid w:val="00261649"/>
    <w:rsid w:val="00261F8F"/>
    <w:rsid w:val="002620BF"/>
    <w:rsid w:val="00262282"/>
    <w:rsid w:val="002624B7"/>
    <w:rsid w:val="00262EA7"/>
    <w:rsid w:val="002635C2"/>
    <w:rsid w:val="002637E6"/>
    <w:rsid w:val="00263D83"/>
    <w:rsid w:val="0026402D"/>
    <w:rsid w:val="0026404E"/>
    <w:rsid w:val="0026410E"/>
    <w:rsid w:val="00264156"/>
    <w:rsid w:val="0026420D"/>
    <w:rsid w:val="00264214"/>
    <w:rsid w:val="0026457E"/>
    <w:rsid w:val="00264681"/>
    <w:rsid w:val="0026472D"/>
    <w:rsid w:val="00264834"/>
    <w:rsid w:val="002648C2"/>
    <w:rsid w:val="00264AEA"/>
    <w:rsid w:val="00264B05"/>
    <w:rsid w:val="00264B42"/>
    <w:rsid w:val="00264C33"/>
    <w:rsid w:val="00264D81"/>
    <w:rsid w:val="00264FC0"/>
    <w:rsid w:val="00265063"/>
    <w:rsid w:val="0026536B"/>
    <w:rsid w:val="002654E2"/>
    <w:rsid w:val="00265676"/>
    <w:rsid w:val="00265687"/>
    <w:rsid w:val="00265BCC"/>
    <w:rsid w:val="00265D65"/>
    <w:rsid w:val="0026608B"/>
    <w:rsid w:val="00266238"/>
    <w:rsid w:val="002663C9"/>
    <w:rsid w:val="00266581"/>
    <w:rsid w:val="002666BB"/>
    <w:rsid w:val="002666F3"/>
    <w:rsid w:val="00266774"/>
    <w:rsid w:val="002667C6"/>
    <w:rsid w:val="00266E11"/>
    <w:rsid w:val="00266FA2"/>
    <w:rsid w:val="002672EB"/>
    <w:rsid w:val="0026742D"/>
    <w:rsid w:val="00267453"/>
    <w:rsid w:val="0026790C"/>
    <w:rsid w:val="002679A6"/>
    <w:rsid w:val="002679EB"/>
    <w:rsid w:val="00267D40"/>
    <w:rsid w:val="00267D67"/>
    <w:rsid w:val="00267D83"/>
    <w:rsid w:val="002700E2"/>
    <w:rsid w:val="00270191"/>
    <w:rsid w:val="0027054D"/>
    <w:rsid w:val="00270689"/>
    <w:rsid w:val="0027089F"/>
    <w:rsid w:val="00270A10"/>
    <w:rsid w:val="00270CEE"/>
    <w:rsid w:val="00270DE2"/>
    <w:rsid w:val="00270EE8"/>
    <w:rsid w:val="00270F6D"/>
    <w:rsid w:val="00270F77"/>
    <w:rsid w:val="00271216"/>
    <w:rsid w:val="002712F6"/>
    <w:rsid w:val="00271364"/>
    <w:rsid w:val="00271373"/>
    <w:rsid w:val="002714D0"/>
    <w:rsid w:val="002717C6"/>
    <w:rsid w:val="0027228E"/>
    <w:rsid w:val="0027258B"/>
    <w:rsid w:val="0027290E"/>
    <w:rsid w:val="00272993"/>
    <w:rsid w:val="00272AEF"/>
    <w:rsid w:val="00272B0D"/>
    <w:rsid w:val="00272B23"/>
    <w:rsid w:val="00272BDD"/>
    <w:rsid w:val="00272E44"/>
    <w:rsid w:val="00272EA4"/>
    <w:rsid w:val="00272F37"/>
    <w:rsid w:val="002731DA"/>
    <w:rsid w:val="0027332F"/>
    <w:rsid w:val="002734AD"/>
    <w:rsid w:val="00273867"/>
    <w:rsid w:val="00273D59"/>
    <w:rsid w:val="00273E31"/>
    <w:rsid w:val="00273EFF"/>
    <w:rsid w:val="00273F12"/>
    <w:rsid w:val="002742EE"/>
    <w:rsid w:val="002745B7"/>
    <w:rsid w:val="00274603"/>
    <w:rsid w:val="002746F3"/>
    <w:rsid w:val="0027479C"/>
    <w:rsid w:val="00274E44"/>
    <w:rsid w:val="0027568D"/>
    <w:rsid w:val="00275984"/>
    <w:rsid w:val="002759FB"/>
    <w:rsid w:val="00275B70"/>
    <w:rsid w:val="00275C27"/>
    <w:rsid w:val="00275CC0"/>
    <w:rsid w:val="00275D34"/>
    <w:rsid w:val="002764A1"/>
    <w:rsid w:val="002767EB"/>
    <w:rsid w:val="00276B7E"/>
    <w:rsid w:val="00276D85"/>
    <w:rsid w:val="00277098"/>
    <w:rsid w:val="0027716E"/>
    <w:rsid w:val="002774A0"/>
    <w:rsid w:val="002775C1"/>
    <w:rsid w:val="00277A77"/>
    <w:rsid w:val="00277AC1"/>
    <w:rsid w:val="00277D2B"/>
    <w:rsid w:val="00277E45"/>
    <w:rsid w:val="00280095"/>
    <w:rsid w:val="002800DA"/>
    <w:rsid w:val="0028041E"/>
    <w:rsid w:val="002806ED"/>
    <w:rsid w:val="002809FA"/>
    <w:rsid w:val="00280AB9"/>
    <w:rsid w:val="00280C9D"/>
    <w:rsid w:val="00280CA8"/>
    <w:rsid w:val="00280E4B"/>
    <w:rsid w:val="00281071"/>
    <w:rsid w:val="0028116E"/>
    <w:rsid w:val="002811A3"/>
    <w:rsid w:val="00281640"/>
    <w:rsid w:val="00281657"/>
    <w:rsid w:val="00281761"/>
    <w:rsid w:val="002817A9"/>
    <w:rsid w:val="00281D35"/>
    <w:rsid w:val="00281EDB"/>
    <w:rsid w:val="00281FD8"/>
    <w:rsid w:val="0028238A"/>
    <w:rsid w:val="002823EB"/>
    <w:rsid w:val="0028243E"/>
    <w:rsid w:val="00282995"/>
    <w:rsid w:val="002829BB"/>
    <w:rsid w:val="00282ABF"/>
    <w:rsid w:val="00282B6B"/>
    <w:rsid w:val="00282E16"/>
    <w:rsid w:val="00282E48"/>
    <w:rsid w:val="00282E5E"/>
    <w:rsid w:val="00282E85"/>
    <w:rsid w:val="00282EAA"/>
    <w:rsid w:val="00282F18"/>
    <w:rsid w:val="00283309"/>
    <w:rsid w:val="002834C3"/>
    <w:rsid w:val="00283A8E"/>
    <w:rsid w:val="00283AB7"/>
    <w:rsid w:val="00283ADF"/>
    <w:rsid w:val="00283B3A"/>
    <w:rsid w:val="00283CEE"/>
    <w:rsid w:val="00283EBD"/>
    <w:rsid w:val="0028406F"/>
    <w:rsid w:val="00284280"/>
    <w:rsid w:val="00284830"/>
    <w:rsid w:val="00284923"/>
    <w:rsid w:val="00284949"/>
    <w:rsid w:val="00284C97"/>
    <w:rsid w:val="00285036"/>
    <w:rsid w:val="00285130"/>
    <w:rsid w:val="0028524A"/>
    <w:rsid w:val="002852BE"/>
    <w:rsid w:val="0028539F"/>
    <w:rsid w:val="002853DD"/>
    <w:rsid w:val="00285438"/>
    <w:rsid w:val="00285464"/>
    <w:rsid w:val="0028548E"/>
    <w:rsid w:val="00285698"/>
    <w:rsid w:val="0028571F"/>
    <w:rsid w:val="0028578F"/>
    <w:rsid w:val="00285914"/>
    <w:rsid w:val="00285CFE"/>
    <w:rsid w:val="00285F55"/>
    <w:rsid w:val="00286032"/>
    <w:rsid w:val="002861A8"/>
    <w:rsid w:val="002863A6"/>
    <w:rsid w:val="0028649D"/>
    <w:rsid w:val="00286601"/>
    <w:rsid w:val="00286789"/>
    <w:rsid w:val="002868F7"/>
    <w:rsid w:val="00286DD3"/>
    <w:rsid w:val="002871AE"/>
    <w:rsid w:val="00287A0B"/>
    <w:rsid w:val="00287A67"/>
    <w:rsid w:val="0029012A"/>
    <w:rsid w:val="002901C9"/>
    <w:rsid w:val="002901DD"/>
    <w:rsid w:val="002905C3"/>
    <w:rsid w:val="0029076D"/>
    <w:rsid w:val="0029088C"/>
    <w:rsid w:val="00290AB6"/>
    <w:rsid w:val="00290B54"/>
    <w:rsid w:val="00290E5B"/>
    <w:rsid w:val="00290F5E"/>
    <w:rsid w:val="00290FB9"/>
    <w:rsid w:val="0029110B"/>
    <w:rsid w:val="0029125B"/>
    <w:rsid w:val="0029140A"/>
    <w:rsid w:val="00291496"/>
    <w:rsid w:val="0029170D"/>
    <w:rsid w:val="00291748"/>
    <w:rsid w:val="00291950"/>
    <w:rsid w:val="00291C5D"/>
    <w:rsid w:val="00291EC2"/>
    <w:rsid w:val="00291F59"/>
    <w:rsid w:val="00292109"/>
    <w:rsid w:val="00292476"/>
    <w:rsid w:val="00292866"/>
    <w:rsid w:val="00292A28"/>
    <w:rsid w:val="00292AB5"/>
    <w:rsid w:val="00292C0E"/>
    <w:rsid w:val="00292DBB"/>
    <w:rsid w:val="00292E01"/>
    <w:rsid w:val="002933CE"/>
    <w:rsid w:val="002936F0"/>
    <w:rsid w:val="00293783"/>
    <w:rsid w:val="0029388D"/>
    <w:rsid w:val="00293AED"/>
    <w:rsid w:val="00293B15"/>
    <w:rsid w:val="00293B6C"/>
    <w:rsid w:val="00293B99"/>
    <w:rsid w:val="002940D3"/>
    <w:rsid w:val="002940F6"/>
    <w:rsid w:val="00294143"/>
    <w:rsid w:val="00294361"/>
    <w:rsid w:val="0029444E"/>
    <w:rsid w:val="00294A5F"/>
    <w:rsid w:val="00294C53"/>
    <w:rsid w:val="00295387"/>
    <w:rsid w:val="00295971"/>
    <w:rsid w:val="0029599D"/>
    <w:rsid w:val="00295C69"/>
    <w:rsid w:val="00295EBB"/>
    <w:rsid w:val="00295FE1"/>
    <w:rsid w:val="00296090"/>
    <w:rsid w:val="0029645F"/>
    <w:rsid w:val="002964B6"/>
    <w:rsid w:val="00296526"/>
    <w:rsid w:val="0029669E"/>
    <w:rsid w:val="002966F8"/>
    <w:rsid w:val="00296CE5"/>
    <w:rsid w:val="00296E66"/>
    <w:rsid w:val="00297258"/>
    <w:rsid w:val="00297337"/>
    <w:rsid w:val="0029735D"/>
    <w:rsid w:val="002977BB"/>
    <w:rsid w:val="002977F7"/>
    <w:rsid w:val="002978E4"/>
    <w:rsid w:val="00297C15"/>
    <w:rsid w:val="00297CF6"/>
    <w:rsid w:val="00297E5D"/>
    <w:rsid w:val="00297F9C"/>
    <w:rsid w:val="002A0393"/>
    <w:rsid w:val="002A0880"/>
    <w:rsid w:val="002A0ACE"/>
    <w:rsid w:val="002A0ADB"/>
    <w:rsid w:val="002A0AE1"/>
    <w:rsid w:val="002A0B07"/>
    <w:rsid w:val="002A0B68"/>
    <w:rsid w:val="002A0B6E"/>
    <w:rsid w:val="002A10CF"/>
    <w:rsid w:val="002A11BC"/>
    <w:rsid w:val="002A1232"/>
    <w:rsid w:val="002A1354"/>
    <w:rsid w:val="002A1424"/>
    <w:rsid w:val="002A1425"/>
    <w:rsid w:val="002A1436"/>
    <w:rsid w:val="002A14CF"/>
    <w:rsid w:val="002A14EF"/>
    <w:rsid w:val="002A168A"/>
    <w:rsid w:val="002A199A"/>
    <w:rsid w:val="002A1A47"/>
    <w:rsid w:val="002A1B19"/>
    <w:rsid w:val="002A1C77"/>
    <w:rsid w:val="002A1CEB"/>
    <w:rsid w:val="002A1EA1"/>
    <w:rsid w:val="002A1F4D"/>
    <w:rsid w:val="002A212B"/>
    <w:rsid w:val="002A23D3"/>
    <w:rsid w:val="002A24F6"/>
    <w:rsid w:val="002A2A2A"/>
    <w:rsid w:val="002A2E88"/>
    <w:rsid w:val="002A2FDC"/>
    <w:rsid w:val="002A2FF2"/>
    <w:rsid w:val="002A3102"/>
    <w:rsid w:val="002A33AF"/>
    <w:rsid w:val="002A3452"/>
    <w:rsid w:val="002A356A"/>
    <w:rsid w:val="002A3709"/>
    <w:rsid w:val="002A3913"/>
    <w:rsid w:val="002A3988"/>
    <w:rsid w:val="002A4097"/>
    <w:rsid w:val="002A4140"/>
    <w:rsid w:val="002A419A"/>
    <w:rsid w:val="002A41FB"/>
    <w:rsid w:val="002A424F"/>
    <w:rsid w:val="002A4402"/>
    <w:rsid w:val="002A45F2"/>
    <w:rsid w:val="002A4848"/>
    <w:rsid w:val="002A493D"/>
    <w:rsid w:val="002A4992"/>
    <w:rsid w:val="002A4A2F"/>
    <w:rsid w:val="002A4BBC"/>
    <w:rsid w:val="002A4CFD"/>
    <w:rsid w:val="002A4F26"/>
    <w:rsid w:val="002A4F3D"/>
    <w:rsid w:val="002A500C"/>
    <w:rsid w:val="002A5104"/>
    <w:rsid w:val="002A5162"/>
    <w:rsid w:val="002A5230"/>
    <w:rsid w:val="002A53BC"/>
    <w:rsid w:val="002A53FE"/>
    <w:rsid w:val="002A5782"/>
    <w:rsid w:val="002A57AE"/>
    <w:rsid w:val="002A584F"/>
    <w:rsid w:val="002A5D0D"/>
    <w:rsid w:val="002A5DC8"/>
    <w:rsid w:val="002A5DCA"/>
    <w:rsid w:val="002A5DD7"/>
    <w:rsid w:val="002A60CB"/>
    <w:rsid w:val="002A63B4"/>
    <w:rsid w:val="002A65DE"/>
    <w:rsid w:val="002A661F"/>
    <w:rsid w:val="002A69A9"/>
    <w:rsid w:val="002A6B37"/>
    <w:rsid w:val="002A6DFA"/>
    <w:rsid w:val="002A7735"/>
    <w:rsid w:val="002A7A4B"/>
    <w:rsid w:val="002A7ADD"/>
    <w:rsid w:val="002A7C4C"/>
    <w:rsid w:val="002A7C77"/>
    <w:rsid w:val="002A7E10"/>
    <w:rsid w:val="002A7FDD"/>
    <w:rsid w:val="002B0029"/>
    <w:rsid w:val="002B02EF"/>
    <w:rsid w:val="002B031E"/>
    <w:rsid w:val="002B0419"/>
    <w:rsid w:val="002B0A53"/>
    <w:rsid w:val="002B0CC3"/>
    <w:rsid w:val="002B0D46"/>
    <w:rsid w:val="002B0E19"/>
    <w:rsid w:val="002B0E95"/>
    <w:rsid w:val="002B0FB0"/>
    <w:rsid w:val="002B0FBD"/>
    <w:rsid w:val="002B1313"/>
    <w:rsid w:val="002B13D6"/>
    <w:rsid w:val="002B1500"/>
    <w:rsid w:val="002B1816"/>
    <w:rsid w:val="002B1B9D"/>
    <w:rsid w:val="002B2018"/>
    <w:rsid w:val="002B209E"/>
    <w:rsid w:val="002B213B"/>
    <w:rsid w:val="002B21ED"/>
    <w:rsid w:val="002B2254"/>
    <w:rsid w:val="002B234D"/>
    <w:rsid w:val="002B23DF"/>
    <w:rsid w:val="002B255F"/>
    <w:rsid w:val="002B2976"/>
    <w:rsid w:val="002B2A51"/>
    <w:rsid w:val="002B2B01"/>
    <w:rsid w:val="002B2B1F"/>
    <w:rsid w:val="002B2E41"/>
    <w:rsid w:val="002B2FEA"/>
    <w:rsid w:val="002B32FA"/>
    <w:rsid w:val="002B33B6"/>
    <w:rsid w:val="002B3474"/>
    <w:rsid w:val="002B391E"/>
    <w:rsid w:val="002B3922"/>
    <w:rsid w:val="002B3B45"/>
    <w:rsid w:val="002B41AA"/>
    <w:rsid w:val="002B4487"/>
    <w:rsid w:val="002B46FA"/>
    <w:rsid w:val="002B4AA3"/>
    <w:rsid w:val="002B4C7F"/>
    <w:rsid w:val="002B4CA2"/>
    <w:rsid w:val="002B4F00"/>
    <w:rsid w:val="002B50EF"/>
    <w:rsid w:val="002B513D"/>
    <w:rsid w:val="002B598A"/>
    <w:rsid w:val="002B629A"/>
    <w:rsid w:val="002B644D"/>
    <w:rsid w:val="002B6659"/>
    <w:rsid w:val="002B66EF"/>
    <w:rsid w:val="002B6783"/>
    <w:rsid w:val="002B685D"/>
    <w:rsid w:val="002B6965"/>
    <w:rsid w:val="002B6B39"/>
    <w:rsid w:val="002B6CBC"/>
    <w:rsid w:val="002B6EA6"/>
    <w:rsid w:val="002B701F"/>
    <w:rsid w:val="002B7245"/>
    <w:rsid w:val="002B72EF"/>
    <w:rsid w:val="002B748A"/>
    <w:rsid w:val="002B79B1"/>
    <w:rsid w:val="002B7B5D"/>
    <w:rsid w:val="002B7B79"/>
    <w:rsid w:val="002B7D87"/>
    <w:rsid w:val="002B7F36"/>
    <w:rsid w:val="002C022E"/>
    <w:rsid w:val="002C02DA"/>
    <w:rsid w:val="002C02F4"/>
    <w:rsid w:val="002C03CB"/>
    <w:rsid w:val="002C04F0"/>
    <w:rsid w:val="002C05D0"/>
    <w:rsid w:val="002C06E2"/>
    <w:rsid w:val="002C089C"/>
    <w:rsid w:val="002C0B51"/>
    <w:rsid w:val="002C0C09"/>
    <w:rsid w:val="002C1884"/>
    <w:rsid w:val="002C19C3"/>
    <w:rsid w:val="002C1A9B"/>
    <w:rsid w:val="002C1D7D"/>
    <w:rsid w:val="002C1DEA"/>
    <w:rsid w:val="002C2108"/>
    <w:rsid w:val="002C22CC"/>
    <w:rsid w:val="002C23EB"/>
    <w:rsid w:val="002C2494"/>
    <w:rsid w:val="002C26CB"/>
    <w:rsid w:val="002C2C15"/>
    <w:rsid w:val="002C30F7"/>
    <w:rsid w:val="002C3183"/>
    <w:rsid w:val="002C32EF"/>
    <w:rsid w:val="002C33E1"/>
    <w:rsid w:val="002C35E5"/>
    <w:rsid w:val="002C35F0"/>
    <w:rsid w:val="002C3798"/>
    <w:rsid w:val="002C3800"/>
    <w:rsid w:val="002C3844"/>
    <w:rsid w:val="002C3D64"/>
    <w:rsid w:val="002C3DA8"/>
    <w:rsid w:val="002C418C"/>
    <w:rsid w:val="002C490A"/>
    <w:rsid w:val="002C4941"/>
    <w:rsid w:val="002C49B2"/>
    <w:rsid w:val="002C4B0F"/>
    <w:rsid w:val="002C4B6B"/>
    <w:rsid w:val="002C4CB4"/>
    <w:rsid w:val="002C4D5D"/>
    <w:rsid w:val="002C4D85"/>
    <w:rsid w:val="002C4DB9"/>
    <w:rsid w:val="002C524D"/>
    <w:rsid w:val="002C52C7"/>
    <w:rsid w:val="002C536A"/>
    <w:rsid w:val="002C543F"/>
    <w:rsid w:val="002C59F4"/>
    <w:rsid w:val="002C5A3A"/>
    <w:rsid w:val="002C5AE8"/>
    <w:rsid w:val="002C5AFF"/>
    <w:rsid w:val="002C5C2C"/>
    <w:rsid w:val="002C5D17"/>
    <w:rsid w:val="002C5E74"/>
    <w:rsid w:val="002C631C"/>
    <w:rsid w:val="002C682F"/>
    <w:rsid w:val="002C6923"/>
    <w:rsid w:val="002C69E8"/>
    <w:rsid w:val="002C6A53"/>
    <w:rsid w:val="002C6EBF"/>
    <w:rsid w:val="002C70C1"/>
    <w:rsid w:val="002C735B"/>
    <w:rsid w:val="002C75AA"/>
    <w:rsid w:val="002C7812"/>
    <w:rsid w:val="002C7B49"/>
    <w:rsid w:val="002C7DA2"/>
    <w:rsid w:val="002C7E6D"/>
    <w:rsid w:val="002D0162"/>
    <w:rsid w:val="002D0207"/>
    <w:rsid w:val="002D030B"/>
    <w:rsid w:val="002D060B"/>
    <w:rsid w:val="002D072D"/>
    <w:rsid w:val="002D0E02"/>
    <w:rsid w:val="002D0E33"/>
    <w:rsid w:val="002D0F2E"/>
    <w:rsid w:val="002D1439"/>
    <w:rsid w:val="002D19C4"/>
    <w:rsid w:val="002D1A69"/>
    <w:rsid w:val="002D1B8F"/>
    <w:rsid w:val="002D1C37"/>
    <w:rsid w:val="002D1DAF"/>
    <w:rsid w:val="002D1DBA"/>
    <w:rsid w:val="002D1FD8"/>
    <w:rsid w:val="002D2009"/>
    <w:rsid w:val="002D286B"/>
    <w:rsid w:val="002D2ABC"/>
    <w:rsid w:val="002D3133"/>
    <w:rsid w:val="002D31C1"/>
    <w:rsid w:val="002D3360"/>
    <w:rsid w:val="002D33A0"/>
    <w:rsid w:val="002D3736"/>
    <w:rsid w:val="002D3873"/>
    <w:rsid w:val="002D3AD6"/>
    <w:rsid w:val="002D3E35"/>
    <w:rsid w:val="002D3EDD"/>
    <w:rsid w:val="002D3F48"/>
    <w:rsid w:val="002D3FD3"/>
    <w:rsid w:val="002D4154"/>
    <w:rsid w:val="002D419D"/>
    <w:rsid w:val="002D4364"/>
    <w:rsid w:val="002D4BBD"/>
    <w:rsid w:val="002D4DC0"/>
    <w:rsid w:val="002D4EE4"/>
    <w:rsid w:val="002D5164"/>
    <w:rsid w:val="002D5240"/>
    <w:rsid w:val="002D5598"/>
    <w:rsid w:val="002D5860"/>
    <w:rsid w:val="002D5ACC"/>
    <w:rsid w:val="002D5AEF"/>
    <w:rsid w:val="002D5FCE"/>
    <w:rsid w:val="002D6068"/>
    <w:rsid w:val="002D6100"/>
    <w:rsid w:val="002D6238"/>
    <w:rsid w:val="002D6245"/>
    <w:rsid w:val="002D6249"/>
    <w:rsid w:val="002D62DE"/>
    <w:rsid w:val="002D63DB"/>
    <w:rsid w:val="002D6432"/>
    <w:rsid w:val="002D645A"/>
    <w:rsid w:val="002D6488"/>
    <w:rsid w:val="002D6533"/>
    <w:rsid w:val="002D6627"/>
    <w:rsid w:val="002D6A4F"/>
    <w:rsid w:val="002D70AC"/>
    <w:rsid w:val="002D714E"/>
    <w:rsid w:val="002D75B2"/>
    <w:rsid w:val="002D75D7"/>
    <w:rsid w:val="002D75FA"/>
    <w:rsid w:val="002D7694"/>
    <w:rsid w:val="002D77B4"/>
    <w:rsid w:val="002D77E1"/>
    <w:rsid w:val="002D7CAF"/>
    <w:rsid w:val="002D7E76"/>
    <w:rsid w:val="002D7E97"/>
    <w:rsid w:val="002D7FB1"/>
    <w:rsid w:val="002E0094"/>
    <w:rsid w:val="002E0221"/>
    <w:rsid w:val="002E04D1"/>
    <w:rsid w:val="002E0B86"/>
    <w:rsid w:val="002E0CEA"/>
    <w:rsid w:val="002E0ED8"/>
    <w:rsid w:val="002E0F4E"/>
    <w:rsid w:val="002E0F8B"/>
    <w:rsid w:val="002E100D"/>
    <w:rsid w:val="002E11D8"/>
    <w:rsid w:val="002E126E"/>
    <w:rsid w:val="002E1676"/>
    <w:rsid w:val="002E16A5"/>
    <w:rsid w:val="002E185B"/>
    <w:rsid w:val="002E195D"/>
    <w:rsid w:val="002E1C19"/>
    <w:rsid w:val="002E1E5C"/>
    <w:rsid w:val="002E1F69"/>
    <w:rsid w:val="002E2187"/>
    <w:rsid w:val="002E21F4"/>
    <w:rsid w:val="002E26A5"/>
    <w:rsid w:val="002E27FF"/>
    <w:rsid w:val="002E2AC5"/>
    <w:rsid w:val="002E2CAC"/>
    <w:rsid w:val="002E2D15"/>
    <w:rsid w:val="002E2DF8"/>
    <w:rsid w:val="002E308E"/>
    <w:rsid w:val="002E3105"/>
    <w:rsid w:val="002E31ED"/>
    <w:rsid w:val="002E3892"/>
    <w:rsid w:val="002E3958"/>
    <w:rsid w:val="002E3A64"/>
    <w:rsid w:val="002E408E"/>
    <w:rsid w:val="002E45DD"/>
    <w:rsid w:val="002E471C"/>
    <w:rsid w:val="002E4780"/>
    <w:rsid w:val="002E48D5"/>
    <w:rsid w:val="002E4AAF"/>
    <w:rsid w:val="002E4B0D"/>
    <w:rsid w:val="002E51CC"/>
    <w:rsid w:val="002E530D"/>
    <w:rsid w:val="002E5326"/>
    <w:rsid w:val="002E53A3"/>
    <w:rsid w:val="002E556F"/>
    <w:rsid w:val="002E57E8"/>
    <w:rsid w:val="002E5905"/>
    <w:rsid w:val="002E59FD"/>
    <w:rsid w:val="002E5C84"/>
    <w:rsid w:val="002E5CCB"/>
    <w:rsid w:val="002E6218"/>
    <w:rsid w:val="002E6222"/>
    <w:rsid w:val="002E63F5"/>
    <w:rsid w:val="002E6493"/>
    <w:rsid w:val="002E64EA"/>
    <w:rsid w:val="002E68B5"/>
    <w:rsid w:val="002E6A7C"/>
    <w:rsid w:val="002E6A95"/>
    <w:rsid w:val="002E6BDA"/>
    <w:rsid w:val="002E6C00"/>
    <w:rsid w:val="002E6C18"/>
    <w:rsid w:val="002E70BF"/>
    <w:rsid w:val="002E7162"/>
    <w:rsid w:val="002E719D"/>
    <w:rsid w:val="002E71FA"/>
    <w:rsid w:val="002E799A"/>
    <w:rsid w:val="002E7A87"/>
    <w:rsid w:val="002E7C5C"/>
    <w:rsid w:val="002F00C3"/>
    <w:rsid w:val="002F0215"/>
    <w:rsid w:val="002F0594"/>
    <w:rsid w:val="002F0733"/>
    <w:rsid w:val="002F0A56"/>
    <w:rsid w:val="002F0AB7"/>
    <w:rsid w:val="002F0CFA"/>
    <w:rsid w:val="002F0EF0"/>
    <w:rsid w:val="002F0EFC"/>
    <w:rsid w:val="002F0F2B"/>
    <w:rsid w:val="002F12FC"/>
    <w:rsid w:val="002F1348"/>
    <w:rsid w:val="002F13DB"/>
    <w:rsid w:val="002F1515"/>
    <w:rsid w:val="002F155D"/>
    <w:rsid w:val="002F167E"/>
    <w:rsid w:val="002F16D4"/>
    <w:rsid w:val="002F180B"/>
    <w:rsid w:val="002F1DB0"/>
    <w:rsid w:val="002F1EE4"/>
    <w:rsid w:val="002F2060"/>
    <w:rsid w:val="002F221B"/>
    <w:rsid w:val="002F2334"/>
    <w:rsid w:val="002F234B"/>
    <w:rsid w:val="002F2406"/>
    <w:rsid w:val="002F2530"/>
    <w:rsid w:val="002F285C"/>
    <w:rsid w:val="002F29C0"/>
    <w:rsid w:val="002F2B10"/>
    <w:rsid w:val="002F2B38"/>
    <w:rsid w:val="002F3113"/>
    <w:rsid w:val="002F31AF"/>
    <w:rsid w:val="002F3327"/>
    <w:rsid w:val="002F37A7"/>
    <w:rsid w:val="002F39D0"/>
    <w:rsid w:val="002F3ABE"/>
    <w:rsid w:val="002F3ED6"/>
    <w:rsid w:val="002F3F88"/>
    <w:rsid w:val="002F40B3"/>
    <w:rsid w:val="002F413B"/>
    <w:rsid w:val="002F431E"/>
    <w:rsid w:val="002F43BA"/>
    <w:rsid w:val="002F471E"/>
    <w:rsid w:val="002F485A"/>
    <w:rsid w:val="002F48BF"/>
    <w:rsid w:val="002F4ADC"/>
    <w:rsid w:val="002F4B7E"/>
    <w:rsid w:val="002F4E12"/>
    <w:rsid w:val="002F4FA4"/>
    <w:rsid w:val="002F50C1"/>
    <w:rsid w:val="002F5116"/>
    <w:rsid w:val="002F538F"/>
    <w:rsid w:val="002F53A7"/>
    <w:rsid w:val="002F5609"/>
    <w:rsid w:val="002F56EC"/>
    <w:rsid w:val="002F588E"/>
    <w:rsid w:val="002F59B1"/>
    <w:rsid w:val="002F5A07"/>
    <w:rsid w:val="002F5B79"/>
    <w:rsid w:val="002F5EF1"/>
    <w:rsid w:val="002F674E"/>
    <w:rsid w:val="002F6860"/>
    <w:rsid w:val="002F6A42"/>
    <w:rsid w:val="002F6B5B"/>
    <w:rsid w:val="002F6C65"/>
    <w:rsid w:val="002F6E73"/>
    <w:rsid w:val="002F707F"/>
    <w:rsid w:val="002F716A"/>
    <w:rsid w:val="002F74CA"/>
    <w:rsid w:val="002F7562"/>
    <w:rsid w:val="002F77F7"/>
    <w:rsid w:val="002F7AB3"/>
    <w:rsid w:val="002F7CB2"/>
    <w:rsid w:val="002F7D0A"/>
    <w:rsid w:val="003000B3"/>
    <w:rsid w:val="003000E5"/>
    <w:rsid w:val="0030026F"/>
    <w:rsid w:val="003002B9"/>
    <w:rsid w:val="0030055A"/>
    <w:rsid w:val="003007AA"/>
    <w:rsid w:val="00300B36"/>
    <w:rsid w:val="00300CE7"/>
    <w:rsid w:val="00300E99"/>
    <w:rsid w:val="00301042"/>
    <w:rsid w:val="003011F1"/>
    <w:rsid w:val="00301272"/>
    <w:rsid w:val="003014C1"/>
    <w:rsid w:val="00301645"/>
    <w:rsid w:val="00301771"/>
    <w:rsid w:val="00301859"/>
    <w:rsid w:val="0030197C"/>
    <w:rsid w:val="00301B32"/>
    <w:rsid w:val="00301D35"/>
    <w:rsid w:val="00301F00"/>
    <w:rsid w:val="00301F8D"/>
    <w:rsid w:val="00301FA6"/>
    <w:rsid w:val="003020FB"/>
    <w:rsid w:val="00302341"/>
    <w:rsid w:val="003024EF"/>
    <w:rsid w:val="00302550"/>
    <w:rsid w:val="0030255C"/>
    <w:rsid w:val="00303039"/>
    <w:rsid w:val="0030322F"/>
    <w:rsid w:val="003032A0"/>
    <w:rsid w:val="00303662"/>
    <w:rsid w:val="0030373A"/>
    <w:rsid w:val="0030397F"/>
    <w:rsid w:val="00303A88"/>
    <w:rsid w:val="00303B4B"/>
    <w:rsid w:val="00303D12"/>
    <w:rsid w:val="00303FBD"/>
    <w:rsid w:val="00304453"/>
    <w:rsid w:val="0030448A"/>
    <w:rsid w:val="00304679"/>
    <w:rsid w:val="00304745"/>
    <w:rsid w:val="003049B6"/>
    <w:rsid w:val="00304DDB"/>
    <w:rsid w:val="00304EA1"/>
    <w:rsid w:val="003053B8"/>
    <w:rsid w:val="00305613"/>
    <w:rsid w:val="003059D2"/>
    <w:rsid w:val="00305D87"/>
    <w:rsid w:val="00305E26"/>
    <w:rsid w:val="00305F9D"/>
    <w:rsid w:val="0030623F"/>
    <w:rsid w:val="00306419"/>
    <w:rsid w:val="003065CD"/>
    <w:rsid w:val="00306845"/>
    <w:rsid w:val="00306CB4"/>
    <w:rsid w:val="00306DC2"/>
    <w:rsid w:val="00306EED"/>
    <w:rsid w:val="0030708E"/>
    <w:rsid w:val="003071D9"/>
    <w:rsid w:val="00307775"/>
    <w:rsid w:val="0030784D"/>
    <w:rsid w:val="003078D5"/>
    <w:rsid w:val="00307909"/>
    <w:rsid w:val="00307969"/>
    <w:rsid w:val="00307A3A"/>
    <w:rsid w:val="00307E29"/>
    <w:rsid w:val="00310035"/>
    <w:rsid w:val="0031012C"/>
    <w:rsid w:val="003102AD"/>
    <w:rsid w:val="003103D5"/>
    <w:rsid w:val="0031050F"/>
    <w:rsid w:val="00310592"/>
    <w:rsid w:val="00310880"/>
    <w:rsid w:val="00310B04"/>
    <w:rsid w:val="00310D2B"/>
    <w:rsid w:val="00310FEF"/>
    <w:rsid w:val="003110FD"/>
    <w:rsid w:val="00311573"/>
    <w:rsid w:val="00311842"/>
    <w:rsid w:val="003118D8"/>
    <w:rsid w:val="00311936"/>
    <w:rsid w:val="00311C3D"/>
    <w:rsid w:val="00311E89"/>
    <w:rsid w:val="0031227E"/>
    <w:rsid w:val="00312358"/>
    <w:rsid w:val="003125AF"/>
    <w:rsid w:val="003125BF"/>
    <w:rsid w:val="00312700"/>
    <w:rsid w:val="00312754"/>
    <w:rsid w:val="0031290B"/>
    <w:rsid w:val="00312AF2"/>
    <w:rsid w:val="00312B3D"/>
    <w:rsid w:val="00312C39"/>
    <w:rsid w:val="003130D6"/>
    <w:rsid w:val="0031348C"/>
    <w:rsid w:val="003139A5"/>
    <w:rsid w:val="00313A9A"/>
    <w:rsid w:val="00313BF0"/>
    <w:rsid w:val="00313F28"/>
    <w:rsid w:val="00313F96"/>
    <w:rsid w:val="003141EC"/>
    <w:rsid w:val="00314202"/>
    <w:rsid w:val="00314268"/>
    <w:rsid w:val="003143AC"/>
    <w:rsid w:val="00314501"/>
    <w:rsid w:val="003146B0"/>
    <w:rsid w:val="00314819"/>
    <w:rsid w:val="00314950"/>
    <w:rsid w:val="0031496C"/>
    <w:rsid w:val="00314991"/>
    <w:rsid w:val="003150F5"/>
    <w:rsid w:val="003152FA"/>
    <w:rsid w:val="003156B7"/>
    <w:rsid w:val="00315738"/>
    <w:rsid w:val="00316343"/>
    <w:rsid w:val="0031640B"/>
    <w:rsid w:val="00316436"/>
    <w:rsid w:val="0031671B"/>
    <w:rsid w:val="00316C44"/>
    <w:rsid w:val="0031718B"/>
    <w:rsid w:val="003173BD"/>
    <w:rsid w:val="00317B44"/>
    <w:rsid w:val="00317CB3"/>
    <w:rsid w:val="00317D73"/>
    <w:rsid w:val="003201EC"/>
    <w:rsid w:val="00320231"/>
    <w:rsid w:val="0032038B"/>
    <w:rsid w:val="003204B9"/>
    <w:rsid w:val="003206A2"/>
    <w:rsid w:val="00320926"/>
    <w:rsid w:val="00320C51"/>
    <w:rsid w:val="003211C3"/>
    <w:rsid w:val="003214F9"/>
    <w:rsid w:val="003218AA"/>
    <w:rsid w:val="0032192F"/>
    <w:rsid w:val="00321AF5"/>
    <w:rsid w:val="00321C25"/>
    <w:rsid w:val="00321DC4"/>
    <w:rsid w:val="0032204F"/>
    <w:rsid w:val="00322234"/>
    <w:rsid w:val="00322543"/>
    <w:rsid w:val="0032287C"/>
    <w:rsid w:val="00322B2C"/>
    <w:rsid w:val="00322D75"/>
    <w:rsid w:val="00322D88"/>
    <w:rsid w:val="00322E5B"/>
    <w:rsid w:val="00322F9B"/>
    <w:rsid w:val="00322FFF"/>
    <w:rsid w:val="003230B5"/>
    <w:rsid w:val="00323257"/>
    <w:rsid w:val="003232B4"/>
    <w:rsid w:val="00323A10"/>
    <w:rsid w:val="00323AB1"/>
    <w:rsid w:val="00323B2C"/>
    <w:rsid w:val="00323BB3"/>
    <w:rsid w:val="00323E50"/>
    <w:rsid w:val="00323EEC"/>
    <w:rsid w:val="003245CB"/>
    <w:rsid w:val="003246BF"/>
    <w:rsid w:val="00324765"/>
    <w:rsid w:val="00324863"/>
    <w:rsid w:val="0032487B"/>
    <w:rsid w:val="00324D12"/>
    <w:rsid w:val="00324E5E"/>
    <w:rsid w:val="00324E7F"/>
    <w:rsid w:val="0032513E"/>
    <w:rsid w:val="00325384"/>
    <w:rsid w:val="003253EA"/>
    <w:rsid w:val="00325415"/>
    <w:rsid w:val="00325815"/>
    <w:rsid w:val="00325AF0"/>
    <w:rsid w:val="00325DDD"/>
    <w:rsid w:val="00325DEB"/>
    <w:rsid w:val="00325E76"/>
    <w:rsid w:val="00326320"/>
    <w:rsid w:val="0032633A"/>
    <w:rsid w:val="003266AD"/>
    <w:rsid w:val="00326734"/>
    <w:rsid w:val="003269B6"/>
    <w:rsid w:val="00326A31"/>
    <w:rsid w:val="00326BE5"/>
    <w:rsid w:val="00326CD7"/>
    <w:rsid w:val="00326F33"/>
    <w:rsid w:val="0032704A"/>
    <w:rsid w:val="00327052"/>
    <w:rsid w:val="0032719B"/>
    <w:rsid w:val="0032741A"/>
    <w:rsid w:val="003274C2"/>
    <w:rsid w:val="00327A36"/>
    <w:rsid w:val="00327CEC"/>
    <w:rsid w:val="00327E2C"/>
    <w:rsid w:val="00327FA6"/>
    <w:rsid w:val="00330239"/>
    <w:rsid w:val="00330498"/>
    <w:rsid w:val="0033051F"/>
    <w:rsid w:val="00330580"/>
    <w:rsid w:val="003305CB"/>
    <w:rsid w:val="0033062F"/>
    <w:rsid w:val="00330855"/>
    <w:rsid w:val="003308D9"/>
    <w:rsid w:val="00330B1B"/>
    <w:rsid w:val="00330B29"/>
    <w:rsid w:val="00330ECF"/>
    <w:rsid w:val="00330F95"/>
    <w:rsid w:val="0033126F"/>
    <w:rsid w:val="0033127C"/>
    <w:rsid w:val="0033133D"/>
    <w:rsid w:val="0033140A"/>
    <w:rsid w:val="0033147C"/>
    <w:rsid w:val="003316D6"/>
    <w:rsid w:val="00331823"/>
    <w:rsid w:val="003318B7"/>
    <w:rsid w:val="00332012"/>
    <w:rsid w:val="003322A0"/>
    <w:rsid w:val="003323EA"/>
    <w:rsid w:val="00332461"/>
    <w:rsid w:val="00332550"/>
    <w:rsid w:val="0033258D"/>
    <w:rsid w:val="003327E7"/>
    <w:rsid w:val="003328DE"/>
    <w:rsid w:val="00332A73"/>
    <w:rsid w:val="00332AB3"/>
    <w:rsid w:val="00332D01"/>
    <w:rsid w:val="003331C5"/>
    <w:rsid w:val="003337F8"/>
    <w:rsid w:val="0033391E"/>
    <w:rsid w:val="003339A7"/>
    <w:rsid w:val="00333A76"/>
    <w:rsid w:val="00333CB2"/>
    <w:rsid w:val="00333FA7"/>
    <w:rsid w:val="00333FF1"/>
    <w:rsid w:val="00334050"/>
    <w:rsid w:val="00334114"/>
    <w:rsid w:val="00334310"/>
    <w:rsid w:val="003345B0"/>
    <w:rsid w:val="003346E7"/>
    <w:rsid w:val="00334831"/>
    <w:rsid w:val="00334838"/>
    <w:rsid w:val="003348FD"/>
    <w:rsid w:val="003351AF"/>
    <w:rsid w:val="00335671"/>
    <w:rsid w:val="003357D7"/>
    <w:rsid w:val="003357E8"/>
    <w:rsid w:val="00335C3C"/>
    <w:rsid w:val="00335D8A"/>
    <w:rsid w:val="00335DFE"/>
    <w:rsid w:val="00335F1E"/>
    <w:rsid w:val="00336049"/>
    <w:rsid w:val="00336156"/>
    <w:rsid w:val="003363B7"/>
    <w:rsid w:val="0033641A"/>
    <w:rsid w:val="003367ED"/>
    <w:rsid w:val="0033696E"/>
    <w:rsid w:val="00336994"/>
    <w:rsid w:val="00336AF0"/>
    <w:rsid w:val="00336B1F"/>
    <w:rsid w:val="00336B88"/>
    <w:rsid w:val="00336C8C"/>
    <w:rsid w:val="0033714E"/>
    <w:rsid w:val="0033749F"/>
    <w:rsid w:val="003375D3"/>
    <w:rsid w:val="00337AB0"/>
    <w:rsid w:val="00337AD4"/>
    <w:rsid w:val="00337B02"/>
    <w:rsid w:val="00337CD8"/>
    <w:rsid w:val="00337E12"/>
    <w:rsid w:val="00337E76"/>
    <w:rsid w:val="00337FDE"/>
    <w:rsid w:val="003401B5"/>
    <w:rsid w:val="0034032A"/>
    <w:rsid w:val="00340D26"/>
    <w:rsid w:val="00340D47"/>
    <w:rsid w:val="00340E02"/>
    <w:rsid w:val="003410B4"/>
    <w:rsid w:val="00341528"/>
    <w:rsid w:val="0034183B"/>
    <w:rsid w:val="00341AF8"/>
    <w:rsid w:val="00341C70"/>
    <w:rsid w:val="00341F22"/>
    <w:rsid w:val="00341FB6"/>
    <w:rsid w:val="00341FDA"/>
    <w:rsid w:val="00342066"/>
    <w:rsid w:val="00342235"/>
    <w:rsid w:val="00342552"/>
    <w:rsid w:val="00342630"/>
    <w:rsid w:val="00342673"/>
    <w:rsid w:val="00342872"/>
    <w:rsid w:val="00342950"/>
    <w:rsid w:val="00342E1F"/>
    <w:rsid w:val="00342ED0"/>
    <w:rsid w:val="0034306C"/>
    <w:rsid w:val="003430B3"/>
    <w:rsid w:val="0034351B"/>
    <w:rsid w:val="003435A6"/>
    <w:rsid w:val="003435D7"/>
    <w:rsid w:val="00343896"/>
    <w:rsid w:val="00343BAA"/>
    <w:rsid w:val="00343FD9"/>
    <w:rsid w:val="003440EB"/>
    <w:rsid w:val="0034418D"/>
    <w:rsid w:val="003441CA"/>
    <w:rsid w:val="00344202"/>
    <w:rsid w:val="003445AB"/>
    <w:rsid w:val="0034461B"/>
    <w:rsid w:val="00344626"/>
    <w:rsid w:val="00344661"/>
    <w:rsid w:val="00344678"/>
    <w:rsid w:val="00344C03"/>
    <w:rsid w:val="00344DAE"/>
    <w:rsid w:val="00344DC7"/>
    <w:rsid w:val="00344E7E"/>
    <w:rsid w:val="00344EC5"/>
    <w:rsid w:val="00345258"/>
    <w:rsid w:val="003454D9"/>
    <w:rsid w:val="00345567"/>
    <w:rsid w:val="003455A8"/>
    <w:rsid w:val="0034585A"/>
    <w:rsid w:val="003458A4"/>
    <w:rsid w:val="00345A8C"/>
    <w:rsid w:val="00345B3C"/>
    <w:rsid w:val="00345DDC"/>
    <w:rsid w:val="00345FF9"/>
    <w:rsid w:val="003460DB"/>
    <w:rsid w:val="0034622A"/>
    <w:rsid w:val="0034625B"/>
    <w:rsid w:val="0034635B"/>
    <w:rsid w:val="00346360"/>
    <w:rsid w:val="003463B8"/>
    <w:rsid w:val="003465AD"/>
    <w:rsid w:val="0034666A"/>
    <w:rsid w:val="0034685F"/>
    <w:rsid w:val="00346A29"/>
    <w:rsid w:val="00346A7A"/>
    <w:rsid w:val="00346A9D"/>
    <w:rsid w:val="00346B73"/>
    <w:rsid w:val="00346D0B"/>
    <w:rsid w:val="00346D60"/>
    <w:rsid w:val="00346E68"/>
    <w:rsid w:val="00346E7D"/>
    <w:rsid w:val="003470F3"/>
    <w:rsid w:val="0034714F"/>
    <w:rsid w:val="00347205"/>
    <w:rsid w:val="00347395"/>
    <w:rsid w:val="003473A1"/>
    <w:rsid w:val="0034761E"/>
    <w:rsid w:val="00347756"/>
    <w:rsid w:val="00347764"/>
    <w:rsid w:val="00347994"/>
    <w:rsid w:val="00347B78"/>
    <w:rsid w:val="00347BB7"/>
    <w:rsid w:val="00347EFF"/>
    <w:rsid w:val="0035012A"/>
    <w:rsid w:val="003501FF"/>
    <w:rsid w:val="003505EA"/>
    <w:rsid w:val="0035097F"/>
    <w:rsid w:val="00350A3F"/>
    <w:rsid w:val="00350DAE"/>
    <w:rsid w:val="00350FE2"/>
    <w:rsid w:val="0035109A"/>
    <w:rsid w:val="003512D5"/>
    <w:rsid w:val="0035145F"/>
    <w:rsid w:val="003515BE"/>
    <w:rsid w:val="003516A9"/>
    <w:rsid w:val="003516B8"/>
    <w:rsid w:val="00351835"/>
    <w:rsid w:val="0035183F"/>
    <w:rsid w:val="003519AF"/>
    <w:rsid w:val="00351B03"/>
    <w:rsid w:val="00351CB4"/>
    <w:rsid w:val="00351E09"/>
    <w:rsid w:val="00351E91"/>
    <w:rsid w:val="00351F0F"/>
    <w:rsid w:val="00351F6B"/>
    <w:rsid w:val="003522F3"/>
    <w:rsid w:val="0035239E"/>
    <w:rsid w:val="003523E2"/>
    <w:rsid w:val="00352750"/>
    <w:rsid w:val="00352764"/>
    <w:rsid w:val="00352D7C"/>
    <w:rsid w:val="00352E6A"/>
    <w:rsid w:val="00353068"/>
    <w:rsid w:val="003530CB"/>
    <w:rsid w:val="003530F2"/>
    <w:rsid w:val="00353290"/>
    <w:rsid w:val="0035338B"/>
    <w:rsid w:val="00353401"/>
    <w:rsid w:val="00353452"/>
    <w:rsid w:val="003534EB"/>
    <w:rsid w:val="00353538"/>
    <w:rsid w:val="00353932"/>
    <w:rsid w:val="00353C03"/>
    <w:rsid w:val="0035402D"/>
    <w:rsid w:val="0035404D"/>
    <w:rsid w:val="003540A0"/>
    <w:rsid w:val="003542FA"/>
    <w:rsid w:val="0035436C"/>
    <w:rsid w:val="0035455E"/>
    <w:rsid w:val="00354888"/>
    <w:rsid w:val="003549B7"/>
    <w:rsid w:val="00354BE2"/>
    <w:rsid w:val="0035519B"/>
    <w:rsid w:val="003553A7"/>
    <w:rsid w:val="00355414"/>
    <w:rsid w:val="0035556B"/>
    <w:rsid w:val="00355637"/>
    <w:rsid w:val="003559A4"/>
    <w:rsid w:val="00355A47"/>
    <w:rsid w:val="00355AC0"/>
    <w:rsid w:val="00355B15"/>
    <w:rsid w:val="00355BDC"/>
    <w:rsid w:val="00355CF4"/>
    <w:rsid w:val="00355D9D"/>
    <w:rsid w:val="00355E81"/>
    <w:rsid w:val="0035609B"/>
    <w:rsid w:val="003564DB"/>
    <w:rsid w:val="0035664E"/>
    <w:rsid w:val="003567C0"/>
    <w:rsid w:val="00356E29"/>
    <w:rsid w:val="00356EB0"/>
    <w:rsid w:val="00356FF0"/>
    <w:rsid w:val="003572BC"/>
    <w:rsid w:val="0035762E"/>
    <w:rsid w:val="003576A5"/>
    <w:rsid w:val="003577E3"/>
    <w:rsid w:val="0035780A"/>
    <w:rsid w:val="00357C2D"/>
    <w:rsid w:val="00357DA0"/>
    <w:rsid w:val="00357EF6"/>
    <w:rsid w:val="003601F2"/>
    <w:rsid w:val="00360266"/>
    <w:rsid w:val="003602E3"/>
    <w:rsid w:val="003603E0"/>
    <w:rsid w:val="00360416"/>
    <w:rsid w:val="00360CED"/>
    <w:rsid w:val="003613CE"/>
    <w:rsid w:val="003614A7"/>
    <w:rsid w:val="0036155A"/>
    <w:rsid w:val="00361729"/>
    <w:rsid w:val="00361859"/>
    <w:rsid w:val="0036198C"/>
    <w:rsid w:val="00361A51"/>
    <w:rsid w:val="00361CF7"/>
    <w:rsid w:val="00361D9D"/>
    <w:rsid w:val="00361F62"/>
    <w:rsid w:val="00362187"/>
    <w:rsid w:val="0036220A"/>
    <w:rsid w:val="00362267"/>
    <w:rsid w:val="00362A54"/>
    <w:rsid w:val="00362B01"/>
    <w:rsid w:val="00362DA2"/>
    <w:rsid w:val="00362F3B"/>
    <w:rsid w:val="003632D6"/>
    <w:rsid w:val="003636FC"/>
    <w:rsid w:val="003639A1"/>
    <w:rsid w:val="00363A6D"/>
    <w:rsid w:val="00363EE3"/>
    <w:rsid w:val="003640A0"/>
    <w:rsid w:val="00364138"/>
    <w:rsid w:val="00364411"/>
    <w:rsid w:val="003644C7"/>
    <w:rsid w:val="003645A8"/>
    <w:rsid w:val="0036485E"/>
    <w:rsid w:val="00364AF5"/>
    <w:rsid w:val="00364B14"/>
    <w:rsid w:val="00364CFB"/>
    <w:rsid w:val="00364F2D"/>
    <w:rsid w:val="00364FB0"/>
    <w:rsid w:val="00364FB6"/>
    <w:rsid w:val="00365156"/>
    <w:rsid w:val="003651E2"/>
    <w:rsid w:val="0036533F"/>
    <w:rsid w:val="00365894"/>
    <w:rsid w:val="00365B21"/>
    <w:rsid w:val="00365CB3"/>
    <w:rsid w:val="00365E2B"/>
    <w:rsid w:val="00365EE4"/>
    <w:rsid w:val="00365F66"/>
    <w:rsid w:val="00365FC9"/>
    <w:rsid w:val="00366109"/>
    <w:rsid w:val="003665CE"/>
    <w:rsid w:val="00366B51"/>
    <w:rsid w:val="00366B66"/>
    <w:rsid w:val="00366C56"/>
    <w:rsid w:val="00366EA1"/>
    <w:rsid w:val="00366FD3"/>
    <w:rsid w:val="00367103"/>
    <w:rsid w:val="003673C5"/>
    <w:rsid w:val="003677A2"/>
    <w:rsid w:val="00370240"/>
    <w:rsid w:val="003702BF"/>
    <w:rsid w:val="003706BC"/>
    <w:rsid w:val="003706F4"/>
    <w:rsid w:val="0037087C"/>
    <w:rsid w:val="00370BFD"/>
    <w:rsid w:val="00370C65"/>
    <w:rsid w:val="00370C6E"/>
    <w:rsid w:val="00370D20"/>
    <w:rsid w:val="00370E57"/>
    <w:rsid w:val="00370FCF"/>
    <w:rsid w:val="003712D7"/>
    <w:rsid w:val="0037140D"/>
    <w:rsid w:val="0037191A"/>
    <w:rsid w:val="00371997"/>
    <w:rsid w:val="00371AAC"/>
    <w:rsid w:val="00371AF8"/>
    <w:rsid w:val="00371B06"/>
    <w:rsid w:val="00371BE4"/>
    <w:rsid w:val="0037217F"/>
    <w:rsid w:val="0037247B"/>
    <w:rsid w:val="003726D3"/>
    <w:rsid w:val="0037280D"/>
    <w:rsid w:val="00372D24"/>
    <w:rsid w:val="00372E01"/>
    <w:rsid w:val="00372E21"/>
    <w:rsid w:val="00373101"/>
    <w:rsid w:val="003733B9"/>
    <w:rsid w:val="003734DF"/>
    <w:rsid w:val="00373560"/>
    <w:rsid w:val="003736D9"/>
    <w:rsid w:val="0037398E"/>
    <w:rsid w:val="00373A11"/>
    <w:rsid w:val="00373A1E"/>
    <w:rsid w:val="00373B0A"/>
    <w:rsid w:val="00373EF0"/>
    <w:rsid w:val="00373F97"/>
    <w:rsid w:val="00374055"/>
    <w:rsid w:val="003740D5"/>
    <w:rsid w:val="003742CD"/>
    <w:rsid w:val="00374308"/>
    <w:rsid w:val="00374467"/>
    <w:rsid w:val="003744D6"/>
    <w:rsid w:val="00374A40"/>
    <w:rsid w:val="00374B88"/>
    <w:rsid w:val="00374E5E"/>
    <w:rsid w:val="003750F8"/>
    <w:rsid w:val="00375208"/>
    <w:rsid w:val="00375296"/>
    <w:rsid w:val="003755EA"/>
    <w:rsid w:val="003756E0"/>
    <w:rsid w:val="003756F7"/>
    <w:rsid w:val="0037598B"/>
    <w:rsid w:val="00375A7C"/>
    <w:rsid w:val="00375B8A"/>
    <w:rsid w:val="00376094"/>
    <w:rsid w:val="003760D8"/>
    <w:rsid w:val="00376195"/>
    <w:rsid w:val="003761E8"/>
    <w:rsid w:val="003764CA"/>
    <w:rsid w:val="0037681A"/>
    <w:rsid w:val="00376826"/>
    <w:rsid w:val="00376A31"/>
    <w:rsid w:val="00376E39"/>
    <w:rsid w:val="00376EC5"/>
    <w:rsid w:val="003771D5"/>
    <w:rsid w:val="003771FE"/>
    <w:rsid w:val="00377521"/>
    <w:rsid w:val="003776F9"/>
    <w:rsid w:val="003778DE"/>
    <w:rsid w:val="00377983"/>
    <w:rsid w:val="00377AB9"/>
    <w:rsid w:val="00377ACD"/>
    <w:rsid w:val="00377CE2"/>
    <w:rsid w:val="00377F84"/>
    <w:rsid w:val="00380530"/>
    <w:rsid w:val="00380880"/>
    <w:rsid w:val="003808F9"/>
    <w:rsid w:val="00380C58"/>
    <w:rsid w:val="00381050"/>
    <w:rsid w:val="00381432"/>
    <w:rsid w:val="0038156E"/>
    <w:rsid w:val="003816D5"/>
    <w:rsid w:val="003817A6"/>
    <w:rsid w:val="00381878"/>
    <w:rsid w:val="003818E6"/>
    <w:rsid w:val="003818F4"/>
    <w:rsid w:val="00381A22"/>
    <w:rsid w:val="00381A6D"/>
    <w:rsid w:val="00381CCA"/>
    <w:rsid w:val="00381F94"/>
    <w:rsid w:val="00381FB3"/>
    <w:rsid w:val="00381FDB"/>
    <w:rsid w:val="0038202B"/>
    <w:rsid w:val="0038229B"/>
    <w:rsid w:val="0038248D"/>
    <w:rsid w:val="003825A2"/>
    <w:rsid w:val="00382606"/>
    <w:rsid w:val="00382652"/>
    <w:rsid w:val="00382663"/>
    <w:rsid w:val="00382A3E"/>
    <w:rsid w:val="00382B15"/>
    <w:rsid w:val="00382B97"/>
    <w:rsid w:val="00382BA8"/>
    <w:rsid w:val="00382D2D"/>
    <w:rsid w:val="00383457"/>
    <w:rsid w:val="0038363B"/>
    <w:rsid w:val="003837A8"/>
    <w:rsid w:val="003839AC"/>
    <w:rsid w:val="00383B33"/>
    <w:rsid w:val="00383BA9"/>
    <w:rsid w:val="00383C48"/>
    <w:rsid w:val="00383D44"/>
    <w:rsid w:val="003841E1"/>
    <w:rsid w:val="0038428F"/>
    <w:rsid w:val="00384319"/>
    <w:rsid w:val="003843A0"/>
    <w:rsid w:val="00384455"/>
    <w:rsid w:val="003845F8"/>
    <w:rsid w:val="00384809"/>
    <w:rsid w:val="00384A5F"/>
    <w:rsid w:val="00384B37"/>
    <w:rsid w:val="00384E4B"/>
    <w:rsid w:val="00384F68"/>
    <w:rsid w:val="0038532C"/>
    <w:rsid w:val="003857E0"/>
    <w:rsid w:val="0038591D"/>
    <w:rsid w:val="00385B7C"/>
    <w:rsid w:val="00385D94"/>
    <w:rsid w:val="00385DFB"/>
    <w:rsid w:val="00385ED0"/>
    <w:rsid w:val="00386019"/>
    <w:rsid w:val="00386459"/>
    <w:rsid w:val="00386468"/>
    <w:rsid w:val="00386485"/>
    <w:rsid w:val="003865CE"/>
    <w:rsid w:val="003867BD"/>
    <w:rsid w:val="00386A1B"/>
    <w:rsid w:val="00386C46"/>
    <w:rsid w:val="00386E4B"/>
    <w:rsid w:val="00386E5B"/>
    <w:rsid w:val="00386F50"/>
    <w:rsid w:val="003873DB"/>
    <w:rsid w:val="00387524"/>
    <w:rsid w:val="00387B03"/>
    <w:rsid w:val="00387BD7"/>
    <w:rsid w:val="00387BF2"/>
    <w:rsid w:val="00387EA6"/>
    <w:rsid w:val="00387EEE"/>
    <w:rsid w:val="003900F1"/>
    <w:rsid w:val="00390211"/>
    <w:rsid w:val="00390474"/>
    <w:rsid w:val="003906EA"/>
    <w:rsid w:val="00390738"/>
    <w:rsid w:val="00390792"/>
    <w:rsid w:val="0039099B"/>
    <w:rsid w:val="00390E21"/>
    <w:rsid w:val="00390F9C"/>
    <w:rsid w:val="0039112D"/>
    <w:rsid w:val="00391394"/>
    <w:rsid w:val="00391A27"/>
    <w:rsid w:val="00391B88"/>
    <w:rsid w:val="00391BFB"/>
    <w:rsid w:val="00391D65"/>
    <w:rsid w:val="003920D5"/>
    <w:rsid w:val="003920D8"/>
    <w:rsid w:val="00392332"/>
    <w:rsid w:val="0039235A"/>
    <w:rsid w:val="0039237F"/>
    <w:rsid w:val="003923DB"/>
    <w:rsid w:val="0039257F"/>
    <w:rsid w:val="0039277A"/>
    <w:rsid w:val="00392C8B"/>
    <w:rsid w:val="00392C93"/>
    <w:rsid w:val="00392D36"/>
    <w:rsid w:val="00393095"/>
    <w:rsid w:val="003930EC"/>
    <w:rsid w:val="00393340"/>
    <w:rsid w:val="0039364B"/>
    <w:rsid w:val="00393671"/>
    <w:rsid w:val="00393696"/>
    <w:rsid w:val="003937BB"/>
    <w:rsid w:val="003937FC"/>
    <w:rsid w:val="003939CF"/>
    <w:rsid w:val="00393BD3"/>
    <w:rsid w:val="00393DFC"/>
    <w:rsid w:val="0039433D"/>
    <w:rsid w:val="003944C3"/>
    <w:rsid w:val="00394520"/>
    <w:rsid w:val="003947E2"/>
    <w:rsid w:val="00394C59"/>
    <w:rsid w:val="00394ED9"/>
    <w:rsid w:val="00394F5C"/>
    <w:rsid w:val="00394F76"/>
    <w:rsid w:val="003952F4"/>
    <w:rsid w:val="0039534F"/>
    <w:rsid w:val="00395390"/>
    <w:rsid w:val="003953EB"/>
    <w:rsid w:val="00395409"/>
    <w:rsid w:val="003954EC"/>
    <w:rsid w:val="00395558"/>
    <w:rsid w:val="00395745"/>
    <w:rsid w:val="00395A3F"/>
    <w:rsid w:val="00395C56"/>
    <w:rsid w:val="00395ECA"/>
    <w:rsid w:val="003961B2"/>
    <w:rsid w:val="003966AA"/>
    <w:rsid w:val="003966DD"/>
    <w:rsid w:val="00396976"/>
    <w:rsid w:val="00396A49"/>
    <w:rsid w:val="00396B67"/>
    <w:rsid w:val="00396D05"/>
    <w:rsid w:val="00396D39"/>
    <w:rsid w:val="00396D3A"/>
    <w:rsid w:val="00397510"/>
    <w:rsid w:val="00397B0D"/>
    <w:rsid w:val="00397BB1"/>
    <w:rsid w:val="00397C3D"/>
    <w:rsid w:val="00397DDC"/>
    <w:rsid w:val="00397F7D"/>
    <w:rsid w:val="003A0161"/>
    <w:rsid w:val="003A0258"/>
    <w:rsid w:val="003A02CB"/>
    <w:rsid w:val="003A0810"/>
    <w:rsid w:val="003A08CE"/>
    <w:rsid w:val="003A08DF"/>
    <w:rsid w:val="003A094C"/>
    <w:rsid w:val="003A0B3C"/>
    <w:rsid w:val="003A0BB7"/>
    <w:rsid w:val="003A0BB8"/>
    <w:rsid w:val="003A0C0B"/>
    <w:rsid w:val="003A0C1A"/>
    <w:rsid w:val="003A0CD9"/>
    <w:rsid w:val="003A0EAD"/>
    <w:rsid w:val="003A0F94"/>
    <w:rsid w:val="003A0FAC"/>
    <w:rsid w:val="003A15A3"/>
    <w:rsid w:val="003A175C"/>
    <w:rsid w:val="003A18DD"/>
    <w:rsid w:val="003A1AFD"/>
    <w:rsid w:val="003A1EC9"/>
    <w:rsid w:val="003A1F0B"/>
    <w:rsid w:val="003A1FD4"/>
    <w:rsid w:val="003A1FF2"/>
    <w:rsid w:val="003A205B"/>
    <w:rsid w:val="003A21B1"/>
    <w:rsid w:val="003A22A8"/>
    <w:rsid w:val="003A22D6"/>
    <w:rsid w:val="003A237B"/>
    <w:rsid w:val="003A23EB"/>
    <w:rsid w:val="003A245D"/>
    <w:rsid w:val="003A24AD"/>
    <w:rsid w:val="003A2610"/>
    <w:rsid w:val="003A27A5"/>
    <w:rsid w:val="003A28EB"/>
    <w:rsid w:val="003A2C5E"/>
    <w:rsid w:val="003A2C69"/>
    <w:rsid w:val="003A2EA9"/>
    <w:rsid w:val="003A3187"/>
    <w:rsid w:val="003A32F3"/>
    <w:rsid w:val="003A3418"/>
    <w:rsid w:val="003A354D"/>
    <w:rsid w:val="003A35BE"/>
    <w:rsid w:val="003A3801"/>
    <w:rsid w:val="003A3896"/>
    <w:rsid w:val="003A3A5F"/>
    <w:rsid w:val="003A3CB9"/>
    <w:rsid w:val="003A3D97"/>
    <w:rsid w:val="003A3DDD"/>
    <w:rsid w:val="003A3E00"/>
    <w:rsid w:val="003A4099"/>
    <w:rsid w:val="003A40B2"/>
    <w:rsid w:val="003A484F"/>
    <w:rsid w:val="003A487C"/>
    <w:rsid w:val="003A4BC4"/>
    <w:rsid w:val="003A4DE9"/>
    <w:rsid w:val="003A4ED3"/>
    <w:rsid w:val="003A4F9B"/>
    <w:rsid w:val="003A50C9"/>
    <w:rsid w:val="003A5131"/>
    <w:rsid w:val="003A561D"/>
    <w:rsid w:val="003A5778"/>
    <w:rsid w:val="003A58A5"/>
    <w:rsid w:val="003A5FF9"/>
    <w:rsid w:val="003A6051"/>
    <w:rsid w:val="003A61C5"/>
    <w:rsid w:val="003A6335"/>
    <w:rsid w:val="003A6864"/>
    <w:rsid w:val="003A698B"/>
    <w:rsid w:val="003A6B87"/>
    <w:rsid w:val="003A6C38"/>
    <w:rsid w:val="003A6D23"/>
    <w:rsid w:val="003A6F69"/>
    <w:rsid w:val="003A725D"/>
    <w:rsid w:val="003A73CF"/>
    <w:rsid w:val="003A7934"/>
    <w:rsid w:val="003A7A11"/>
    <w:rsid w:val="003A7EAA"/>
    <w:rsid w:val="003B00D6"/>
    <w:rsid w:val="003B03D0"/>
    <w:rsid w:val="003B0574"/>
    <w:rsid w:val="003B05F5"/>
    <w:rsid w:val="003B061E"/>
    <w:rsid w:val="003B069C"/>
    <w:rsid w:val="003B0760"/>
    <w:rsid w:val="003B0763"/>
    <w:rsid w:val="003B07E4"/>
    <w:rsid w:val="003B08D6"/>
    <w:rsid w:val="003B08FB"/>
    <w:rsid w:val="003B095B"/>
    <w:rsid w:val="003B0A8D"/>
    <w:rsid w:val="003B0B72"/>
    <w:rsid w:val="003B0F22"/>
    <w:rsid w:val="003B10FE"/>
    <w:rsid w:val="003B123E"/>
    <w:rsid w:val="003B1320"/>
    <w:rsid w:val="003B1574"/>
    <w:rsid w:val="003B159F"/>
    <w:rsid w:val="003B1910"/>
    <w:rsid w:val="003B1E25"/>
    <w:rsid w:val="003B1EB5"/>
    <w:rsid w:val="003B1FD6"/>
    <w:rsid w:val="003B20F9"/>
    <w:rsid w:val="003B2366"/>
    <w:rsid w:val="003B2373"/>
    <w:rsid w:val="003B25AE"/>
    <w:rsid w:val="003B2768"/>
    <w:rsid w:val="003B2861"/>
    <w:rsid w:val="003B2F65"/>
    <w:rsid w:val="003B2FCA"/>
    <w:rsid w:val="003B30B2"/>
    <w:rsid w:val="003B3139"/>
    <w:rsid w:val="003B3E91"/>
    <w:rsid w:val="003B41E5"/>
    <w:rsid w:val="003B43AF"/>
    <w:rsid w:val="003B4427"/>
    <w:rsid w:val="003B44D4"/>
    <w:rsid w:val="003B4763"/>
    <w:rsid w:val="003B4828"/>
    <w:rsid w:val="003B48E6"/>
    <w:rsid w:val="003B4934"/>
    <w:rsid w:val="003B4B23"/>
    <w:rsid w:val="003B4C26"/>
    <w:rsid w:val="003B4D46"/>
    <w:rsid w:val="003B4D4C"/>
    <w:rsid w:val="003B4D63"/>
    <w:rsid w:val="003B4EF6"/>
    <w:rsid w:val="003B5806"/>
    <w:rsid w:val="003B5CD2"/>
    <w:rsid w:val="003B60B5"/>
    <w:rsid w:val="003B6370"/>
    <w:rsid w:val="003B644C"/>
    <w:rsid w:val="003B6522"/>
    <w:rsid w:val="003B6C36"/>
    <w:rsid w:val="003B6E8C"/>
    <w:rsid w:val="003B700B"/>
    <w:rsid w:val="003B7282"/>
    <w:rsid w:val="003B72CA"/>
    <w:rsid w:val="003B787B"/>
    <w:rsid w:val="003B7965"/>
    <w:rsid w:val="003B7CE4"/>
    <w:rsid w:val="003B7E28"/>
    <w:rsid w:val="003B7F41"/>
    <w:rsid w:val="003C0163"/>
    <w:rsid w:val="003C03B3"/>
    <w:rsid w:val="003C03BE"/>
    <w:rsid w:val="003C06DA"/>
    <w:rsid w:val="003C0767"/>
    <w:rsid w:val="003C08A9"/>
    <w:rsid w:val="003C08FC"/>
    <w:rsid w:val="003C0AA2"/>
    <w:rsid w:val="003C0B13"/>
    <w:rsid w:val="003C0B4D"/>
    <w:rsid w:val="003C0C66"/>
    <w:rsid w:val="003C1057"/>
    <w:rsid w:val="003C117C"/>
    <w:rsid w:val="003C14EA"/>
    <w:rsid w:val="003C1975"/>
    <w:rsid w:val="003C1ACB"/>
    <w:rsid w:val="003C1CDA"/>
    <w:rsid w:val="003C22FB"/>
    <w:rsid w:val="003C2496"/>
    <w:rsid w:val="003C256B"/>
    <w:rsid w:val="003C26D9"/>
    <w:rsid w:val="003C271B"/>
    <w:rsid w:val="003C29E2"/>
    <w:rsid w:val="003C2BB0"/>
    <w:rsid w:val="003C2C11"/>
    <w:rsid w:val="003C2CE9"/>
    <w:rsid w:val="003C2E7B"/>
    <w:rsid w:val="003C2F93"/>
    <w:rsid w:val="003C339F"/>
    <w:rsid w:val="003C33E3"/>
    <w:rsid w:val="003C34E2"/>
    <w:rsid w:val="003C34F7"/>
    <w:rsid w:val="003C3795"/>
    <w:rsid w:val="003C3953"/>
    <w:rsid w:val="003C3CA3"/>
    <w:rsid w:val="003C4875"/>
    <w:rsid w:val="003C49FA"/>
    <w:rsid w:val="003C4A78"/>
    <w:rsid w:val="003C4CBC"/>
    <w:rsid w:val="003C51BA"/>
    <w:rsid w:val="003C5202"/>
    <w:rsid w:val="003C53E6"/>
    <w:rsid w:val="003C5578"/>
    <w:rsid w:val="003C5640"/>
    <w:rsid w:val="003C5791"/>
    <w:rsid w:val="003C5863"/>
    <w:rsid w:val="003C5B01"/>
    <w:rsid w:val="003C5BD8"/>
    <w:rsid w:val="003C5F25"/>
    <w:rsid w:val="003C63DE"/>
    <w:rsid w:val="003C647E"/>
    <w:rsid w:val="003C6491"/>
    <w:rsid w:val="003C64F4"/>
    <w:rsid w:val="003C66BC"/>
    <w:rsid w:val="003C68AB"/>
    <w:rsid w:val="003C6906"/>
    <w:rsid w:val="003C6C1A"/>
    <w:rsid w:val="003C6EBC"/>
    <w:rsid w:val="003C70B6"/>
    <w:rsid w:val="003C714C"/>
    <w:rsid w:val="003C71DD"/>
    <w:rsid w:val="003C7205"/>
    <w:rsid w:val="003C74E6"/>
    <w:rsid w:val="003C750B"/>
    <w:rsid w:val="003C751E"/>
    <w:rsid w:val="003C758B"/>
    <w:rsid w:val="003C768B"/>
    <w:rsid w:val="003C7753"/>
    <w:rsid w:val="003C7782"/>
    <w:rsid w:val="003C7849"/>
    <w:rsid w:val="003C7945"/>
    <w:rsid w:val="003C7AAC"/>
    <w:rsid w:val="003C7AFB"/>
    <w:rsid w:val="003C7BAD"/>
    <w:rsid w:val="003C7DA0"/>
    <w:rsid w:val="003C7FDC"/>
    <w:rsid w:val="003D0307"/>
    <w:rsid w:val="003D036A"/>
    <w:rsid w:val="003D03D1"/>
    <w:rsid w:val="003D0416"/>
    <w:rsid w:val="003D0478"/>
    <w:rsid w:val="003D06E3"/>
    <w:rsid w:val="003D075E"/>
    <w:rsid w:val="003D0AF9"/>
    <w:rsid w:val="003D0E8D"/>
    <w:rsid w:val="003D0FE3"/>
    <w:rsid w:val="003D1344"/>
    <w:rsid w:val="003D142C"/>
    <w:rsid w:val="003D1795"/>
    <w:rsid w:val="003D18EC"/>
    <w:rsid w:val="003D193D"/>
    <w:rsid w:val="003D1BA2"/>
    <w:rsid w:val="003D1F2D"/>
    <w:rsid w:val="003D20C0"/>
    <w:rsid w:val="003D2102"/>
    <w:rsid w:val="003D256A"/>
    <w:rsid w:val="003D27A9"/>
    <w:rsid w:val="003D28D5"/>
    <w:rsid w:val="003D293E"/>
    <w:rsid w:val="003D2D39"/>
    <w:rsid w:val="003D32EF"/>
    <w:rsid w:val="003D3373"/>
    <w:rsid w:val="003D3666"/>
    <w:rsid w:val="003D4175"/>
    <w:rsid w:val="003D446E"/>
    <w:rsid w:val="003D44F1"/>
    <w:rsid w:val="003D476C"/>
    <w:rsid w:val="003D4797"/>
    <w:rsid w:val="003D4800"/>
    <w:rsid w:val="003D4AB9"/>
    <w:rsid w:val="003D4C47"/>
    <w:rsid w:val="003D4E4A"/>
    <w:rsid w:val="003D5237"/>
    <w:rsid w:val="003D5456"/>
    <w:rsid w:val="003D56DC"/>
    <w:rsid w:val="003D5CA8"/>
    <w:rsid w:val="003D5DBC"/>
    <w:rsid w:val="003D6536"/>
    <w:rsid w:val="003D666D"/>
    <w:rsid w:val="003D6707"/>
    <w:rsid w:val="003D6723"/>
    <w:rsid w:val="003D6971"/>
    <w:rsid w:val="003D6B4F"/>
    <w:rsid w:val="003D6E05"/>
    <w:rsid w:val="003D6EE2"/>
    <w:rsid w:val="003D6EE4"/>
    <w:rsid w:val="003D72FA"/>
    <w:rsid w:val="003D735B"/>
    <w:rsid w:val="003D7409"/>
    <w:rsid w:val="003D75AA"/>
    <w:rsid w:val="003D7942"/>
    <w:rsid w:val="003D799A"/>
    <w:rsid w:val="003D7AD6"/>
    <w:rsid w:val="003D7B60"/>
    <w:rsid w:val="003D7B8B"/>
    <w:rsid w:val="003E009C"/>
    <w:rsid w:val="003E01DF"/>
    <w:rsid w:val="003E04EB"/>
    <w:rsid w:val="003E0668"/>
    <w:rsid w:val="003E06A1"/>
    <w:rsid w:val="003E06E6"/>
    <w:rsid w:val="003E07F7"/>
    <w:rsid w:val="003E0B94"/>
    <w:rsid w:val="003E0D2B"/>
    <w:rsid w:val="003E12FF"/>
    <w:rsid w:val="003E1446"/>
    <w:rsid w:val="003E14CC"/>
    <w:rsid w:val="003E169F"/>
    <w:rsid w:val="003E1834"/>
    <w:rsid w:val="003E1852"/>
    <w:rsid w:val="003E1D49"/>
    <w:rsid w:val="003E1E91"/>
    <w:rsid w:val="003E218D"/>
    <w:rsid w:val="003E219D"/>
    <w:rsid w:val="003E222A"/>
    <w:rsid w:val="003E2249"/>
    <w:rsid w:val="003E2253"/>
    <w:rsid w:val="003E2271"/>
    <w:rsid w:val="003E27B8"/>
    <w:rsid w:val="003E2AA3"/>
    <w:rsid w:val="003E2CD8"/>
    <w:rsid w:val="003E2D6F"/>
    <w:rsid w:val="003E2DBE"/>
    <w:rsid w:val="003E2F9B"/>
    <w:rsid w:val="003E3192"/>
    <w:rsid w:val="003E332E"/>
    <w:rsid w:val="003E3393"/>
    <w:rsid w:val="003E33F0"/>
    <w:rsid w:val="003E38C7"/>
    <w:rsid w:val="003E3AE5"/>
    <w:rsid w:val="003E3BC5"/>
    <w:rsid w:val="003E4217"/>
    <w:rsid w:val="003E435F"/>
    <w:rsid w:val="003E4446"/>
    <w:rsid w:val="003E461F"/>
    <w:rsid w:val="003E471A"/>
    <w:rsid w:val="003E47F0"/>
    <w:rsid w:val="003E481B"/>
    <w:rsid w:val="003E4822"/>
    <w:rsid w:val="003E49F2"/>
    <w:rsid w:val="003E4D22"/>
    <w:rsid w:val="003E4EB7"/>
    <w:rsid w:val="003E4F5D"/>
    <w:rsid w:val="003E5412"/>
    <w:rsid w:val="003E5413"/>
    <w:rsid w:val="003E550F"/>
    <w:rsid w:val="003E5574"/>
    <w:rsid w:val="003E55A0"/>
    <w:rsid w:val="003E55A7"/>
    <w:rsid w:val="003E5ACB"/>
    <w:rsid w:val="003E5AFC"/>
    <w:rsid w:val="003E5B56"/>
    <w:rsid w:val="003E5E0D"/>
    <w:rsid w:val="003E5E76"/>
    <w:rsid w:val="003E6428"/>
    <w:rsid w:val="003E6464"/>
    <w:rsid w:val="003E6518"/>
    <w:rsid w:val="003E651B"/>
    <w:rsid w:val="003E6729"/>
    <w:rsid w:val="003E6AFF"/>
    <w:rsid w:val="003E6B33"/>
    <w:rsid w:val="003E6B59"/>
    <w:rsid w:val="003E6D5C"/>
    <w:rsid w:val="003E6FE5"/>
    <w:rsid w:val="003E7046"/>
    <w:rsid w:val="003E70DF"/>
    <w:rsid w:val="003E72FB"/>
    <w:rsid w:val="003E735B"/>
    <w:rsid w:val="003E7643"/>
    <w:rsid w:val="003E78F3"/>
    <w:rsid w:val="003E7950"/>
    <w:rsid w:val="003E7B43"/>
    <w:rsid w:val="003E7CA3"/>
    <w:rsid w:val="003F036C"/>
    <w:rsid w:val="003F096A"/>
    <w:rsid w:val="003F0A82"/>
    <w:rsid w:val="003F0AF3"/>
    <w:rsid w:val="003F0C58"/>
    <w:rsid w:val="003F0D4A"/>
    <w:rsid w:val="003F0F9C"/>
    <w:rsid w:val="003F10BE"/>
    <w:rsid w:val="003F110D"/>
    <w:rsid w:val="003F1585"/>
    <w:rsid w:val="003F17B2"/>
    <w:rsid w:val="003F1C29"/>
    <w:rsid w:val="003F1EE9"/>
    <w:rsid w:val="003F1FFD"/>
    <w:rsid w:val="003F215E"/>
    <w:rsid w:val="003F2629"/>
    <w:rsid w:val="003F29F0"/>
    <w:rsid w:val="003F2A80"/>
    <w:rsid w:val="003F2BB9"/>
    <w:rsid w:val="003F2F7A"/>
    <w:rsid w:val="003F30BF"/>
    <w:rsid w:val="003F3268"/>
    <w:rsid w:val="003F32F1"/>
    <w:rsid w:val="003F360B"/>
    <w:rsid w:val="003F389F"/>
    <w:rsid w:val="003F3AA0"/>
    <w:rsid w:val="003F3B10"/>
    <w:rsid w:val="003F3D56"/>
    <w:rsid w:val="003F3EFA"/>
    <w:rsid w:val="003F4309"/>
    <w:rsid w:val="003F4838"/>
    <w:rsid w:val="003F48D3"/>
    <w:rsid w:val="003F4BDF"/>
    <w:rsid w:val="003F4DAD"/>
    <w:rsid w:val="003F4E7B"/>
    <w:rsid w:val="003F4F42"/>
    <w:rsid w:val="003F4F7E"/>
    <w:rsid w:val="003F5409"/>
    <w:rsid w:val="003F55D6"/>
    <w:rsid w:val="003F5798"/>
    <w:rsid w:val="003F58DE"/>
    <w:rsid w:val="003F5A49"/>
    <w:rsid w:val="003F5A4F"/>
    <w:rsid w:val="003F5AB2"/>
    <w:rsid w:val="003F5B1C"/>
    <w:rsid w:val="003F5E69"/>
    <w:rsid w:val="003F5EDD"/>
    <w:rsid w:val="003F5F9C"/>
    <w:rsid w:val="003F6081"/>
    <w:rsid w:val="003F6343"/>
    <w:rsid w:val="003F65B1"/>
    <w:rsid w:val="003F6619"/>
    <w:rsid w:val="003F6CED"/>
    <w:rsid w:val="003F71EF"/>
    <w:rsid w:val="003F7243"/>
    <w:rsid w:val="003F72CB"/>
    <w:rsid w:val="003F743A"/>
    <w:rsid w:val="003F75E2"/>
    <w:rsid w:val="003F7686"/>
    <w:rsid w:val="003F769F"/>
    <w:rsid w:val="003F784E"/>
    <w:rsid w:val="003F78D2"/>
    <w:rsid w:val="003F7B8B"/>
    <w:rsid w:val="003F7E7F"/>
    <w:rsid w:val="004000AC"/>
    <w:rsid w:val="004001E3"/>
    <w:rsid w:val="00400717"/>
    <w:rsid w:val="00400A2E"/>
    <w:rsid w:val="00400D55"/>
    <w:rsid w:val="00400DE9"/>
    <w:rsid w:val="00400FB8"/>
    <w:rsid w:val="00401022"/>
    <w:rsid w:val="004012DC"/>
    <w:rsid w:val="00401320"/>
    <w:rsid w:val="00401520"/>
    <w:rsid w:val="00401610"/>
    <w:rsid w:val="00401B19"/>
    <w:rsid w:val="00401E06"/>
    <w:rsid w:val="00401E49"/>
    <w:rsid w:val="00401E5D"/>
    <w:rsid w:val="00402172"/>
    <w:rsid w:val="00402243"/>
    <w:rsid w:val="0040232D"/>
    <w:rsid w:val="004024FB"/>
    <w:rsid w:val="004025E0"/>
    <w:rsid w:val="0040270F"/>
    <w:rsid w:val="00402854"/>
    <w:rsid w:val="00402976"/>
    <w:rsid w:val="004029ED"/>
    <w:rsid w:val="00402AB0"/>
    <w:rsid w:val="00402C46"/>
    <w:rsid w:val="00402C5E"/>
    <w:rsid w:val="00402D15"/>
    <w:rsid w:val="00402D8D"/>
    <w:rsid w:val="00402F98"/>
    <w:rsid w:val="00402FB7"/>
    <w:rsid w:val="0040303C"/>
    <w:rsid w:val="00403900"/>
    <w:rsid w:val="00403E31"/>
    <w:rsid w:val="00404021"/>
    <w:rsid w:val="00404119"/>
    <w:rsid w:val="00404556"/>
    <w:rsid w:val="0040471D"/>
    <w:rsid w:val="00404C02"/>
    <w:rsid w:val="00404C98"/>
    <w:rsid w:val="00404D50"/>
    <w:rsid w:val="00404D7D"/>
    <w:rsid w:val="00404EE3"/>
    <w:rsid w:val="00404F01"/>
    <w:rsid w:val="00404FAC"/>
    <w:rsid w:val="00405279"/>
    <w:rsid w:val="0040572D"/>
    <w:rsid w:val="0040584D"/>
    <w:rsid w:val="00405A2A"/>
    <w:rsid w:val="00405BCD"/>
    <w:rsid w:val="00405C44"/>
    <w:rsid w:val="00406067"/>
    <w:rsid w:val="00406257"/>
    <w:rsid w:val="0040632E"/>
    <w:rsid w:val="004068F8"/>
    <w:rsid w:val="0040696D"/>
    <w:rsid w:val="00406A2D"/>
    <w:rsid w:val="00406B97"/>
    <w:rsid w:val="00406DB6"/>
    <w:rsid w:val="0040702C"/>
    <w:rsid w:val="00407244"/>
    <w:rsid w:val="00407403"/>
    <w:rsid w:val="0040781F"/>
    <w:rsid w:val="00407880"/>
    <w:rsid w:val="00407915"/>
    <w:rsid w:val="00407982"/>
    <w:rsid w:val="00407A0F"/>
    <w:rsid w:val="00407AA4"/>
    <w:rsid w:val="00407BB0"/>
    <w:rsid w:val="00407CB1"/>
    <w:rsid w:val="00407E61"/>
    <w:rsid w:val="00407F10"/>
    <w:rsid w:val="00407F2E"/>
    <w:rsid w:val="0041030F"/>
    <w:rsid w:val="00410347"/>
    <w:rsid w:val="004105BB"/>
    <w:rsid w:val="00410A05"/>
    <w:rsid w:val="00410A26"/>
    <w:rsid w:val="00410A90"/>
    <w:rsid w:val="00410C84"/>
    <w:rsid w:val="00410E2A"/>
    <w:rsid w:val="004112E6"/>
    <w:rsid w:val="00411331"/>
    <w:rsid w:val="004115C1"/>
    <w:rsid w:val="00411913"/>
    <w:rsid w:val="004119EB"/>
    <w:rsid w:val="00411BCF"/>
    <w:rsid w:val="00411E5A"/>
    <w:rsid w:val="00411EB8"/>
    <w:rsid w:val="00411F71"/>
    <w:rsid w:val="004120BB"/>
    <w:rsid w:val="00412673"/>
    <w:rsid w:val="004127B2"/>
    <w:rsid w:val="00412942"/>
    <w:rsid w:val="00412D09"/>
    <w:rsid w:val="00412FDD"/>
    <w:rsid w:val="004130AF"/>
    <w:rsid w:val="00413308"/>
    <w:rsid w:val="0041334D"/>
    <w:rsid w:val="00413365"/>
    <w:rsid w:val="0041337C"/>
    <w:rsid w:val="00413667"/>
    <w:rsid w:val="0041378F"/>
    <w:rsid w:val="00413E31"/>
    <w:rsid w:val="00413E8F"/>
    <w:rsid w:val="00413EE0"/>
    <w:rsid w:val="00414185"/>
    <w:rsid w:val="00414434"/>
    <w:rsid w:val="0041454F"/>
    <w:rsid w:val="00414A70"/>
    <w:rsid w:val="00414AB8"/>
    <w:rsid w:val="00414B68"/>
    <w:rsid w:val="00414EA7"/>
    <w:rsid w:val="0041505C"/>
    <w:rsid w:val="0041506D"/>
    <w:rsid w:val="00415315"/>
    <w:rsid w:val="004153BA"/>
    <w:rsid w:val="0041548C"/>
    <w:rsid w:val="004154F5"/>
    <w:rsid w:val="00415703"/>
    <w:rsid w:val="0041572D"/>
    <w:rsid w:val="004158B1"/>
    <w:rsid w:val="0041597F"/>
    <w:rsid w:val="004159A9"/>
    <w:rsid w:val="00415D2A"/>
    <w:rsid w:val="00415FB8"/>
    <w:rsid w:val="00416233"/>
    <w:rsid w:val="004162BA"/>
    <w:rsid w:val="00416445"/>
    <w:rsid w:val="00416784"/>
    <w:rsid w:val="004168FD"/>
    <w:rsid w:val="00416B98"/>
    <w:rsid w:val="00416C7E"/>
    <w:rsid w:val="00416FD6"/>
    <w:rsid w:val="00417165"/>
    <w:rsid w:val="00417218"/>
    <w:rsid w:val="00417271"/>
    <w:rsid w:val="004172EB"/>
    <w:rsid w:val="0041730A"/>
    <w:rsid w:val="00417454"/>
    <w:rsid w:val="004174ED"/>
    <w:rsid w:val="0041758A"/>
    <w:rsid w:val="00417785"/>
    <w:rsid w:val="0041791C"/>
    <w:rsid w:val="00417E99"/>
    <w:rsid w:val="00417EA3"/>
    <w:rsid w:val="004200D6"/>
    <w:rsid w:val="004201F9"/>
    <w:rsid w:val="0042020D"/>
    <w:rsid w:val="00420452"/>
    <w:rsid w:val="004206B3"/>
    <w:rsid w:val="0042077E"/>
    <w:rsid w:val="0042090B"/>
    <w:rsid w:val="00420BFE"/>
    <w:rsid w:val="00420DBA"/>
    <w:rsid w:val="00420EC6"/>
    <w:rsid w:val="00420EEA"/>
    <w:rsid w:val="00420EF9"/>
    <w:rsid w:val="004210DA"/>
    <w:rsid w:val="004210F0"/>
    <w:rsid w:val="00421117"/>
    <w:rsid w:val="00421218"/>
    <w:rsid w:val="004216B6"/>
    <w:rsid w:val="00421AA5"/>
    <w:rsid w:val="00421AAB"/>
    <w:rsid w:val="00421ECB"/>
    <w:rsid w:val="004221F4"/>
    <w:rsid w:val="00422233"/>
    <w:rsid w:val="004227B6"/>
    <w:rsid w:val="004227EB"/>
    <w:rsid w:val="0042280A"/>
    <w:rsid w:val="00422B45"/>
    <w:rsid w:val="00422C1F"/>
    <w:rsid w:val="00422DEC"/>
    <w:rsid w:val="00423757"/>
    <w:rsid w:val="0042375E"/>
    <w:rsid w:val="00423E02"/>
    <w:rsid w:val="00424366"/>
    <w:rsid w:val="004244C8"/>
    <w:rsid w:val="004245A0"/>
    <w:rsid w:val="00424771"/>
    <w:rsid w:val="00424780"/>
    <w:rsid w:val="00424D29"/>
    <w:rsid w:val="0042501B"/>
    <w:rsid w:val="004252F6"/>
    <w:rsid w:val="0042539F"/>
    <w:rsid w:val="00425414"/>
    <w:rsid w:val="0042546E"/>
    <w:rsid w:val="0042553F"/>
    <w:rsid w:val="0042558C"/>
    <w:rsid w:val="004255E2"/>
    <w:rsid w:val="00425767"/>
    <w:rsid w:val="00425791"/>
    <w:rsid w:val="00425AC8"/>
    <w:rsid w:val="00425F06"/>
    <w:rsid w:val="00426053"/>
    <w:rsid w:val="00426233"/>
    <w:rsid w:val="004264E5"/>
    <w:rsid w:val="00426790"/>
    <w:rsid w:val="00426809"/>
    <w:rsid w:val="00426A03"/>
    <w:rsid w:val="00426AF8"/>
    <w:rsid w:val="00426C60"/>
    <w:rsid w:val="00427537"/>
    <w:rsid w:val="004275D9"/>
    <w:rsid w:val="004276BD"/>
    <w:rsid w:val="004279C6"/>
    <w:rsid w:val="00427E85"/>
    <w:rsid w:val="004303FF"/>
    <w:rsid w:val="00430561"/>
    <w:rsid w:val="00430A74"/>
    <w:rsid w:val="00430B5D"/>
    <w:rsid w:val="00430DCF"/>
    <w:rsid w:val="00430EA3"/>
    <w:rsid w:val="0043116E"/>
    <w:rsid w:val="00431380"/>
    <w:rsid w:val="004314B0"/>
    <w:rsid w:val="0043155B"/>
    <w:rsid w:val="0043181B"/>
    <w:rsid w:val="004318C5"/>
    <w:rsid w:val="0043195E"/>
    <w:rsid w:val="00431A11"/>
    <w:rsid w:val="00431A19"/>
    <w:rsid w:val="00431BD9"/>
    <w:rsid w:val="00431C85"/>
    <w:rsid w:val="0043200F"/>
    <w:rsid w:val="004320A2"/>
    <w:rsid w:val="00432171"/>
    <w:rsid w:val="00432231"/>
    <w:rsid w:val="00432627"/>
    <w:rsid w:val="00432740"/>
    <w:rsid w:val="0043297C"/>
    <w:rsid w:val="004329E6"/>
    <w:rsid w:val="00432A0E"/>
    <w:rsid w:val="00432C97"/>
    <w:rsid w:val="00432DA2"/>
    <w:rsid w:val="00432E34"/>
    <w:rsid w:val="00432FAE"/>
    <w:rsid w:val="0043330A"/>
    <w:rsid w:val="00433382"/>
    <w:rsid w:val="004333AD"/>
    <w:rsid w:val="004333D1"/>
    <w:rsid w:val="00433513"/>
    <w:rsid w:val="0043352E"/>
    <w:rsid w:val="004335BB"/>
    <w:rsid w:val="004336E3"/>
    <w:rsid w:val="00433A95"/>
    <w:rsid w:val="00433A9C"/>
    <w:rsid w:val="00433B7C"/>
    <w:rsid w:val="00433D27"/>
    <w:rsid w:val="00433D3D"/>
    <w:rsid w:val="00433E07"/>
    <w:rsid w:val="00434008"/>
    <w:rsid w:val="004343D1"/>
    <w:rsid w:val="004344C5"/>
    <w:rsid w:val="00434572"/>
    <w:rsid w:val="004345DC"/>
    <w:rsid w:val="0043465E"/>
    <w:rsid w:val="00434A40"/>
    <w:rsid w:val="00434C3D"/>
    <w:rsid w:val="00434D66"/>
    <w:rsid w:val="00434DA3"/>
    <w:rsid w:val="00434DBC"/>
    <w:rsid w:val="00434E67"/>
    <w:rsid w:val="004354EE"/>
    <w:rsid w:val="00435915"/>
    <w:rsid w:val="00435B50"/>
    <w:rsid w:val="00435BFB"/>
    <w:rsid w:val="00435CB4"/>
    <w:rsid w:val="00435CF5"/>
    <w:rsid w:val="00435D31"/>
    <w:rsid w:val="00436097"/>
    <w:rsid w:val="00436114"/>
    <w:rsid w:val="004361E1"/>
    <w:rsid w:val="00436891"/>
    <w:rsid w:val="00436BAE"/>
    <w:rsid w:val="00436D48"/>
    <w:rsid w:val="00436D4C"/>
    <w:rsid w:val="004371AC"/>
    <w:rsid w:val="0043725A"/>
    <w:rsid w:val="004375C0"/>
    <w:rsid w:val="00437661"/>
    <w:rsid w:val="004376E7"/>
    <w:rsid w:val="004376ED"/>
    <w:rsid w:val="004377B0"/>
    <w:rsid w:val="00437840"/>
    <w:rsid w:val="00437A0E"/>
    <w:rsid w:val="00437E73"/>
    <w:rsid w:val="00440795"/>
    <w:rsid w:val="00440827"/>
    <w:rsid w:val="004409B4"/>
    <w:rsid w:val="00440D7D"/>
    <w:rsid w:val="00440D87"/>
    <w:rsid w:val="00441326"/>
    <w:rsid w:val="00441530"/>
    <w:rsid w:val="0044199E"/>
    <w:rsid w:val="00441B73"/>
    <w:rsid w:val="00441C95"/>
    <w:rsid w:val="00441CB1"/>
    <w:rsid w:val="00441EB5"/>
    <w:rsid w:val="004420B1"/>
    <w:rsid w:val="004420F6"/>
    <w:rsid w:val="00442734"/>
    <w:rsid w:val="004427C4"/>
    <w:rsid w:val="00442827"/>
    <w:rsid w:val="004429BC"/>
    <w:rsid w:val="00442BA5"/>
    <w:rsid w:val="00442CB5"/>
    <w:rsid w:val="00442CB8"/>
    <w:rsid w:val="0044312F"/>
    <w:rsid w:val="00443287"/>
    <w:rsid w:val="00443958"/>
    <w:rsid w:val="00443DD1"/>
    <w:rsid w:val="00443F94"/>
    <w:rsid w:val="00444038"/>
    <w:rsid w:val="004441D3"/>
    <w:rsid w:val="00444358"/>
    <w:rsid w:val="00444376"/>
    <w:rsid w:val="004444B3"/>
    <w:rsid w:val="00444614"/>
    <w:rsid w:val="00444767"/>
    <w:rsid w:val="0044493B"/>
    <w:rsid w:val="00444A0F"/>
    <w:rsid w:val="0044501F"/>
    <w:rsid w:val="004451E6"/>
    <w:rsid w:val="00445293"/>
    <w:rsid w:val="00445887"/>
    <w:rsid w:val="00445AA6"/>
    <w:rsid w:val="00445BC1"/>
    <w:rsid w:val="00445D33"/>
    <w:rsid w:val="00445F6A"/>
    <w:rsid w:val="00446058"/>
    <w:rsid w:val="00446633"/>
    <w:rsid w:val="00446A7A"/>
    <w:rsid w:val="00446BEA"/>
    <w:rsid w:val="00446EE5"/>
    <w:rsid w:val="00447240"/>
    <w:rsid w:val="00447356"/>
    <w:rsid w:val="0044755C"/>
    <w:rsid w:val="00447AC2"/>
    <w:rsid w:val="00447B3F"/>
    <w:rsid w:val="00447CB7"/>
    <w:rsid w:val="00447D2B"/>
    <w:rsid w:val="00447D55"/>
    <w:rsid w:val="00450167"/>
    <w:rsid w:val="004501BF"/>
    <w:rsid w:val="004501DC"/>
    <w:rsid w:val="0045025A"/>
    <w:rsid w:val="004503EC"/>
    <w:rsid w:val="004505C9"/>
    <w:rsid w:val="004505FF"/>
    <w:rsid w:val="004509EC"/>
    <w:rsid w:val="00450BD5"/>
    <w:rsid w:val="00450CCD"/>
    <w:rsid w:val="00450F0E"/>
    <w:rsid w:val="00450F42"/>
    <w:rsid w:val="004510AA"/>
    <w:rsid w:val="0045117C"/>
    <w:rsid w:val="00451350"/>
    <w:rsid w:val="004514A6"/>
    <w:rsid w:val="00451547"/>
    <w:rsid w:val="0045156F"/>
    <w:rsid w:val="004516A0"/>
    <w:rsid w:val="004518C1"/>
    <w:rsid w:val="00451F51"/>
    <w:rsid w:val="004520EB"/>
    <w:rsid w:val="0045220D"/>
    <w:rsid w:val="00452403"/>
    <w:rsid w:val="00452517"/>
    <w:rsid w:val="0045295D"/>
    <w:rsid w:val="00452980"/>
    <w:rsid w:val="00452CCD"/>
    <w:rsid w:val="0045315C"/>
    <w:rsid w:val="0045319C"/>
    <w:rsid w:val="004533A8"/>
    <w:rsid w:val="0045340E"/>
    <w:rsid w:val="0045374A"/>
    <w:rsid w:val="00453866"/>
    <w:rsid w:val="00453907"/>
    <w:rsid w:val="0045390D"/>
    <w:rsid w:val="0045395A"/>
    <w:rsid w:val="00453A3D"/>
    <w:rsid w:val="00453B6B"/>
    <w:rsid w:val="00453EF0"/>
    <w:rsid w:val="00453F44"/>
    <w:rsid w:val="0045431D"/>
    <w:rsid w:val="004545BE"/>
    <w:rsid w:val="004545F3"/>
    <w:rsid w:val="00454725"/>
    <w:rsid w:val="00454805"/>
    <w:rsid w:val="00454B6F"/>
    <w:rsid w:val="00454BA5"/>
    <w:rsid w:val="00454E39"/>
    <w:rsid w:val="00454EDC"/>
    <w:rsid w:val="00454F61"/>
    <w:rsid w:val="00455195"/>
    <w:rsid w:val="0045533F"/>
    <w:rsid w:val="00455345"/>
    <w:rsid w:val="00455409"/>
    <w:rsid w:val="0045543E"/>
    <w:rsid w:val="004557A8"/>
    <w:rsid w:val="00455804"/>
    <w:rsid w:val="00455AD8"/>
    <w:rsid w:val="00455BE4"/>
    <w:rsid w:val="00455C16"/>
    <w:rsid w:val="00455E84"/>
    <w:rsid w:val="00455EB2"/>
    <w:rsid w:val="004560B3"/>
    <w:rsid w:val="0045616E"/>
    <w:rsid w:val="00456343"/>
    <w:rsid w:val="0045677B"/>
    <w:rsid w:val="004568B4"/>
    <w:rsid w:val="00456A74"/>
    <w:rsid w:val="004571DD"/>
    <w:rsid w:val="00457242"/>
    <w:rsid w:val="00457397"/>
    <w:rsid w:val="0045753A"/>
    <w:rsid w:val="00457880"/>
    <w:rsid w:val="00457899"/>
    <w:rsid w:val="00457A4C"/>
    <w:rsid w:val="00457D18"/>
    <w:rsid w:val="00457E1C"/>
    <w:rsid w:val="00457FC0"/>
    <w:rsid w:val="004600AE"/>
    <w:rsid w:val="00460582"/>
    <w:rsid w:val="004607D0"/>
    <w:rsid w:val="00460B02"/>
    <w:rsid w:val="00460CEE"/>
    <w:rsid w:val="00460D3C"/>
    <w:rsid w:val="00460E21"/>
    <w:rsid w:val="00460E69"/>
    <w:rsid w:val="00460FAC"/>
    <w:rsid w:val="0046119D"/>
    <w:rsid w:val="004613B2"/>
    <w:rsid w:val="004616B7"/>
    <w:rsid w:val="004619C1"/>
    <w:rsid w:val="004619F5"/>
    <w:rsid w:val="00461A92"/>
    <w:rsid w:val="00461C86"/>
    <w:rsid w:val="00462156"/>
    <w:rsid w:val="00462AA7"/>
    <w:rsid w:val="00462B58"/>
    <w:rsid w:val="00462C14"/>
    <w:rsid w:val="00462DFB"/>
    <w:rsid w:val="00463466"/>
    <w:rsid w:val="004638BB"/>
    <w:rsid w:val="00463CE4"/>
    <w:rsid w:val="00463E61"/>
    <w:rsid w:val="00464256"/>
    <w:rsid w:val="004643C2"/>
    <w:rsid w:val="00464AA5"/>
    <w:rsid w:val="00464D48"/>
    <w:rsid w:val="00464DEA"/>
    <w:rsid w:val="00464F3D"/>
    <w:rsid w:val="004650C9"/>
    <w:rsid w:val="004650DB"/>
    <w:rsid w:val="00465151"/>
    <w:rsid w:val="0046524D"/>
    <w:rsid w:val="004653FA"/>
    <w:rsid w:val="0046554A"/>
    <w:rsid w:val="004659C1"/>
    <w:rsid w:val="00465A04"/>
    <w:rsid w:val="00465ABD"/>
    <w:rsid w:val="00465B5D"/>
    <w:rsid w:val="00465B79"/>
    <w:rsid w:val="00465CE5"/>
    <w:rsid w:val="00465CE9"/>
    <w:rsid w:val="00465D19"/>
    <w:rsid w:val="00465F43"/>
    <w:rsid w:val="00466023"/>
    <w:rsid w:val="00466172"/>
    <w:rsid w:val="00466460"/>
    <w:rsid w:val="00466747"/>
    <w:rsid w:val="0046686C"/>
    <w:rsid w:val="004668F2"/>
    <w:rsid w:val="00466A08"/>
    <w:rsid w:val="00466A2D"/>
    <w:rsid w:val="00466A93"/>
    <w:rsid w:val="00466B50"/>
    <w:rsid w:val="00466C14"/>
    <w:rsid w:val="00466C39"/>
    <w:rsid w:val="00466CD6"/>
    <w:rsid w:val="00466D95"/>
    <w:rsid w:val="0046763B"/>
    <w:rsid w:val="00467BB6"/>
    <w:rsid w:val="00467EEF"/>
    <w:rsid w:val="00470261"/>
    <w:rsid w:val="0047026E"/>
    <w:rsid w:val="004702EB"/>
    <w:rsid w:val="004703DA"/>
    <w:rsid w:val="00470520"/>
    <w:rsid w:val="004705F9"/>
    <w:rsid w:val="0047068C"/>
    <w:rsid w:val="004709E9"/>
    <w:rsid w:val="00470A72"/>
    <w:rsid w:val="00470CB0"/>
    <w:rsid w:val="00471145"/>
    <w:rsid w:val="004711EE"/>
    <w:rsid w:val="004713B0"/>
    <w:rsid w:val="004715C9"/>
    <w:rsid w:val="004716B5"/>
    <w:rsid w:val="00471774"/>
    <w:rsid w:val="00471858"/>
    <w:rsid w:val="00471943"/>
    <w:rsid w:val="00471C44"/>
    <w:rsid w:val="00471FEC"/>
    <w:rsid w:val="0047231B"/>
    <w:rsid w:val="00472D2A"/>
    <w:rsid w:val="00472EF8"/>
    <w:rsid w:val="00472FE6"/>
    <w:rsid w:val="0047313B"/>
    <w:rsid w:val="0047353F"/>
    <w:rsid w:val="00473570"/>
    <w:rsid w:val="00473F31"/>
    <w:rsid w:val="00473F33"/>
    <w:rsid w:val="00473F5A"/>
    <w:rsid w:val="00473FDB"/>
    <w:rsid w:val="00474096"/>
    <w:rsid w:val="00474844"/>
    <w:rsid w:val="00474C1F"/>
    <w:rsid w:val="00474D33"/>
    <w:rsid w:val="00474E33"/>
    <w:rsid w:val="00474E87"/>
    <w:rsid w:val="00474F7A"/>
    <w:rsid w:val="00474FA7"/>
    <w:rsid w:val="00475489"/>
    <w:rsid w:val="00475854"/>
    <w:rsid w:val="00475870"/>
    <w:rsid w:val="0047587C"/>
    <w:rsid w:val="00475A7E"/>
    <w:rsid w:val="00475B5D"/>
    <w:rsid w:val="00475B74"/>
    <w:rsid w:val="00475FC6"/>
    <w:rsid w:val="00475FE4"/>
    <w:rsid w:val="004760EE"/>
    <w:rsid w:val="0047611A"/>
    <w:rsid w:val="004761BE"/>
    <w:rsid w:val="004761F3"/>
    <w:rsid w:val="004767E4"/>
    <w:rsid w:val="004769AC"/>
    <w:rsid w:val="00476C1B"/>
    <w:rsid w:val="00476C2A"/>
    <w:rsid w:val="00476E41"/>
    <w:rsid w:val="00476E8A"/>
    <w:rsid w:val="00476E94"/>
    <w:rsid w:val="00477060"/>
    <w:rsid w:val="0047711F"/>
    <w:rsid w:val="00477152"/>
    <w:rsid w:val="004773A2"/>
    <w:rsid w:val="00477631"/>
    <w:rsid w:val="004777B7"/>
    <w:rsid w:val="00477917"/>
    <w:rsid w:val="00477A9F"/>
    <w:rsid w:val="00477B0A"/>
    <w:rsid w:val="00477DCF"/>
    <w:rsid w:val="00480268"/>
    <w:rsid w:val="0048029E"/>
    <w:rsid w:val="00480812"/>
    <w:rsid w:val="00480957"/>
    <w:rsid w:val="00480CA0"/>
    <w:rsid w:val="00480F22"/>
    <w:rsid w:val="00480F7D"/>
    <w:rsid w:val="004814ED"/>
    <w:rsid w:val="00481652"/>
    <w:rsid w:val="004816EB"/>
    <w:rsid w:val="004818AC"/>
    <w:rsid w:val="004818F3"/>
    <w:rsid w:val="00481BD9"/>
    <w:rsid w:val="00481BDA"/>
    <w:rsid w:val="00481DD3"/>
    <w:rsid w:val="00481EE1"/>
    <w:rsid w:val="00482098"/>
    <w:rsid w:val="004820A9"/>
    <w:rsid w:val="004820AA"/>
    <w:rsid w:val="004827FC"/>
    <w:rsid w:val="004827FE"/>
    <w:rsid w:val="004829EB"/>
    <w:rsid w:val="00482EF4"/>
    <w:rsid w:val="00482FB6"/>
    <w:rsid w:val="004830FF"/>
    <w:rsid w:val="0048333C"/>
    <w:rsid w:val="004835B9"/>
    <w:rsid w:val="00483675"/>
    <w:rsid w:val="0048373A"/>
    <w:rsid w:val="00483827"/>
    <w:rsid w:val="00483AD1"/>
    <w:rsid w:val="00483F9D"/>
    <w:rsid w:val="00483FDD"/>
    <w:rsid w:val="0048404B"/>
    <w:rsid w:val="004840F1"/>
    <w:rsid w:val="004842ED"/>
    <w:rsid w:val="0048435D"/>
    <w:rsid w:val="004843B3"/>
    <w:rsid w:val="0048466F"/>
    <w:rsid w:val="00484751"/>
    <w:rsid w:val="0048478B"/>
    <w:rsid w:val="00484809"/>
    <w:rsid w:val="0048499C"/>
    <w:rsid w:val="00484F20"/>
    <w:rsid w:val="0048526F"/>
    <w:rsid w:val="00485393"/>
    <w:rsid w:val="00485409"/>
    <w:rsid w:val="0048540A"/>
    <w:rsid w:val="0048542E"/>
    <w:rsid w:val="004856A5"/>
    <w:rsid w:val="004856E5"/>
    <w:rsid w:val="0048573A"/>
    <w:rsid w:val="00485817"/>
    <w:rsid w:val="00485C6A"/>
    <w:rsid w:val="004864A1"/>
    <w:rsid w:val="004866AA"/>
    <w:rsid w:val="004866D3"/>
    <w:rsid w:val="0048671F"/>
    <w:rsid w:val="004867C8"/>
    <w:rsid w:val="00486876"/>
    <w:rsid w:val="0048698E"/>
    <w:rsid w:val="00486A10"/>
    <w:rsid w:val="00486B1B"/>
    <w:rsid w:val="00486BB5"/>
    <w:rsid w:val="00486D77"/>
    <w:rsid w:val="004872C2"/>
    <w:rsid w:val="00487797"/>
    <w:rsid w:val="00487876"/>
    <w:rsid w:val="00487960"/>
    <w:rsid w:val="00487B87"/>
    <w:rsid w:val="00487BDC"/>
    <w:rsid w:val="00487D33"/>
    <w:rsid w:val="00487E49"/>
    <w:rsid w:val="00487ECD"/>
    <w:rsid w:val="00487FD6"/>
    <w:rsid w:val="00490085"/>
    <w:rsid w:val="004901D4"/>
    <w:rsid w:val="00490270"/>
    <w:rsid w:val="0049028F"/>
    <w:rsid w:val="00490430"/>
    <w:rsid w:val="004905C2"/>
    <w:rsid w:val="00490811"/>
    <w:rsid w:val="00490B93"/>
    <w:rsid w:val="00490BDF"/>
    <w:rsid w:val="00490D2F"/>
    <w:rsid w:val="00490F39"/>
    <w:rsid w:val="00490F84"/>
    <w:rsid w:val="0049111D"/>
    <w:rsid w:val="0049148B"/>
    <w:rsid w:val="00491AFA"/>
    <w:rsid w:val="00491B89"/>
    <w:rsid w:val="00491BBF"/>
    <w:rsid w:val="00491C12"/>
    <w:rsid w:val="00492118"/>
    <w:rsid w:val="00492124"/>
    <w:rsid w:val="00492174"/>
    <w:rsid w:val="004921BB"/>
    <w:rsid w:val="00492530"/>
    <w:rsid w:val="0049285F"/>
    <w:rsid w:val="00492956"/>
    <w:rsid w:val="00492CD0"/>
    <w:rsid w:val="00492E09"/>
    <w:rsid w:val="00493293"/>
    <w:rsid w:val="00493530"/>
    <w:rsid w:val="004936F7"/>
    <w:rsid w:val="00493738"/>
    <w:rsid w:val="00493A6E"/>
    <w:rsid w:val="00493ABE"/>
    <w:rsid w:val="00493D34"/>
    <w:rsid w:val="00493D43"/>
    <w:rsid w:val="00493DE2"/>
    <w:rsid w:val="00493F3A"/>
    <w:rsid w:val="004945FB"/>
    <w:rsid w:val="0049485F"/>
    <w:rsid w:val="00494BDC"/>
    <w:rsid w:val="00494C9D"/>
    <w:rsid w:val="00494E62"/>
    <w:rsid w:val="00494F5F"/>
    <w:rsid w:val="004950B2"/>
    <w:rsid w:val="004950C1"/>
    <w:rsid w:val="004950E3"/>
    <w:rsid w:val="0049556E"/>
    <w:rsid w:val="0049581B"/>
    <w:rsid w:val="004959E1"/>
    <w:rsid w:val="00495AC3"/>
    <w:rsid w:val="00495CB9"/>
    <w:rsid w:val="0049613A"/>
    <w:rsid w:val="00496154"/>
    <w:rsid w:val="004964D6"/>
    <w:rsid w:val="00496582"/>
    <w:rsid w:val="00496622"/>
    <w:rsid w:val="004966FB"/>
    <w:rsid w:val="00496729"/>
    <w:rsid w:val="004967B9"/>
    <w:rsid w:val="00496AA9"/>
    <w:rsid w:val="00496D47"/>
    <w:rsid w:val="00496DFA"/>
    <w:rsid w:val="004970E9"/>
    <w:rsid w:val="00497112"/>
    <w:rsid w:val="0049731F"/>
    <w:rsid w:val="004976A9"/>
    <w:rsid w:val="00497726"/>
    <w:rsid w:val="0049789B"/>
    <w:rsid w:val="004979B9"/>
    <w:rsid w:val="004979D3"/>
    <w:rsid w:val="00497AB5"/>
    <w:rsid w:val="00497DAB"/>
    <w:rsid w:val="004A0096"/>
    <w:rsid w:val="004A02A2"/>
    <w:rsid w:val="004A034C"/>
    <w:rsid w:val="004A04C5"/>
    <w:rsid w:val="004A0591"/>
    <w:rsid w:val="004A0B97"/>
    <w:rsid w:val="004A0D2A"/>
    <w:rsid w:val="004A0EE9"/>
    <w:rsid w:val="004A10CA"/>
    <w:rsid w:val="004A1478"/>
    <w:rsid w:val="004A17FC"/>
    <w:rsid w:val="004A1CB5"/>
    <w:rsid w:val="004A2081"/>
    <w:rsid w:val="004A23F8"/>
    <w:rsid w:val="004A24F9"/>
    <w:rsid w:val="004A2575"/>
    <w:rsid w:val="004A2B83"/>
    <w:rsid w:val="004A3084"/>
    <w:rsid w:val="004A34A2"/>
    <w:rsid w:val="004A37C0"/>
    <w:rsid w:val="004A380E"/>
    <w:rsid w:val="004A3A0A"/>
    <w:rsid w:val="004A3A9B"/>
    <w:rsid w:val="004A3D64"/>
    <w:rsid w:val="004A3DF5"/>
    <w:rsid w:val="004A410F"/>
    <w:rsid w:val="004A4157"/>
    <w:rsid w:val="004A4512"/>
    <w:rsid w:val="004A468E"/>
    <w:rsid w:val="004A47AC"/>
    <w:rsid w:val="004A4B73"/>
    <w:rsid w:val="004A512F"/>
    <w:rsid w:val="004A541C"/>
    <w:rsid w:val="004A5426"/>
    <w:rsid w:val="004A5626"/>
    <w:rsid w:val="004A6306"/>
    <w:rsid w:val="004A6455"/>
    <w:rsid w:val="004A6753"/>
    <w:rsid w:val="004A67FB"/>
    <w:rsid w:val="004A68F8"/>
    <w:rsid w:val="004A690D"/>
    <w:rsid w:val="004A6C7E"/>
    <w:rsid w:val="004A7015"/>
    <w:rsid w:val="004A70C5"/>
    <w:rsid w:val="004A72C9"/>
    <w:rsid w:val="004A75EF"/>
    <w:rsid w:val="004A77E6"/>
    <w:rsid w:val="004A7982"/>
    <w:rsid w:val="004A79E9"/>
    <w:rsid w:val="004A7FE5"/>
    <w:rsid w:val="004B0115"/>
    <w:rsid w:val="004B0202"/>
    <w:rsid w:val="004B077D"/>
    <w:rsid w:val="004B0844"/>
    <w:rsid w:val="004B0C14"/>
    <w:rsid w:val="004B0EF3"/>
    <w:rsid w:val="004B0F83"/>
    <w:rsid w:val="004B122B"/>
    <w:rsid w:val="004B1275"/>
    <w:rsid w:val="004B1508"/>
    <w:rsid w:val="004B172A"/>
    <w:rsid w:val="004B1BEF"/>
    <w:rsid w:val="004B1CED"/>
    <w:rsid w:val="004B1D14"/>
    <w:rsid w:val="004B1F40"/>
    <w:rsid w:val="004B2077"/>
    <w:rsid w:val="004B2097"/>
    <w:rsid w:val="004B20DA"/>
    <w:rsid w:val="004B2390"/>
    <w:rsid w:val="004B266E"/>
    <w:rsid w:val="004B26A2"/>
    <w:rsid w:val="004B27CC"/>
    <w:rsid w:val="004B2B9F"/>
    <w:rsid w:val="004B2C56"/>
    <w:rsid w:val="004B2E15"/>
    <w:rsid w:val="004B3237"/>
    <w:rsid w:val="004B34D3"/>
    <w:rsid w:val="004B3678"/>
    <w:rsid w:val="004B379C"/>
    <w:rsid w:val="004B39B8"/>
    <w:rsid w:val="004B3A13"/>
    <w:rsid w:val="004B3AC9"/>
    <w:rsid w:val="004B3C79"/>
    <w:rsid w:val="004B3C9B"/>
    <w:rsid w:val="004B3D52"/>
    <w:rsid w:val="004B3E82"/>
    <w:rsid w:val="004B3F0D"/>
    <w:rsid w:val="004B3FC8"/>
    <w:rsid w:val="004B429B"/>
    <w:rsid w:val="004B4912"/>
    <w:rsid w:val="004B4AAC"/>
    <w:rsid w:val="004B4CD1"/>
    <w:rsid w:val="004B4DD2"/>
    <w:rsid w:val="004B4F08"/>
    <w:rsid w:val="004B4F84"/>
    <w:rsid w:val="004B4F92"/>
    <w:rsid w:val="004B4FD6"/>
    <w:rsid w:val="004B5099"/>
    <w:rsid w:val="004B5340"/>
    <w:rsid w:val="004B53B9"/>
    <w:rsid w:val="004B54E4"/>
    <w:rsid w:val="004B5A66"/>
    <w:rsid w:val="004B5AAD"/>
    <w:rsid w:val="004B5B23"/>
    <w:rsid w:val="004B5D88"/>
    <w:rsid w:val="004B5DA7"/>
    <w:rsid w:val="004B6402"/>
    <w:rsid w:val="004B67FC"/>
    <w:rsid w:val="004B6B52"/>
    <w:rsid w:val="004B6E73"/>
    <w:rsid w:val="004B6E75"/>
    <w:rsid w:val="004B722E"/>
    <w:rsid w:val="004B72C5"/>
    <w:rsid w:val="004B7397"/>
    <w:rsid w:val="004B7608"/>
    <w:rsid w:val="004B77B4"/>
    <w:rsid w:val="004B7901"/>
    <w:rsid w:val="004B7A9E"/>
    <w:rsid w:val="004B7D70"/>
    <w:rsid w:val="004B7FD6"/>
    <w:rsid w:val="004C009E"/>
    <w:rsid w:val="004C01BF"/>
    <w:rsid w:val="004C01C6"/>
    <w:rsid w:val="004C087B"/>
    <w:rsid w:val="004C0882"/>
    <w:rsid w:val="004C0AD0"/>
    <w:rsid w:val="004C0E2A"/>
    <w:rsid w:val="004C1208"/>
    <w:rsid w:val="004C12F5"/>
    <w:rsid w:val="004C1425"/>
    <w:rsid w:val="004C14D3"/>
    <w:rsid w:val="004C15C7"/>
    <w:rsid w:val="004C1604"/>
    <w:rsid w:val="004C176F"/>
    <w:rsid w:val="004C1CC1"/>
    <w:rsid w:val="004C1E49"/>
    <w:rsid w:val="004C1EBB"/>
    <w:rsid w:val="004C1F86"/>
    <w:rsid w:val="004C2251"/>
    <w:rsid w:val="004C2255"/>
    <w:rsid w:val="004C228F"/>
    <w:rsid w:val="004C2301"/>
    <w:rsid w:val="004C2338"/>
    <w:rsid w:val="004C2446"/>
    <w:rsid w:val="004C2727"/>
    <w:rsid w:val="004C2A3B"/>
    <w:rsid w:val="004C2AEB"/>
    <w:rsid w:val="004C2BB5"/>
    <w:rsid w:val="004C2F9B"/>
    <w:rsid w:val="004C2FD0"/>
    <w:rsid w:val="004C37DC"/>
    <w:rsid w:val="004C38BB"/>
    <w:rsid w:val="004C38C3"/>
    <w:rsid w:val="004C3940"/>
    <w:rsid w:val="004C3959"/>
    <w:rsid w:val="004C3B41"/>
    <w:rsid w:val="004C3EEB"/>
    <w:rsid w:val="004C4008"/>
    <w:rsid w:val="004C405C"/>
    <w:rsid w:val="004C4068"/>
    <w:rsid w:val="004C433E"/>
    <w:rsid w:val="004C43E5"/>
    <w:rsid w:val="004C4424"/>
    <w:rsid w:val="004C47A6"/>
    <w:rsid w:val="004C49AD"/>
    <w:rsid w:val="004C4B46"/>
    <w:rsid w:val="004C4D41"/>
    <w:rsid w:val="004C527E"/>
    <w:rsid w:val="004C52FD"/>
    <w:rsid w:val="004C54A6"/>
    <w:rsid w:val="004C54B6"/>
    <w:rsid w:val="004C5501"/>
    <w:rsid w:val="004C56AD"/>
    <w:rsid w:val="004C584F"/>
    <w:rsid w:val="004C5D73"/>
    <w:rsid w:val="004C6326"/>
    <w:rsid w:val="004C64CC"/>
    <w:rsid w:val="004C671D"/>
    <w:rsid w:val="004C68C2"/>
    <w:rsid w:val="004C6A17"/>
    <w:rsid w:val="004C6AC5"/>
    <w:rsid w:val="004C6AC8"/>
    <w:rsid w:val="004C6BFC"/>
    <w:rsid w:val="004C6C48"/>
    <w:rsid w:val="004C6DC3"/>
    <w:rsid w:val="004C7241"/>
    <w:rsid w:val="004C758D"/>
    <w:rsid w:val="004C7AD9"/>
    <w:rsid w:val="004C7B8A"/>
    <w:rsid w:val="004C7C8D"/>
    <w:rsid w:val="004C7F52"/>
    <w:rsid w:val="004C7F5A"/>
    <w:rsid w:val="004D00D5"/>
    <w:rsid w:val="004D00E5"/>
    <w:rsid w:val="004D0119"/>
    <w:rsid w:val="004D03A4"/>
    <w:rsid w:val="004D0463"/>
    <w:rsid w:val="004D04FD"/>
    <w:rsid w:val="004D0580"/>
    <w:rsid w:val="004D074C"/>
    <w:rsid w:val="004D0B25"/>
    <w:rsid w:val="004D0DA1"/>
    <w:rsid w:val="004D11C9"/>
    <w:rsid w:val="004D12D5"/>
    <w:rsid w:val="004D139E"/>
    <w:rsid w:val="004D15FD"/>
    <w:rsid w:val="004D178C"/>
    <w:rsid w:val="004D17AE"/>
    <w:rsid w:val="004D17FC"/>
    <w:rsid w:val="004D1814"/>
    <w:rsid w:val="004D1AF9"/>
    <w:rsid w:val="004D1B2F"/>
    <w:rsid w:val="004D1D60"/>
    <w:rsid w:val="004D2073"/>
    <w:rsid w:val="004D2148"/>
    <w:rsid w:val="004D2248"/>
    <w:rsid w:val="004D2259"/>
    <w:rsid w:val="004D229C"/>
    <w:rsid w:val="004D22E3"/>
    <w:rsid w:val="004D231E"/>
    <w:rsid w:val="004D24AF"/>
    <w:rsid w:val="004D25E2"/>
    <w:rsid w:val="004D278D"/>
    <w:rsid w:val="004D27B0"/>
    <w:rsid w:val="004D29E0"/>
    <w:rsid w:val="004D2AB3"/>
    <w:rsid w:val="004D2BFD"/>
    <w:rsid w:val="004D2C38"/>
    <w:rsid w:val="004D2C79"/>
    <w:rsid w:val="004D2D5F"/>
    <w:rsid w:val="004D2EC9"/>
    <w:rsid w:val="004D2F71"/>
    <w:rsid w:val="004D2F90"/>
    <w:rsid w:val="004D319C"/>
    <w:rsid w:val="004D35B8"/>
    <w:rsid w:val="004D3715"/>
    <w:rsid w:val="004D3A08"/>
    <w:rsid w:val="004D3B36"/>
    <w:rsid w:val="004D3C6D"/>
    <w:rsid w:val="004D3D26"/>
    <w:rsid w:val="004D408B"/>
    <w:rsid w:val="004D4153"/>
    <w:rsid w:val="004D4229"/>
    <w:rsid w:val="004D4242"/>
    <w:rsid w:val="004D43BB"/>
    <w:rsid w:val="004D4920"/>
    <w:rsid w:val="004D4A72"/>
    <w:rsid w:val="004D4AAF"/>
    <w:rsid w:val="004D5149"/>
    <w:rsid w:val="004D5162"/>
    <w:rsid w:val="004D5268"/>
    <w:rsid w:val="004D5373"/>
    <w:rsid w:val="004D56DA"/>
    <w:rsid w:val="004D5ACF"/>
    <w:rsid w:val="004D5B4D"/>
    <w:rsid w:val="004D5E1B"/>
    <w:rsid w:val="004D5F39"/>
    <w:rsid w:val="004D6026"/>
    <w:rsid w:val="004D618E"/>
    <w:rsid w:val="004D634E"/>
    <w:rsid w:val="004D667B"/>
    <w:rsid w:val="004D6B82"/>
    <w:rsid w:val="004D6C46"/>
    <w:rsid w:val="004D6C9B"/>
    <w:rsid w:val="004D6D20"/>
    <w:rsid w:val="004D76A8"/>
    <w:rsid w:val="004D771C"/>
    <w:rsid w:val="004D7886"/>
    <w:rsid w:val="004D7A37"/>
    <w:rsid w:val="004D7B50"/>
    <w:rsid w:val="004D7FA9"/>
    <w:rsid w:val="004E0007"/>
    <w:rsid w:val="004E017C"/>
    <w:rsid w:val="004E03CC"/>
    <w:rsid w:val="004E040F"/>
    <w:rsid w:val="004E0554"/>
    <w:rsid w:val="004E056E"/>
    <w:rsid w:val="004E06B7"/>
    <w:rsid w:val="004E0855"/>
    <w:rsid w:val="004E08BF"/>
    <w:rsid w:val="004E0A2F"/>
    <w:rsid w:val="004E0CDC"/>
    <w:rsid w:val="004E0D13"/>
    <w:rsid w:val="004E0EDA"/>
    <w:rsid w:val="004E106B"/>
    <w:rsid w:val="004E12DA"/>
    <w:rsid w:val="004E12E3"/>
    <w:rsid w:val="004E1351"/>
    <w:rsid w:val="004E1579"/>
    <w:rsid w:val="004E182A"/>
    <w:rsid w:val="004E1980"/>
    <w:rsid w:val="004E199F"/>
    <w:rsid w:val="004E1B3F"/>
    <w:rsid w:val="004E1BA2"/>
    <w:rsid w:val="004E1C46"/>
    <w:rsid w:val="004E1CEB"/>
    <w:rsid w:val="004E1FBB"/>
    <w:rsid w:val="004E201D"/>
    <w:rsid w:val="004E210E"/>
    <w:rsid w:val="004E226F"/>
    <w:rsid w:val="004E235E"/>
    <w:rsid w:val="004E23AA"/>
    <w:rsid w:val="004E2481"/>
    <w:rsid w:val="004E272F"/>
    <w:rsid w:val="004E2736"/>
    <w:rsid w:val="004E2B60"/>
    <w:rsid w:val="004E3013"/>
    <w:rsid w:val="004E321C"/>
    <w:rsid w:val="004E3368"/>
    <w:rsid w:val="004E41D0"/>
    <w:rsid w:val="004E43BF"/>
    <w:rsid w:val="004E484C"/>
    <w:rsid w:val="004E48E5"/>
    <w:rsid w:val="004E4A33"/>
    <w:rsid w:val="004E4C21"/>
    <w:rsid w:val="004E4F91"/>
    <w:rsid w:val="004E5539"/>
    <w:rsid w:val="004E584C"/>
    <w:rsid w:val="004E5869"/>
    <w:rsid w:val="004E58AC"/>
    <w:rsid w:val="004E58FD"/>
    <w:rsid w:val="004E5BAF"/>
    <w:rsid w:val="004E5CEA"/>
    <w:rsid w:val="004E5F66"/>
    <w:rsid w:val="004E6506"/>
    <w:rsid w:val="004E67C4"/>
    <w:rsid w:val="004E6E11"/>
    <w:rsid w:val="004E704D"/>
    <w:rsid w:val="004E73B6"/>
    <w:rsid w:val="004E73EA"/>
    <w:rsid w:val="004E755B"/>
    <w:rsid w:val="004E75CF"/>
    <w:rsid w:val="004E76DC"/>
    <w:rsid w:val="004E774E"/>
    <w:rsid w:val="004E79ED"/>
    <w:rsid w:val="004E7A45"/>
    <w:rsid w:val="004E7BAB"/>
    <w:rsid w:val="004E7E9C"/>
    <w:rsid w:val="004F03B6"/>
    <w:rsid w:val="004F05F8"/>
    <w:rsid w:val="004F064B"/>
    <w:rsid w:val="004F06FE"/>
    <w:rsid w:val="004F08A1"/>
    <w:rsid w:val="004F08CB"/>
    <w:rsid w:val="004F090B"/>
    <w:rsid w:val="004F0B3B"/>
    <w:rsid w:val="004F0F15"/>
    <w:rsid w:val="004F1061"/>
    <w:rsid w:val="004F107A"/>
    <w:rsid w:val="004F10BC"/>
    <w:rsid w:val="004F11D2"/>
    <w:rsid w:val="004F1254"/>
    <w:rsid w:val="004F168F"/>
    <w:rsid w:val="004F18B8"/>
    <w:rsid w:val="004F1CA8"/>
    <w:rsid w:val="004F1D32"/>
    <w:rsid w:val="004F1D3F"/>
    <w:rsid w:val="004F1EA2"/>
    <w:rsid w:val="004F21C6"/>
    <w:rsid w:val="004F253E"/>
    <w:rsid w:val="004F287F"/>
    <w:rsid w:val="004F293D"/>
    <w:rsid w:val="004F2A24"/>
    <w:rsid w:val="004F2A81"/>
    <w:rsid w:val="004F2B03"/>
    <w:rsid w:val="004F2B4E"/>
    <w:rsid w:val="004F2DD4"/>
    <w:rsid w:val="004F2F25"/>
    <w:rsid w:val="004F39BA"/>
    <w:rsid w:val="004F3A82"/>
    <w:rsid w:val="004F3EF3"/>
    <w:rsid w:val="004F4804"/>
    <w:rsid w:val="004F4BB2"/>
    <w:rsid w:val="004F5145"/>
    <w:rsid w:val="004F5444"/>
    <w:rsid w:val="004F59FE"/>
    <w:rsid w:val="004F5A2A"/>
    <w:rsid w:val="004F5B25"/>
    <w:rsid w:val="004F5CB3"/>
    <w:rsid w:val="004F5CE1"/>
    <w:rsid w:val="004F5D9C"/>
    <w:rsid w:val="004F5E2E"/>
    <w:rsid w:val="004F5E5A"/>
    <w:rsid w:val="004F5F2C"/>
    <w:rsid w:val="004F6026"/>
    <w:rsid w:val="004F66BD"/>
    <w:rsid w:val="004F6813"/>
    <w:rsid w:val="004F6927"/>
    <w:rsid w:val="004F6961"/>
    <w:rsid w:val="004F698A"/>
    <w:rsid w:val="004F6A0D"/>
    <w:rsid w:val="004F6A56"/>
    <w:rsid w:val="004F6DC6"/>
    <w:rsid w:val="004F73B3"/>
    <w:rsid w:val="004F761A"/>
    <w:rsid w:val="004F78A0"/>
    <w:rsid w:val="004F7E2D"/>
    <w:rsid w:val="005001A4"/>
    <w:rsid w:val="005003BA"/>
    <w:rsid w:val="0050075A"/>
    <w:rsid w:val="00500797"/>
    <w:rsid w:val="00500914"/>
    <w:rsid w:val="00500981"/>
    <w:rsid w:val="005009C4"/>
    <w:rsid w:val="00500B21"/>
    <w:rsid w:val="00500C57"/>
    <w:rsid w:val="00500E1B"/>
    <w:rsid w:val="00500E6E"/>
    <w:rsid w:val="005012CF"/>
    <w:rsid w:val="00501396"/>
    <w:rsid w:val="00501A60"/>
    <w:rsid w:val="00501ADD"/>
    <w:rsid w:val="00501E94"/>
    <w:rsid w:val="00501F31"/>
    <w:rsid w:val="0050213B"/>
    <w:rsid w:val="00502220"/>
    <w:rsid w:val="00502332"/>
    <w:rsid w:val="00502645"/>
    <w:rsid w:val="005027FF"/>
    <w:rsid w:val="00502A98"/>
    <w:rsid w:val="00502B63"/>
    <w:rsid w:val="0050312E"/>
    <w:rsid w:val="0050317F"/>
    <w:rsid w:val="00503257"/>
    <w:rsid w:val="00503546"/>
    <w:rsid w:val="00503655"/>
    <w:rsid w:val="00504061"/>
    <w:rsid w:val="00504119"/>
    <w:rsid w:val="00504277"/>
    <w:rsid w:val="0050429D"/>
    <w:rsid w:val="005042B7"/>
    <w:rsid w:val="00504505"/>
    <w:rsid w:val="00504729"/>
    <w:rsid w:val="005047ED"/>
    <w:rsid w:val="00504BF3"/>
    <w:rsid w:val="00504C27"/>
    <w:rsid w:val="00504CC3"/>
    <w:rsid w:val="0050505B"/>
    <w:rsid w:val="0050509A"/>
    <w:rsid w:val="00505451"/>
    <w:rsid w:val="00505611"/>
    <w:rsid w:val="005056AE"/>
    <w:rsid w:val="0050590C"/>
    <w:rsid w:val="00505917"/>
    <w:rsid w:val="00505990"/>
    <w:rsid w:val="00505A6F"/>
    <w:rsid w:val="00505B13"/>
    <w:rsid w:val="00505DBF"/>
    <w:rsid w:val="00506037"/>
    <w:rsid w:val="005061BB"/>
    <w:rsid w:val="005061CB"/>
    <w:rsid w:val="00506864"/>
    <w:rsid w:val="005068FB"/>
    <w:rsid w:val="00506DF1"/>
    <w:rsid w:val="00507272"/>
    <w:rsid w:val="00507472"/>
    <w:rsid w:val="0050759D"/>
    <w:rsid w:val="005078F8"/>
    <w:rsid w:val="00507D7F"/>
    <w:rsid w:val="00507DF9"/>
    <w:rsid w:val="00507E9A"/>
    <w:rsid w:val="0051004A"/>
    <w:rsid w:val="00510060"/>
    <w:rsid w:val="0051049B"/>
    <w:rsid w:val="00510520"/>
    <w:rsid w:val="005109AE"/>
    <w:rsid w:val="00510A5C"/>
    <w:rsid w:val="00510C0E"/>
    <w:rsid w:val="00510E49"/>
    <w:rsid w:val="0051127E"/>
    <w:rsid w:val="00511303"/>
    <w:rsid w:val="00511512"/>
    <w:rsid w:val="00511788"/>
    <w:rsid w:val="005117BA"/>
    <w:rsid w:val="00511E8A"/>
    <w:rsid w:val="00511F27"/>
    <w:rsid w:val="00512B72"/>
    <w:rsid w:val="00512BCA"/>
    <w:rsid w:val="00512F84"/>
    <w:rsid w:val="00512F89"/>
    <w:rsid w:val="00513375"/>
    <w:rsid w:val="005133DA"/>
    <w:rsid w:val="005133FC"/>
    <w:rsid w:val="005136A1"/>
    <w:rsid w:val="005136DE"/>
    <w:rsid w:val="00513895"/>
    <w:rsid w:val="00513BDA"/>
    <w:rsid w:val="00513C7F"/>
    <w:rsid w:val="00513CD6"/>
    <w:rsid w:val="00513CF4"/>
    <w:rsid w:val="00513D5F"/>
    <w:rsid w:val="00513D8C"/>
    <w:rsid w:val="00514016"/>
    <w:rsid w:val="00514148"/>
    <w:rsid w:val="00514350"/>
    <w:rsid w:val="00514605"/>
    <w:rsid w:val="0051464D"/>
    <w:rsid w:val="00514759"/>
    <w:rsid w:val="00514B25"/>
    <w:rsid w:val="00514B59"/>
    <w:rsid w:val="00514EA6"/>
    <w:rsid w:val="00515140"/>
    <w:rsid w:val="00515258"/>
    <w:rsid w:val="00515274"/>
    <w:rsid w:val="00515334"/>
    <w:rsid w:val="005153F2"/>
    <w:rsid w:val="00515517"/>
    <w:rsid w:val="00515679"/>
    <w:rsid w:val="005156E3"/>
    <w:rsid w:val="00515A72"/>
    <w:rsid w:val="00515B3F"/>
    <w:rsid w:val="00515EB2"/>
    <w:rsid w:val="00515EC8"/>
    <w:rsid w:val="005160C3"/>
    <w:rsid w:val="00516153"/>
    <w:rsid w:val="00516166"/>
    <w:rsid w:val="0051634D"/>
    <w:rsid w:val="0051645B"/>
    <w:rsid w:val="00516D8F"/>
    <w:rsid w:val="00517004"/>
    <w:rsid w:val="0051739F"/>
    <w:rsid w:val="005174E3"/>
    <w:rsid w:val="0051764B"/>
    <w:rsid w:val="00517819"/>
    <w:rsid w:val="005179B3"/>
    <w:rsid w:val="005179EB"/>
    <w:rsid w:val="00517A42"/>
    <w:rsid w:val="00517D3D"/>
    <w:rsid w:val="00517DC2"/>
    <w:rsid w:val="0052004B"/>
    <w:rsid w:val="00520145"/>
    <w:rsid w:val="0052031C"/>
    <w:rsid w:val="005203BE"/>
    <w:rsid w:val="0052082C"/>
    <w:rsid w:val="005208D5"/>
    <w:rsid w:val="00520A6D"/>
    <w:rsid w:val="00520B18"/>
    <w:rsid w:val="00520C7B"/>
    <w:rsid w:val="00520D1A"/>
    <w:rsid w:val="00520D38"/>
    <w:rsid w:val="00520E7B"/>
    <w:rsid w:val="00520F4B"/>
    <w:rsid w:val="005213B7"/>
    <w:rsid w:val="00521847"/>
    <w:rsid w:val="005218D4"/>
    <w:rsid w:val="00521955"/>
    <w:rsid w:val="00521992"/>
    <w:rsid w:val="00521A85"/>
    <w:rsid w:val="00521AD1"/>
    <w:rsid w:val="00521D5E"/>
    <w:rsid w:val="00521DDE"/>
    <w:rsid w:val="00521EDA"/>
    <w:rsid w:val="005220A6"/>
    <w:rsid w:val="005223A9"/>
    <w:rsid w:val="00522407"/>
    <w:rsid w:val="00522607"/>
    <w:rsid w:val="0052274C"/>
    <w:rsid w:val="005227DB"/>
    <w:rsid w:val="00522C3D"/>
    <w:rsid w:val="00522E83"/>
    <w:rsid w:val="00522F9E"/>
    <w:rsid w:val="00523006"/>
    <w:rsid w:val="0052310C"/>
    <w:rsid w:val="005234C4"/>
    <w:rsid w:val="00523AB4"/>
    <w:rsid w:val="0052427A"/>
    <w:rsid w:val="0052432E"/>
    <w:rsid w:val="00524360"/>
    <w:rsid w:val="00524474"/>
    <w:rsid w:val="0052477A"/>
    <w:rsid w:val="00524811"/>
    <w:rsid w:val="00524844"/>
    <w:rsid w:val="00524B06"/>
    <w:rsid w:val="00524C70"/>
    <w:rsid w:val="00524F96"/>
    <w:rsid w:val="00525129"/>
    <w:rsid w:val="00525439"/>
    <w:rsid w:val="005254E1"/>
    <w:rsid w:val="0052574B"/>
    <w:rsid w:val="00525855"/>
    <w:rsid w:val="00525A76"/>
    <w:rsid w:val="00525ACC"/>
    <w:rsid w:val="00525E37"/>
    <w:rsid w:val="00525E51"/>
    <w:rsid w:val="00525F07"/>
    <w:rsid w:val="00526185"/>
    <w:rsid w:val="00526452"/>
    <w:rsid w:val="005266F0"/>
    <w:rsid w:val="0052672F"/>
    <w:rsid w:val="00526836"/>
    <w:rsid w:val="00526871"/>
    <w:rsid w:val="005269ED"/>
    <w:rsid w:val="00526B94"/>
    <w:rsid w:val="00526CD7"/>
    <w:rsid w:val="00526DEE"/>
    <w:rsid w:val="00526DF7"/>
    <w:rsid w:val="00526E77"/>
    <w:rsid w:val="00527956"/>
    <w:rsid w:val="00527D1D"/>
    <w:rsid w:val="00527E7C"/>
    <w:rsid w:val="00527F03"/>
    <w:rsid w:val="00527F51"/>
    <w:rsid w:val="00527F8A"/>
    <w:rsid w:val="00530107"/>
    <w:rsid w:val="00530175"/>
    <w:rsid w:val="005302A2"/>
    <w:rsid w:val="00530318"/>
    <w:rsid w:val="00530427"/>
    <w:rsid w:val="00530478"/>
    <w:rsid w:val="0053057F"/>
    <w:rsid w:val="005308FD"/>
    <w:rsid w:val="00530AF0"/>
    <w:rsid w:val="00530C9C"/>
    <w:rsid w:val="00531033"/>
    <w:rsid w:val="00531277"/>
    <w:rsid w:val="005313FA"/>
    <w:rsid w:val="00531A5B"/>
    <w:rsid w:val="00531B1F"/>
    <w:rsid w:val="00531BB6"/>
    <w:rsid w:val="00531BE9"/>
    <w:rsid w:val="00531E76"/>
    <w:rsid w:val="00532071"/>
    <w:rsid w:val="00532082"/>
    <w:rsid w:val="00532150"/>
    <w:rsid w:val="00532432"/>
    <w:rsid w:val="005327B8"/>
    <w:rsid w:val="00532BC2"/>
    <w:rsid w:val="00532EBA"/>
    <w:rsid w:val="005330EC"/>
    <w:rsid w:val="00533180"/>
    <w:rsid w:val="0053324A"/>
    <w:rsid w:val="00533273"/>
    <w:rsid w:val="00533493"/>
    <w:rsid w:val="0053358C"/>
    <w:rsid w:val="005337BC"/>
    <w:rsid w:val="00533DE4"/>
    <w:rsid w:val="00533E41"/>
    <w:rsid w:val="00534149"/>
    <w:rsid w:val="00534309"/>
    <w:rsid w:val="0053430D"/>
    <w:rsid w:val="0053441D"/>
    <w:rsid w:val="005349EA"/>
    <w:rsid w:val="00534B72"/>
    <w:rsid w:val="00534CC9"/>
    <w:rsid w:val="00534D12"/>
    <w:rsid w:val="00534D34"/>
    <w:rsid w:val="00534DC7"/>
    <w:rsid w:val="005351C1"/>
    <w:rsid w:val="005351DC"/>
    <w:rsid w:val="00535485"/>
    <w:rsid w:val="00535640"/>
    <w:rsid w:val="00535814"/>
    <w:rsid w:val="00535E17"/>
    <w:rsid w:val="00535E64"/>
    <w:rsid w:val="00535E98"/>
    <w:rsid w:val="00535F34"/>
    <w:rsid w:val="005368D4"/>
    <w:rsid w:val="0053701D"/>
    <w:rsid w:val="005371F3"/>
    <w:rsid w:val="005375ED"/>
    <w:rsid w:val="00537793"/>
    <w:rsid w:val="00537A75"/>
    <w:rsid w:val="00537C1E"/>
    <w:rsid w:val="00537D13"/>
    <w:rsid w:val="00537D3D"/>
    <w:rsid w:val="00537D46"/>
    <w:rsid w:val="00537EA3"/>
    <w:rsid w:val="00537F19"/>
    <w:rsid w:val="00537F8E"/>
    <w:rsid w:val="00540530"/>
    <w:rsid w:val="0054062F"/>
    <w:rsid w:val="0054084C"/>
    <w:rsid w:val="00540A2E"/>
    <w:rsid w:val="00540A41"/>
    <w:rsid w:val="00540AC1"/>
    <w:rsid w:val="00540B87"/>
    <w:rsid w:val="00540CB6"/>
    <w:rsid w:val="005411E5"/>
    <w:rsid w:val="00541422"/>
    <w:rsid w:val="005418D0"/>
    <w:rsid w:val="00541D68"/>
    <w:rsid w:val="00541E9F"/>
    <w:rsid w:val="00541EE7"/>
    <w:rsid w:val="005420B1"/>
    <w:rsid w:val="00542216"/>
    <w:rsid w:val="005422A5"/>
    <w:rsid w:val="00542365"/>
    <w:rsid w:val="005423DB"/>
    <w:rsid w:val="005424FD"/>
    <w:rsid w:val="005425B1"/>
    <w:rsid w:val="0054267E"/>
    <w:rsid w:val="0054272D"/>
    <w:rsid w:val="00542B68"/>
    <w:rsid w:val="00542D12"/>
    <w:rsid w:val="00542EE2"/>
    <w:rsid w:val="00543090"/>
    <w:rsid w:val="0054344E"/>
    <w:rsid w:val="00543897"/>
    <w:rsid w:val="005438AC"/>
    <w:rsid w:val="005438E7"/>
    <w:rsid w:val="00543ABE"/>
    <w:rsid w:val="00543BBB"/>
    <w:rsid w:val="00543FAC"/>
    <w:rsid w:val="005440CB"/>
    <w:rsid w:val="0054412C"/>
    <w:rsid w:val="00544461"/>
    <w:rsid w:val="00544593"/>
    <w:rsid w:val="00544C16"/>
    <w:rsid w:val="00544EF6"/>
    <w:rsid w:val="00544F26"/>
    <w:rsid w:val="00545144"/>
    <w:rsid w:val="00545317"/>
    <w:rsid w:val="00545563"/>
    <w:rsid w:val="0054569A"/>
    <w:rsid w:val="005456E2"/>
    <w:rsid w:val="0054574F"/>
    <w:rsid w:val="00545C6C"/>
    <w:rsid w:val="00545C73"/>
    <w:rsid w:val="00545F71"/>
    <w:rsid w:val="00545F97"/>
    <w:rsid w:val="00546545"/>
    <w:rsid w:val="00546549"/>
    <w:rsid w:val="00546563"/>
    <w:rsid w:val="00546628"/>
    <w:rsid w:val="0054693D"/>
    <w:rsid w:val="005470F1"/>
    <w:rsid w:val="0054711F"/>
    <w:rsid w:val="005471E5"/>
    <w:rsid w:val="005474B4"/>
    <w:rsid w:val="00547753"/>
    <w:rsid w:val="005478ED"/>
    <w:rsid w:val="005479C7"/>
    <w:rsid w:val="00547DAD"/>
    <w:rsid w:val="00547DF4"/>
    <w:rsid w:val="00547E30"/>
    <w:rsid w:val="0055002E"/>
    <w:rsid w:val="00550139"/>
    <w:rsid w:val="005503EE"/>
    <w:rsid w:val="0055053D"/>
    <w:rsid w:val="005506A9"/>
    <w:rsid w:val="005507AA"/>
    <w:rsid w:val="00550882"/>
    <w:rsid w:val="005508D6"/>
    <w:rsid w:val="00550A88"/>
    <w:rsid w:val="00550E5A"/>
    <w:rsid w:val="00551013"/>
    <w:rsid w:val="005511A0"/>
    <w:rsid w:val="005513DF"/>
    <w:rsid w:val="005513E5"/>
    <w:rsid w:val="0055157A"/>
    <w:rsid w:val="00551890"/>
    <w:rsid w:val="00551C02"/>
    <w:rsid w:val="00551F2C"/>
    <w:rsid w:val="0055204E"/>
    <w:rsid w:val="005521E0"/>
    <w:rsid w:val="00552358"/>
    <w:rsid w:val="00552468"/>
    <w:rsid w:val="005524A2"/>
    <w:rsid w:val="00552507"/>
    <w:rsid w:val="00552516"/>
    <w:rsid w:val="005525D7"/>
    <w:rsid w:val="00552685"/>
    <w:rsid w:val="005526FE"/>
    <w:rsid w:val="0055278D"/>
    <w:rsid w:val="005528DD"/>
    <w:rsid w:val="00552920"/>
    <w:rsid w:val="00552B5F"/>
    <w:rsid w:val="00552D26"/>
    <w:rsid w:val="00552DA4"/>
    <w:rsid w:val="00552E08"/>
    <w:rsid w:val="00552E6D"/>
    <w:rsid w:val="0055301A"/>
    <w:rsid w:val="005530CC"/>
    <w:rsid w:val="00553642"/>
    <w:rsid w:val="0055365E"/>
    <w:rsid w:val="00553691"/>
    <w:rsid w:val="00553730"/>
    <w:rsid w:val="00553DB7"/>
    <w:rsid w:val="00554082"/>
    <w:rsid w:val="00554326"/>
    <w:rsid w:val="005544E8"/>
    <w:rsid w:val="0055451C"/>
    <w:rsid w:val="0055459E"/>
    <w:rsid w:val="005547AC"/>
    <w:rsid w:val="00554882"/>
    <w:rsid w:val="005548A0"/>
    <w:rsid w:val="005548A2"/>
    <w:rsid w:val="005548E9"/>
    <w:rsid w:val="005549E1"/>
    <w:rsid w:val="00554ABC"/>
    <w:rsid w:val="00554B1C"/>
    <w:rsid w:val="00554C1F"/>
    <w:rsid w:val="00554E67"/>
    <w:rsid w:val="0055504D"/>
    <w:rsid w:val="00555710"/>
    <w:rsid w:val="00555822"/>
    <w:rsid w:val="005559AB"/>
    <w:rsid w:val="00555CA8"/>
    <w:rsid w:val="005560A1"/>
    <w:rsid w:val="00556350"/>
    <w:rsid w:val="00556ABE"/>
    <w:rsid w:val="00556B6C"/>
    <w:rsid w:val="00556CFD"/>
    <w:rsid w:val="00556D7B"/>
    <w:rsid w:val="00556DDD"/>
    <w:rsid w:val="00556E2F"/>
    <w:rsid w:val="00556EF9"/>
    <w:rsid w:val="00557056"/>
    <w:rsid w:val="00557059"/>
    <w:rsid w:val="00557069"/>
    <w:rsid w:val="00557243"/>
    <w:rsid w:val="0055738F"/>
    <w:rsid w:val="005574C6"/>
    <w:rsid w:val="00557C06"/>
    <w:rsid w:val="00557C49"/>
    <w:rsid w:val="00557C60"/>
    <w:rsid w:val="00560164"/>
    <w:rsid w:val="0056024B"/>
    <w:rsid w:val="00560433"/>
    <w:rsid w:val="005604B1"/>
    <w:rsid w:val="00560518"/>
    <w:rsid w:val="00560655"/>
    <w:rsid w:val="0056065D"/>
    <w:rsid w:val="00560883"/>
    <w:rsid w:val="005608CC"/>
    <w:rsid w:val="00560C1B"/>
    <w:rsid w:val="00560D6A"/>
    <w:rsid w:val="00560F3F"/>
    <w:rsid w:val="00561207"/>
    <w:rsid w:val="005615D4"/>
    <w:rsid w:val="00561601"/>
    <w:rsid w:val="005617A4"/>
    <w:rsid w:val="00561A36"/>
    <w:rsid w:val="00561B35"/>
    <w:rsid w:val="00561C7B"/>
    <w:rsid w:val="00562065"/>
    <w:rsid w:val="00562096"/>
    <w:rsid w:val="005621E8"/>
    <w:rsid w:val="0056225F"/>
    <w:rsid w:val="005623E3"/>
    <w:rsid w:val="00562498"/>
    <w:rsid w:val="0056273E"/>
    <w:rsid w:val="00562950"/>
    <w:rsid w:val="00562AF0"/>
    <w:rsid w:val="00562B3D"/>
    <w:rsid w:val="00562C6B"/>
    <w:rsid w:val="00562E5C"/>
    <w:rsid w:val="00562FAF"/>
    <w:rsid w:val="00563135"/>
    <w:rsid w:val="00563221"/>
    <w:rsid w:val="005632AD"/>
    <w:rsid w:val="00563688"/>
    <w:rsid w:val="00563757"/>
    <w:rsid w:val="00563830"/>
    <w:rsid w:val="005638ED"/>
    <w:rsid w:val="005639A4"/>
    <w:rsid w:val="00563B7A"/>
    <w:rsid w:val="00563BE4"/>
    <w:rsid w:val="0056416E"/>
    <w:rsid w:val="00564395"/>
    <w:rsid w:val="005643F8"/>
    <w:rsid w:val="00564622"/>
    <w:rsid w:val="00564659"/>
    <w:rsid w:val="00564874"/>
    <w:rsid w:val="005648A8"/>
    <w:rsid w:val="00564B25"/>
    <w:rsid w:val="00564BD9"/>
    <w:rsid w:val="00564DC7"/>
    <w:rsid w:val="00565240"/>
    <w:rsid w:val="005652DB"/>
    <w:rsid w:val="0056540D"/>
    <w:rsid w:val="00565468"/>
    <w:rsid w:val="005654DA"/>
    <w:rsid w:val="00565601"/>
    <w:rsid w:val="00565845"/>
    <w:rsid w:val="005659BB"/>
    <w:rsid w:val="00565ACC"/>
    <w:rsid w:val="00565D44"/>
    <w:rsid w:val="00565E69"/>
    <w:rsid w:val="00565FE7"/>
    <w:rsid w:val="00566312"/>
    <w:rsid w:val="00566989"/>
    <w:rsid w:val="00566A3B"/>
    <w:rsid w:val="00566AE6"/>
    <w:rsid w:val="00566D0A"/>
    <w:rsid w:val="00566D70"/>
    <w:rsid w:val="00566F86"/>
    <w:rsid w:val="0056705D"/>
    <w:rsid w:val="005670B5"/>
    <w:rsid w:val="005670FB"/>
    <w:rsid w:val="005672AB"/>
    <w:rsid w:val="0056734C"/>
    <w:rsid w:val="0056742A"/>
    <w:rsid w:val="00567785"/>
    <w:rsid w:val="00567944"/>
    <w:rsid w:val="005679E8"/>
    <w:rsid w:val="00567B50"/>
    <w:rsid w:val="00567BB4"/>
    <w:rsid w:val="00567E2D"/>
    <w:rsid w:val="00567F4B"/>
    <w:rsid w:val="00570068"/>
    <w:rsid w:val="0057015F"/>
    <w:rsid w:val="005701B0"/>
    <w:rsid w:val="00570405"/>
    <w:rsid w:val="00570460"/>
    <w:rsid w:val="005709C8"/>
    <w:rsid w:val="00570C54"/>
    <w:rsid w:val="00570D99"/>
    <w:rsid w:val="00570DE0"/>
    <w:rsid w:val="00570EEA"/>
    <w:rsid w:val="00570F3B"/>
    <w:rsid w:val="005711D6"/>
    <w:rsid w:val="0057123E"/>
    <w:rsid w:val="0057125B"/>
    <w:rsid w:val="0057127C"/>
    <w:rsid w:val="005714A2"/>
    <w:rsid w:val="00571A14"/>
    <w:rsid w:val="00571B77"/>
    <w:rsid w:val="00571F9C"/>
    <w:rsid w:val="005721EB"/>
    <w:rsid w:val="0057225C"/>
    <w:rsid w:val="005726A1"/>
    <w:rsid w:val="00572767"/>
    <w:rsid w:val="005727E4"/>
    <w:rsid w:val="005728C9"/>
    <w:rsid w:val="0057293F"/>
    <w:rsid w:val="00572B06"/>
    <w:rsid w:val="00572C93"/>
    <w:rsid w:val="00572DE5"/>
    <w:rsid w:val="00572E90"/>
    <w:rsid w:val="005730D1"/>
    <w:rsid w:val="0057310C"/>
    <w:rsid w:val="005731D2"/>
    <w:rsid w:val="005731F3"/>
    <w:rsid w:val="005734E3"/>
    <w:rsid w:val="00573651"/>
    <w:rsid w:val="00573723"/>
    <w:rsid w:val="00573809"/>
    <w:rsid w:val="00573A31"/>
    <w:rsid w:val="00573A3B"/>
    <w:rsid w:val="0057410C"/>
    <w:rsid w:val="0057465C"/>
    <w:rsid w:val="005746F7"/>
    <w:rsid w:val="00574791"/>
    <w:rsid w:val="005748D0"/>
    <w:rsid w:val="00574F1F"/>
    <w:rsid w:val="00575080"/>
    <w:rsid w:val="005753AF"/>
    <w:rsid w:val="00575552"/>
    <w:rsid w:val="005756BE"/>
    <w:rsid w:val="00575A08"/>
    <w:rsid w:val="00575A65"/>
    <w:rsid w:val="00575E0A"/>
    <w:rsid w:val="00575F36"/>
    <w:rsid w:val="005760C0"/>
    <w:rsid w:val="0057625B"/>
    <w:rsid w:val="00576C64"/>
    <w:rsid w:val="0057736C"/>
    <w:rsid w:val="005775DE"/>
    <w:rsid w:val="0057760E"/>
    <w:rsid w:val="00577947"/>
    <w:rsid w:val="00577B2D"/>
    <w:rsid w:val="00577DBB"/>
    <w:rsid w:val="00577E45"/>
    <w:rsid w:val="00580561"/>
    <w:rsid w:val="00580645"/>
    <w:rsid w:val="00580A0A"/>
    <w:rsid w:val="00580A4E"/>
    <w:rsid w:val="00580ACB"/>
    <w:rsid w:val="00580C09"/>
    <w:rsid w:val="00580CF2"/>
    <w:rsid w:val="00580D5F"/>
    <w:rsid w:val="0058123D"/>
    <w:rsid w:val="005812CF"/>
    <w:rsid w:val="00581302"/>
    <w:rsid w:val="0058137F"/>
    <w:rsid w:val="0058169F"/>
    <w:rsid w:val="00581775"/>
    <w:rsid w:val="005817DE"/>
    <w:rsid w:val="00581BC6"/>
    <w:rsid w:val="00581D46"/>
    <w:rsid w:val="00581FC5"/>
    <w:rsid w:val="0058230C"/>
    <w:rsid w:val="005824D8"/>
    <w:rsid w:val="005826DC"/>
    <w:rsid w:val="00582910"/>
    <w:rsid w:val="00582A75"/>
    <w:rsid w:val="00582B23"/>
    <w:rsid w:val="00582B56"/>
    <w:rsid w:val="00582C58"/>
    <w:rsid w:val="00582CAB"/>
    <w:rsid w:val="00582E0F"/>
    <w:rsid w:val="00582EBC"/>
    <w:rsid w:val="00582F4D"/>
    <w:rsid w:val="00583310"/>
    <w:rsid w:val="00583331"/>
    <w:rsid w:val="0058350D"/>
    <w:rsid w:val="005836EF"/>
    <w:rsid w:val="005837CB"/>
    <w:rsid w:val="005838A3"/>
    <w:rsid w:val="00583916"/>
    <w:rsid w:val="005839E1"/>
    <w:rsid w:val="00583A06"/>
    <w:rsid w:val="00583C20"/>
    <w:rsid w:val="00583CE3"/>
    <w:rsid w:val="00583CE7"/>
    <w:rsid w:val="00583D6B"/>
    <w:rsid w:val="00583D9F"/>
    <w:rsid w:val="00583F79"/>
    <w:rsid w:val="005840DE"/>
    <w:rsid w:val="0058417A"/>
    <w:rsid w:val="005842AE"/>
    <w:rsid w:val="005844F5"/>
    <w:rsid w:val="00584684"/>
    <w:rsid w:val="0058472D"/>
    <w:rsid w:val="00584B39"/>
    <w:rsid w:val="00584B68"/>
    <w:rsid w:val="00584B73"/>
    <w:rsid w:val="00584C4A"/>
    <w:rsid w:val="00584D64"/>
    <w:rsid w:val="00584E34"/>
    <w:rsid w:val="00585124"/>
    <w:rsid w:val="00585393"/>
    <w:rsid w:val="00585427"/>
    <w:rsid w:val="00585516"/>
    <w:rsid w:val="00585881"/>
    <w:rsid w:val="00586029"/>
    <w:rsid w:val="00586134"/>
    <w:rsid w:val="00586156"/>
    <w:rsid w:val="00586586"/>
    <w:rsid w:val="005865C2"/>
    <w:rsid w:val="00586631"/>
    <w:rsid w:val="005869E4"/>
    <w:rsid w:val="00586AB9"/>
    <w:rsid w:val="00586AE6"/>
    <w:rsid w:val="00586B7C"/>
    <w:rsid w:val="00586BB1"/>
    <w:rsid w:val="00586BEB"/>
    <w:rsid w:val="00586D8D"/>
    <w:rsid w:val="0058705A"/>
    <w:rsid w:val="00587076"/>
    <w:rsid w:val="00587143"/>
    <w:rsid w:val="005873DE"/>
    <w:rsid w:val="0058748A"/>
    <w:rsid w:val="00587761"/>
    <w:rsid w:val="00587C86"/>
    <w:rsid w:val="00587F75"/>
    <w:rsid w:val="005902AE"/>
    <w:rsid w:val="00590A0C"/>
    <w:rsid w:val="0059155F"/>
    <w:rsid w:val="005916A0"/>
    <w:rsid w:val="00591764"/>
    <w:rsid w:val="00591987"/>
    <w:rsid w:val="00591993"/>
    <w:rsid w:val="00591B19"/>
    <w:rsid w:val="00591B66"/>
    <w:rsid w:val="00591D10"/>
    <w:rsid w:val="005923E2"/>
    <w:rsid w:val="005925E6"/>
    <w:rsid w:val="00592849"/>
    <w:rsid w:val="00592897"/>
    <w:rsid w:val="00592C3E"/>
    <w:rsid w:val="00592CAA"/>
    <w:rsid w:val="00592DB6"/>
    <w:rsid w:val="00592E93"/>
    <w:rsid w:val="00592F2B"/>
    <w:rsid w:val="005931EF"/>
    <w:rsid w:val="005932A0"/>
    <w:rsid w:val="0059335C"/>
    <w:rsid w:val="005933F2"/>
    <w:rsid w:val="00593605"/>
    <w:rsid w:val="0059376A"/>
    <w:rsid w:val="0059376F"/>
    <w:rsid w:val="00593795"/>
    <w:rsid w:val="0059384D"/>
    <w:rsid w:val="005939E2"/>
    <w:rsid w:val="00593ABE"/>
    <w:rsid w:val="00593B1C"/>
    <w:rsid w:val="00593CCD"/>
    <w:rsid w:val="005940C7"/>
    <w:rsid w:val="005943D3"/>
    <w:rsid w:val="005943E2"/>
    <w:rsid w:val="00594454"/>
    <w:rsid w:val="00594476"/>
    <w:rsid w:val="005945C9"/>
    <w:rsid w:val="0059474C"/>
    <w:rsid w:val="00594811"/>
    <w:rsid w:val="00594905"/>
    <w:rsid w:val="0059494F"/>
    <w:rsid w:val="00594B5E"/>
    <w:rsid w:val="00595258"/>
    <w:rsid w:val="005953A8"/>
    <w:rsid w:val="005954D4"/>
    <w:rsid w:val="0059552C"/>
    <w:rsid w:val="005958D9"/>
    <w:rsid w:val="005959F2"/>
    <w:rsid w:val="00595D1B"/>
    <w:rsid w:val="00595E99"/>
    <w:rsid w:val="00595ED8"/>
    <w:rsid w:val="00596006"/>
    <w:rsid w:val="00596194"/>
    <w:rsid w:val="00596385"/>
    <w:rsid w:val="00596474"/>
    <w:rsid w:val="005967E8"/>
    <w:rsid w:val="00596872"/>
    <w:rsid w:val="00596BFC"/>
    <w:rsid w:val="00596C4E"/>
    <w:rsid w:val="00596E13"/>
    <w:rsid w:val="00596E4B"/>
    <w:rsid w:val="00597155"/>
    <w:rsid w:val="005971EE"/>
    <w:rsid w:val="0059755E"/>
    <w:rsid w:val="005975C5"/>
    <w:rsid w:val="005979F2"/>
    <w:rsid w:val="00597AF6"/>
    <w:rsid w:val="00597F80"/>
    <w:rsid w:val="005A007A"/>
    <w:rsid w:val="005A035A"/>
    <w:rsid w:val="005A03A1"/>
    <w:rsid w:val="005A0403"/>
    <w:rsid w:val="005A0958"/>
    <w:rsid w:val="005A0BD3"/>
    <w:rsid w:val="005A0F89"/>
    <w:rsid w:val="005A1082"/>
    <w:rsid w:val="005A116B"/>
    <w:rsid w:val="005A1175"/>
    <w:rsid w:val="005A130A"/>
    <w:rsid w:val="005A137F"/>
    <w:rsid w:val="005A1A41"/>
    <w:rsid w:val="005A1B47"/>
    <w:rsid w:val="005A1D4C"/>
    <w:rsid w:val="005A202F"/>
    <w:rsid w:val="005A20AD"/>
    <w:rsid w:val="005A21FA"/>
    <w:rsid w:val="005A23FC"/>
    <w:rsid w:val="005A240A"/>
    <w:rsid w:val="005A2677"/>
    <w:rsid w:val="005A2805"/>
    <w:rsid w:val="005A29A0"/>
    <w:rsid w:val="005A2B3E"/>
    <w:rsid w:val="005A2DC2"/>
    <w:rsid w:val="005A2EA1"/>
    <w:rsid w:val="005A2F71"/>
    <w:rsid w:val="005A34D1"/>
    <w:rsid w:val="005A3541"/>
    <w:rsid w:val="005A358F"/>
    <w:rsid w:val="005A3745"/>
    <w:rsid w:val="005A38A2"/>
    <w:rsid w:val="005A3A82"/>
    <w:rsid w:val="005A3E26"/>
    <w:rsid w:val="005A3E65"/>
    <w:rsid w:val="005A4033"/>
    <w:rsid w:val="005A4096"/>
    <w:rsid w:val="005A426B"/>
    <w:rsid w:val="005A42B7"/>
    <w:rsid w:val="005A4763"/>
    <w:rsid w:val="005A4A71"/>
    <w:rsid w:val="005A4D1A"/>
    <w:rsid w:val="005A4D3E"/>
    <w:rsid w:val="005A5111"/>
    <w:rsid w:val="005A51B1"/>
    <w:rsid w:val="005A51BE"/>
    <w:rsid w:val="005A5424"/>
    <w:rsid w:val="005A5462"/>
    <w:rsid w:val="005A54C3"/>
    <w:rsid w:val="005A54D9"/>
    <w:rsid w:val="005A5662"/>
    <w:rsid w:val="005A5705"/>
    <w:rsid w:val="005A574D"/>
    <w:rsid w:val="005A584A"/>
    <w:rsid w:val="005A58F2"/>
    <w:rsid w:val="005A64A1"/>
    <w:rsid w:val="005A6534"/>
    <w:rsid w:val="005A657F"/>
    <w:rsid w:val="005A66F2"/>
    <w:rsid w:val="005A6789"/>
    <w:rsid w:val="005A67D0"/>
    <w:rsid w:val="005A6879"/>
    <w:rsid w:val="005A68BB"/>
    <w:rsid w:val="005A6C13"/>
    <w:rsid w:val="005A6DCA"/>
    <w:rsid w:val="005A6F5F"/>
    <w:rsid w:val="005A7076"/>
    <w:rsid w:val="005A7233"/>
    <w:rsid w:val="005A72B6"/>
    <w:rsid w:val="005A733E"/>
    <w:rsid w:val="005A7375"/>
    <w:rsid w:val="005A74CD"/>
    <w:rsid w:val="005A77A7"/>
    <w:rsid w:val="005A7C27"/>
    <w:rsid w:val="005A7DDB"/>
    <w:rsid w:val="005A7EAD"/>
    <w:rsid w:val="005A7F56"/>
    <w:rsid w:val="005B038A"/>
    <w:rsid w:val="005B0434"/>
    <w:rsid w:val="005B0729"/>
    <w:rsid w:val="005B0AE2"/>
    <w:rsid w:val="005B0D5E"/>
    <w:rsid w:val="005B0E1C"/>
    <w:rsid w:val="005B0EF0"/>
    <w:rsid w:val="005B0F85"/>
    <w:rsid w:val="005B1083"/>
    <w:rsid w:val="005B1430"/>
    <w:rsid w:val="005B1E69"/>
    <w:rsid w:val="005B20AC"/>
    <w:rsid w:val="005B2C2F"/>
    <w:rsid w:val="005B2FE2"/>
    <w:rsid w:val="005B310D"/>
    <w:rsid w:val="005B326D"/>
    <w:rsid w:val="005B3355"/>
    <w:rsid w:val="005B36A5"/>
    <w:rsid w:val="005B38E8"/>
    <w:rsid w:val="005B39FE"/>
    <w:rsid w:val="005B3A16"/>
    <w:rsid w:val="005B3BD1"/>
    <w:rsid w:val="005B3DA8"/>
    <w:rsid w:val="005B3EA1"/>
    <w:rsid w:val="005B4024"/>
    <w:rsid w:val="005B4068"/>
    <w:rsid w:val="005B43DD"/>
    <w:rsid w:val="005B4819"/>
    <w:rsid w:val="005B49E6"/>
    <w:rsid w:val="005B4A4D"/>
    <w:rsid w:val="005B4AED"/>
    <w:rsid w:val="005B4D66"/>
    <w:rsid w:val="005B4E82"/>
    <w:rsid w:val="005B4F12"/>
    <w:rsid w:val="005B545D"/>
    <w:rsid w:val="005B549C"/>
    <w:rsid w:val="005B55E4"/>
    <w:rsid w:val="005B5628"/>
    <w:rsid w:val="005B567C"/>
    <w:rsid w:val="005B56FA"/>
    <w:rsid w:val="005B5713"/>
    <w:rsid w:val="005B5AAE"/>
    <w:rsid w:val="005B5ABA"/>
    <w:rsid w:val="005B5D74"/>
    <w:rsid w:val="005B5DA7"/>
    <w:rsid w:val="005B5E2F"/>
    <w:rsid w:val="005B5EC0"/>
    <w:rsid w:val="005B5F24"/>
    <w:rsid w:val="005B6082"/>
    <w:rsid w:val="005B6152"/>
    <w:rsid w:val="005B6521"/>
    <w:rsid w:val="005B6589"/>
    <w:rsid w:val="005B6757"/>
    <w:rsid w:val="005B6A2A"/>
    <w:rsid w:val="005B6BDA"/>
    <w:rsid w:val="005B6CFE"/>
    <w:rsid w:val="005B6DF0"/>
    <w:rsid w:val="005B6E0D"/>
    <w:rsid w:val="005B6E47"/>
    <w:rsid w:val="005B6F2F"/>
    <w:rsid w:val="005B7000"/>
    <w:rsid w:val="005B71C0"/>
    <w:rsid w:val="005B7220"/>
    <w:rsid w:val="005B7267"/>
    <w:rsid w:val="005B7464"/>
    <w:rsid w:val="005B7476"/>
    <w:rsid w:val="005B7493"/>
    <w:rsid w:val="005B74EF"/>
    <w:rsid w:val="005B7522"/>
    <w:rsid w:val="005B7702"/>
    <w:rsid w:val="005B7AD1"/>
    <w:rsid w:val="005B7B5C"/>
    <w:rsid w:val="005B7BF6"/>
    <w:rsid w:val="005B7C57"/>
    <w:rsid w:val="005B7C60"/>
    <w:rsid w:val="005B7E3E"/>
    <w:rsid w:val="005B7F0A"/>
    <w:rsid w:val="005C008F"/>
    <w:rsid w:val="005C0288"/>
    <w:rsid w:val="005C0A13"/>
    <w:rsid w:val="005C0EAB"/>
    <w:rsid w:val="005C10BF"/>
    <w:rsid w:val="005C11B7"/>
    <w:rsid w:val="005C11BC"/>
    <w:rsid w:val="005C1262"/>
    <w:rsid w:val="005C131E"/>
    <w:rsid w:val="005C1B2E"/>
    <w:rsid w:val="005C20DE"/>
    <w:rsid w:val="005C215B"/>
    <w:rsid w:val="005C24CD"/>
    <w:rsid w:val="005C277D"/>
    <w:rsid w:val="005C2933"/>
    <w:rsid w:val="005C2976"/>
    <w:rsid w:val="005C2D07"/>
    <w:rsid w:val="005C321B"/>
    <w:rsid w:val="005C3583"/>
    <w:rsid w:val="005C3655"/>
    <w:rsid w:val="005C3739"/>
    <w:rsid w:val="005C3A63"/>
    <w:rsid w:val="005C3A65"/>
    <w:rsid w:val="005C3AC9"/>
    <w:rsid w:val="005C3CB9"/>
    <w:rsid w:val="005C3CBE"/>
    <w:rsid w:val="005C3D1F"/>
    <w:rsid w:val="005C3D49"/>
    <w:rsid w:val="005C3D4F"/>
    <w:rsid w:val="005C3EAA"/>
    <w:rsid w:val="005C3EE6"/>
    <w:rsid w:val="005C3F8B"/>
    <w:rsid w:val="005C40AF"/>
    <w:rsid w:val="005C4234"/>
    <w:rsid w:val="005C4459"/>
    <w:rsid w:val="005C483E"/>
    <w:rsid w:val="005C48B7"/>
    <w:rsid w:val="005C49DF"/>
    <w:rsid w:val="005C4AE5"/>
    <w:rsid w:val="005C4D34"/>
    <w:rsid w:val="005C4D53"/>
    <w:rsid w:val="005C4F06"/>
    <w:rsid w:val="005C4F6B"/>
    <w:rsid w:val="005C502E"/>
    <w:rsid w:val="005C5129"/>
    <w:rsid w:val="005C5167"/>
    <w:rsid w:val="005C5240"/>
    <w:rsid w:val="005C5653"/>
    <w:rsid w:val="005C5C9F"/>
    <w:rsid w:val="005C5E15"/>
    <w:rsid w:val="005C5E92"/>
    <w:rsid w:val="005C5F75"/>
    <w:rsid w:val="005C60F5"/>
    <w:rsid w:val="005C6288"/>
    <w:rsid w:val="005C655B"/>
    <w:rsid w:val="005C66D6"/>
    <w:rsid w:val="005C6705"/>
    <w:rsid w:val="005C6835"/>
    <w:rsid w:val="005C6AB3"/>
    <w:rsid w:val="005C6AED"/>
    <w:rsid w:val="005C6C69"/>
    <w:rsid w:val="005C6D48"/>
    <w:rsid w:val="005C6DCA"/>
    <w:rsid w:val="005C6FAC"/>
    <w:rsid w:val="005C734E"/>
    <w:rsid w:val="005C7792"/>
    <w:rsid w:val="005C7A43"/>
    <w:rsid w:val="005C7B43"/>
    <w:rsid w:val="005C7EFA"/>
    <w:rsid w:val="005D0067"/>
    <w:rsid w:val="005D03BA"/>
    <w:rsid w:val="005D0BFC"/>
    <w:rsid w:val="005D0C73"/>
    <w:rsid w:val="005D0C78"/>
    <w:rsid w:val="005D0EA9"/>
    <w:rsid w:val="005D1103"/>
    <w:rsid w:val="005D1359"/>
    <w:rsid w:val="005D14B0"/>
    <w:rsid w:val="005D15E1"/>
    <w:rsid w:val="005D1805"/>
    <w:rsid w:val="005D18BA"/>
    <w:rsid w:val="005D1A7B"/>
    <w:rsid w:val="005D1B5B"/>
    <w:rsid w:val="005D1D88"/>
    <w:rsid w:val="005D1DF6"/>
    <w:rsid w:val="005D2009"/>
    <w:rsid w:val="005D201C"/>
    <w:rsid w:val="005D21A3"/>
    <w:rsid w:val="005D24F0"/>
    <w:rsid w:val="005D25E4"/>
    <w:rsid w:val="005D266C"/>
    <w:rsid w:val="005D2732"/>
    <w:rsid w:val="005D2790"/>
    <w:rsid w:val="005D2919"/>
    <w:rsid w:val="005D2CFF"/>
    <w:rsid w:val="005D2D87"/>
    <w:rsid w:val="005D2E13"/>
    <w:rsid w:val="005D2F6A"/>
    <w:rsid w:val="005D3111"/>
    <w:rsid w:val="005D3112"/>
    <w:rsid w:val="005D31F4"/>
    <w:rsid w:val="005D339C"/>
    <w:rsid w:val="005D37FC"/>
    <w:rsid w:val="005D3817"/>
    <w:rsid w:val="005D3ACB"/>
    <w:rsid w:val="005D3E14"/>
    <w:rsid w:val="005D4353"/>
    <w:rsid w:val="005D44CA"/>
    <w:rsid w:val="005D4CC6"/>
    <w:rsid w:val="005D51A6"/>
    <w:rsid w:val="005D52FD"/>
    <w:rsid w:val="005D5339"/>
    <w:rsid w:val="005D53BC"/>
    <w:rsid w:val="005D54CD"/>
    <w:rsid w:val="005D5705"/>
    <w:rsid w:val="005D5765"/>
    <w:rsid w:val="005D5ACE"/>
    <w:rsid w:val="005D5DC5"/>
    <w:rsid w:val="005D5EC7"/>
    <w:rsid w:val="005D5F66"/>
    <w:rsid w:val="005D5FFD"/>
    <w:rsid w:val="005D602A"/>
    <w:rsid w:val="005D6096"/>
    <w:rsid w:val="005D611E"/>
    <w:rsid w:val="005D6129"/>
    <w:rsid w:val="005D644B"/>
    <w:rsid w:val="005D694F"/>
    <w:rsid w:val="005D6A12"/>
    <w:rsid w:val="005D6A9D"/>
    <w:rsid w:val="005D6CC8"/>
    <w:rsid w:val="005D6D7B"/>
    <w:rsid w:val="005D6E6D"/>
    <w:rsid w:val="005D74D2"/>
    <w:rsid w:val="005D77B3"/>
    <w:rsid w:val="005D78FF"/>
    <w:rsid w:val="005D7976"/>
    <w:rsid w:val="005D7993"/>
    <w:rsid w:val="005D7B80"/>
    <w:rsid w:val="005D7CF2"/>
    <w:rsid w:val="005D7ECF"/>
    <w:rsid w:val="005E0466"/>
    <w:rsid w:val="005E04F0"/>
    <w:rsid w:val="005E06FA"/>
    <w:rsid w:val="005E071E"/>
    <w:rsid w:val="005E07B4"/>
    <w:rsid w:val="005E0938"/>
    <w:rsid w:val="005E0AC7"/>
    <w:rsid w:val="005E0AC9"/>
    <w:rsid w:val="005E0B36"/>
    <w:rsid w:val="005E0E24"/>
    <w:rsid w:val="005E0F93"/>
    <w:rsid w:val="005E12BD"/>
    <w:rsid w:val="005E1450"/>
    <w:rsid w:val="005E1481"/>
    <w:rsid w:val="005E15E0"/>
    <w:rsid w:val="005E16A7"/>
    <w:rsid w:val="005E1710"/>
    <w:rsid w:val="005E1AEA"/>
    <w:rsid w:val="005E1C70"/>
    <w:rsid w:val="005E1DC6"/>
    <w:rsid w:val="005E1E1C"/>
    <w:rsid w:val="005E1EF1"/>
    <w:rsid w:val="005E23F1"/>
    <w:rsid w:val="005E25A3"/>
    <w:rsid w:val="005E26D9"/>
    <w:rsid w:val="005E28B1"/>
    <w:rsid w:val="005E2BD1"/>
    <w:rsid w:val="005E2E49"/>
    <w:rsid w:val="005E2FF1"/>
    <w:rsid w:val="005E338F"/>
    <w:rsid w:val="005E33F1"/>
    <w:rsid w:val="005E34FB"/>
    <w:rsid w:val="005E3CD7"/>
    <w:rsid w:val="005E4191"/>
    <w:rsid w:val="005E42E5"/>
    <w:rsid w:val="005E4A6C"/>
    <w:rsid w:val="005E4BCA"/>
    <w:rsid w:val="005E4C3A"/>
    <w:rsid w:val="005E5140"/>
    <w:rsid w:val="005E5306"/>
    <w:rsid w:val="005E5599"/>
    <w:rsid w:val="005E5624"/>
    <w:rsid w:val="005E568F"/>
    <w:rsid w:val="005E56F8"/>
    <w:rsid w:val="005E58A4"/>
    <w:rsid w:val="005E5AFE"/>
    <w:rsid w:val="005E5EF1"/>
    <w:rsid w:val="005E5FA0"/>
    <w:rsid w:val="005E60BA"/>
    <w:rsid w:val="005E60D4"/>
    <w:rsid w:val="005E6735"/>
    <w:rsid w:val="005E679B"/>
    <w:rsid w:val="005E697F"/>
    <w:rsid w:val="005E6A64"/>
    <w:rsid w:val="005E6ADD"/>
    <w:rsid w:val="005E6BA6"/>
    <w:rsid w:val="005E6D10"/>
    <w:rsid w:val="005E6EBB"/>
    <w:rsid w:val="005E6EE6"/>
    <w:rsid w:val="005E73DF"/>
    <w:rsid w:val="005E73E7"/>
    <w:rsid w:val="005E747D"/>
    <w:rsid w:val="005E78BA"/>
    <w:rsid w:val="005E7900"/>
    <w:rsid w:val="005E79EE"/>
    <w:rsid w:val="005E7C90"/>
    <w:rsid w:val="005E7D18"/>
    <w:rsid w:val="005E7F8F"/>
    <w:rsid w:val="005F035D"/>
    <w:rsid w:val="005F071E"/>
    <w:rsid w:val="005F0BCC"/>
    <w:rsid w:val="005F0C5F"/>
    <w:rsid w:val="005F0EE0"/>
    <w:rsid w:val="005F0FE7"/>
    <w:rsid w:val="005F101C"/>
    <w:rsid w:val="005F1191"/>
    <w:rsid w:val="005F1AAB"/>
    <w:rsid w:val="005F1CBF"/>
    <w:rsid w:val="005F1D91"/>
    <w:rsid w:val="005F20C7"/>
    <w:rsid w:val="005F2451"/>
    <w:rsid w:val="005F2505"/>
    <w:rsid w:val="005F2683"/>
    <w:rsid w:val="005F284B"/>
    <w:rsid w:val="005F292E"/>
    <w:rsid w:val="005F2D3E"/>
    <w:rsid w:val="005F2D43"/>
    <w:rsid w:val="005F2D84"/>
    <w:rsid w:val="005F2DAC"/>
    <w:rsid w:val="005F2DBE"/>
    <w:rsid w:val="005F3168"/>
    <w:rsid w:val="005F3189"/>
    <w:rsid w:val="005F31D2"/>
    <w:rsid w:val="005F31E8"/>
    <w:rsid w:val="005F3453"/>
    <w:rsid w:val="005F3508"/>
    <w:rsid w:val="005F3618"/>
    <w:rsid w:val="005F3A52"/>
    <w:rsid w:val="005F3C40"/>
    <w:rsid w:val="005F3D9D"/>
    <w:rsid w:val="005F4002"/>
    <w:rsid w:val="005F4027"/>
    <w:rsid w:val="005F402C"/>
    <w:rsid w:val="005F42B0"/>
    <w:rsid w:val="005F46DB"/>
    <w:rsid w:val="005F473B"/>
    <w:rsid w:val="005F49D5"/>
    <w:rsid w:val="005F4AB0"/>
    <w:rsid w:val="005F4D0A"/>
    <w:rsid w:val="005F4DEE"/>
    <w:rsid w:val="005F4F05"/>
    <w:rsid w:val="005F4F57"/>
    <w:rsid w:val="005F50B0"/>
    <w:rsid w:val="005F567C"/>
    <w:rsid w:val="005F5933"/>
    <w:rsid w:val="005F5C03"/>
    <w:rsid w:val="005F5DFD"/>
    <w:rsid w:val="005F5EB2"/>
    <w:rsid w:val="005F5FA6"/>
    <w:rsid w:val="005F6011"/>
    <w:rsid w:val="005F6109"/>
    <w:rsid w:val="005F616F"/>
    <w:rsid w:val="005F673E"/>
    <w:rsid w:val="005F674C"/>
    <w:rsid w:val="005F6828"/>
    <w:rsid w:val="005F6F37"/>
    <w:rsid w:val="005F72E4"/>
    <w:rsid w:val="005F73C7"/>
    <w:rsid w:val="005F7637"/>
    <w:rsid w:val="005F7951"/>
    <w:rsid w:val="005F7999"/>
    <w:rsid w:val="005F7B43"/>
    <w:rsid w:val="005F7B56"/>
    <w:rsid w:val="00600020"/>
    <w:rsid w:val="00600045"/>
    <w:rsid w:val="006001FB"/>
    <w:rsid w:val="006001FC"/>
    <w:rsid w:val="006002FE"/>
    <w:rsid w:val="00600731"/>
    <w:rsid w:val="006009F4"/>
    <w:rsid w:val="00600A47"/>
    <w:rsid w:val="00600AF3"/>
    <w:rsid w:val="00600B58"/>
    <w:rsid w:val="00600E88"/>
    <w:rsid w:val="00600F67"/>
    <w:rsid w:val="00600FC6"/>
    <w:rsid w:val="0060110F"/>
    <w:rsid w:val="0060111C"/>
    <w:rsid w:val="0060149F"/>
    <w:rsid w:val="00601512"/>
    <w:rsid w:val="00601564"/>
    <w:rsid w:val="00601644"/>
    <w:rsid w:val="00601D2B"/>
    <w:rsid w:val="00601D62"/>
    <w:rsid w:val="00601F79"/>
    <w:rsid w:val="00601FB9"/>
    <w:rsid w:val="0060201D"/>
    <w:rsid w:val="006021DB"/>
    <w:rsid w:val="0060241E"/>
    <w:rsid w:val="006028DB"/>
    <w:rsid w:val="00602ADB"/>
    <w:rsid w:val="00602C81"/>
    <w:rsid w:val="0060320F"/>
    <w:rsid w:val="00603334"/>
    <w:rsid w:val="0060339D"/>
    <w:rsid w:val="006035BA"/>
    <w:rsid w:val="006037BA"/>
    <w:rsid w:val="00603A56"/>
    <w:rsid w:val="00603BBD"/>
    <w:rsid w:val="00604123"/>
    <w:rsid w:val="006044B4"/>
    <w:rsid w:val="00604519"/>
    <w:rsid w:val="0060474D"/>
    <w:rsid w:val="006047D1"/>
    <w:rsid w:val="00604D7E"/>
    <w:rsid w:val="00605290"/>
    <w:rsid w:val="006053BF"/>
    <w:rsid w:val="006056D4"/>
    <w:rsid w:val="006056DA"/>
    <w:rsid w:val="00605944"/>
    <w:rsid w:val="00605B43"/>
    <w:rsid w:val="00605D5D"/>
    <w:rsid w:val="00605DD7"/>
    <w:rsid w:val="00605EDB"/>
    <w:rsid w:val="00605F90"/>
    <w:rsid w:val="0060611E"/>
    <w:rsid w:val="0060612E"/>
    <w:rsid w:val="00606201"/>
    <w:rsid w:val="00606387"/>
    <w:rsid w:val="00606459"/>
    <w:rsid w:val="00606768"/>
    <w:rsid w:val="00606A68"/>
    <w:rsid w:val="00606B9B"/>
    <w:rsid w:val="00606D85"/>
    <w:rsid w:val="00606E7E"/>
    <w:rsid w:val="0060731C"/>
    <w:rsid w:val="006073E0"/>
    <w:rsid w:val="0060763C"/>
    <w:rsid w:val="006078D9"/>
    <w:rsid w:val="00607BEA"/>
    <w:rsid w:val="00607E36"/>
    <w:rsid w:val="00607EB0"/>
    <w:rsid w:val="00607FE2"/>
    <w:rsid w:val="00610085"/>
    <w:rsid w:val="006101A7"/>
    <w:rsid w:val="006102B7"/>
    <w:rsid w:val="0061040B"/>
    <w:rsid w:val="0061062B"/>
    <w:rsid w:val="0061089D"/>
    <w:rsid w:val="0061092D"/>
    <w:rsid w:val="00610B8D"/>
    <w:rsid w:val="00610DB1"/>
    <w:rsid w:val="00610E72"/>
    <w:rsid w:val="00610F72"/>
    <w:rsid w:val="00610F8C"/>
    <w:rsid w:val="0061108F"/>
    <w:rsid w:val="00611198"/>
    <w:rsid w:val="00611FEA"/>
    <w:rsid w:val="00612143"/>
    <w:rsid w:val="006123C1"/>
    <w:rsid w:val="0061272D"/>
    <w:rsid w:val="00612A61"/>
    <w:rsid w:val="00612C36"/>
    <w:rsid w:val="00612C4E"/>
    <w:rsid w:val="00612CED"/>
    <w:rsid w:val="00612CFE"/>
    <w:rsid w:val="00612D03"/>
    <w:rsid w:val="00613064"/>
    <w:rsid w:val="006131A8"/>
    <w:rsid w:val="006131CB"/>
    <w:rsid w:val="006131DF"/>
    <w:rsid w:val="0061324B"/>
    <w:rsid w:val="006132F6"/>
    <w:rsid w:val="006133EC"/>
    <w:rsid w:val="0061359F"/>
    <w:rsid w:val="0061364A"/>
    <w:rsid w:val="00613C39"/>
    <w:rsid w:val="00613F6F"/>
    <w:rsid w:val="0061411E"/>
    <w:rsid w:val="00614602"/>
    <w:rsid w:val="00614920"/>
    <w:rsid w:val="00614E91"/>
    <w:rsid w:val="00614EAD"/>
    <w:rsid w:val="006150B1"/>
    <w:rsid w:val="00615205"/>
    <w:rsid w:val="0061528D"/>
    <w:rsid w:val="006154FC"/>
    <w:rsid w:val="00615638"/>
    <w:rsid w:val="0061585D"/>
    <w:rsid w:val="006159C4"/>
    <w:rsid w:val="00615CDB"/>
    <w:rsid w:val="00615DE8"/>
    <w:rsid w:val="00615E80"/>
    <w:rsid w:val="00616124"/>
    <w:rsid w:val="006162EC"/>
    <w:rsid w:val="006164B9"/>
    <w:rsid w:val="006164D2"/>
    <w:rsid w:val="006164DA"/>
    <w:rsid w:val="006168F1"/>
    <w:rsid w:val="00616B7F"/>
    <w:rsid w:val="00616C0D"/>
    <w:rsid w:val="00616C19"/>
    <w:rsid w:val="00616D3A"/>
    <w:rsid w:val="00616E5F"/>
    <w:rsid w:val="0061703A"/>
    <w:rsid w:val="00617075"/>
    <w:rsid w:val="00617417"/>
    <w:rsid w:val="00617512"/>
    <w:rsid w:val="006176C4"/>
    <w:rsid w:val="00617988"/>
    <w:rsid w:val="00617A2C"/>
    <w:rsid w:val="00617AB7"/>
    <w:rsid w:val="00617BD9"/>
    <w:rsid w:val="00617EFD"/>
    <w:rsid w:val="00617F50"/>
    <w:rsid w:val="00620119"/>
    <w:rsid w:val="006201D1"/>
    <w:rsid w:val="00620281"/>
    <w:rsid w:val="00620296"/>
    <w:rsid w:val="006202BE"/>
    <w:rsid w:val="00620373"/>
    <w:rsid w:val="0062053B"/>
    <w:rsid w:val="006205AF"/>
    <w:rsid w:val="0062068C"/>
    <w:rsid w:val="0062083D"/>
    <w:rsid w:val="006208F5"/>
    <w:rsid w:val="006209AC"/>
    <w:rsid w:val="00620AFE"/>
    <w:rsid w:val="00620B2F"/>
    <w:rsid w:val="00620CDE"/>
    <w:rsid w:val="00620DA1"/>
    <w:rsid w:val="00620E41"/>
    <w:rsid w:val="00620E61"/>
    <w:rsid w:val="00620FA8"/>
    <w:rsid w:val="006210A4"/>
    <w:rsid w:val="0062115A"/>
    <w:rsid w:val="00621360"/>
    <w:rsid w:val="0062142C"/>
    <w:rsid w:val="00621720"/>
    <w:rsid w:val="006217AF"/>
    <w:rsid w:val="00621AD5"/>
    <w:rsid w:val="00621C4D"/>
    <w:rsid w:val="00621CDC"/>
    <w:rsid w:val="00621D5E"/>
    <w:rsid w:val="00621DF1"/>
    <w:rsid w:val="00621F42"/>
    <w:rsid w:val="00621FC2"/>
    <w:rsid w:val="0062224A"/>
    <w:rsid w:val="006222F1"/>
    <w:rsid w:val="00622559"/>
    <w:rsid w:val="0062276B"/>
    <w:rsid w:val="006228CB"/>
    <w:rsid w:val="006231BB"/>
    <w:rsid w:val="00623263"/>
    <w:rsid w:val="0062358F"/>
    <w:rsid w:val="0062364D"/>
    <w:rsid w:val="006236A1"/>
    <w:rsid w:val="006236CC"/>
    <w:rsid w:val="00623A34"/>
    <w:rsid w:val="00623AAE"/>
    <w:rsid w:val="00623AB2"/>
    <w:rsid w:val="00623EDA"/>
    <w:rsid w:val="00623F20"/>
    <w:rsid w:val="006240CC"/>
    <w:rsid w:val="006244FA"/>
    <w:rsid w:val="00624525"/>
    <w:rsid w:val="00624655"/>
    <w:rsid w:val="006249BA"/>
    <w:rsid w:val="006249D0"/>
    <w:rsid w:val="006249EE"/>
    <w:rsid w:val="00624AD1"/>
    <w:rsid w:val="00624D82"/>
    <w:rsid w:val="00624DED"/>
    <w:rsid w:val="006255DF"/>
    <w:rsid w:val="00625660"/>
    <w:rsid w:val="006256F2"/>
    <w:rsid w:val="00625779"/>
    <w:rsid w:val="0062577B"/>
    <w:rsid w:val="006257B3"/>
    <w:rsid w:val="00625967"/>
    <w:rsid w:val="00625AAA"/>
    <w:rsid w:val="00625DD7"/>
    <w:rsid w:val="00625FE9"/>
    <w:rsid w:val="006260E4"/>
    <w:rsid w:val="0062613B"/>
    <w:rsid w:val="0062613E"/>
    <w:rsid w:val="0062618F"/>
    <w:rsid w:val="006268A6"/>
    <w:rsid w:val="00626A28"/>
    <w:rsid w:val="00626B08"/>
    <w:rsid w:val="00626D46"/>
    <w:rsid w:val="00626E29"/>
    <w:rsid w:val="00627013"/>
    <w:rsid w:val="0062703E"/>
    <w:rsid w:val="006270EF"/>
    <w:rsid w:val="0062722C"/>
    <w:rsid w:val="006275D9"/>
    <w:rsid w:val="00627A64"/>
    <w:rsid w:val="00627D11"/>
    <w:rsid w:val="0063004C"/>
    <w:rsid w:val="006301D6"/>
    <w:rsid w:val="006302F0"/>
    <w:rsid w:val="00630382"/>
    <w:rsid w:val="006306EC"/>
    <w:rsid w:val="00630A61"/>
    <w:rsid w:val="00630B9E"/>
    <w:rsid w:val="00630C0A"/>
    <w:rsid w:val="00630CDC"/>
    <w:rsid w:val="006311B3"/>
    <w:rsid w:val="0063120A"/>
    <w:rsid w:val="006313AA"/>
    <w:rsid w:val="00631622"/>
    <w:rsid w:val="006317D6"/>
    <w:rsid w:val="006319D2"/>
    <w:rsid w:val="00631D72"/>
    <w:rsid w:val="00631E12"/>
    <w:rsid w:val="00631FA9"/>
    <w:rsid w:val="006320B8"/>
    <w:rsid w:val="00632124"/>
    <w:rsid w:val="00632162"/>
    <w:rsid w:val="00632291"/>
    <w:rsid w:val="00632462"/>
    <w:rsid w:val="00632BF4"/>
    <w:rsid w:val="00632DA5"/>
    <w:rsid w:val="00632DBB"/>
    <w:rsid w:val="00632EF4"/>
    <w:rsid w:val="00632F2F"/>
    <w:rsid w:val="0063322B"/>
    <w:rsid w:val="006334AA"/>
    <w:rsid w:val="006334BA"/>
    <w:rsid w:val="006335FE"/>
    <w:rsid w:val="0063369E"/>
    <w:rsid w:val="0063372D"/>
    <w:rsid w:val="00633876"/>
    <w:rsid w:val="006338B8"/>
    <w:rsid w:val="0063424F"/>
    <w:rsid w:val="006342A8"/>
    <w:rsid w:val="00634398"/>
    <w:rsid w:val="006343C1"/>
    <w:rsid w:val="006344CC"/>
    <w:rsid w:val="0063472B"/>
    <w:rsid w:val="00634745"/>
    <w:rsid w:val="00634895"/>
    <w:rsid w:val="00634F4A"/>
    <w:rsid w:val="0063508B"/>
    <w:rsid w:val="0063514A"/>
    <w:rsid w:val="00635396"/>
    <w:rsid w:val="0063591D"/>
    <w:rsid w:val="006360D7"/>
    <w:rsid w:val="0063624C"/>
    <w:rsid w:val="0063639F"/>
    <w:rsid w:val="00636407"/>
    <w:rsid w:val="00636DA3"/>
    <w:rsid w:val="00636E21"/>
    <w:rsid w:val="00637135"/>
    <w:rsid w:val="00637230"/>
    <w:rsid w:val="0063728D"/>
    <w:rsid w:val="006373D9"/>
    <w:rsid w:val="006378AA"/>
    <w:rsid w:val="00637AC6"/>
    <w:rsid w:val="006400F2"/>
    <w:rsid w:val="00640185"/>
    <w:rsid w:val="0064033F"/>
    <w:rsid w:val="0064054C"/>
    <w:rsid w:val="00640565"/>
    <w:rsid w:val="006407BC"/>
    <w:rsid w:val="0064082F"/>
    <w:rsid w:val="006408A8"/>
    <w:rsid w:val="00640A43"/>
    <w:rsid w:val="00640BF6"/>
    <w:rsid w:val="006410B0"/>
    <w:rsid w:val="00641278"/>
    <w:rsid w:val="0064140F"/>
    <w:rsid w:val="00641438"/>
    <w:rsid w:val="00641464"/>
    <w:rsid w:val="00641507"/>
    <w:rsid w:val="0064160E"/>
    <w:rsid w:val="0064176F"/>
    <w:rsid w:val="00641A82"/>
    <w:rsid w:val="00641B2E"/>
    <w:rsid w:val="00641B6B"/>
    <w:rsid w:val="00641D1A"/>
    <w:rsid w:val="0064217B"/>
    <w:rsid w:val="006424C1"/>
    <w:rsid w:val="00642631"/>
    <w:rsid w:val="00642922"/>
    <w:rsid w:val="00642B5B"/>
    <w:rsid w:val="00642BF8"/>
    <w:rsid w:val="00642E92"/>
    <w:rsid w:val="00642FC3"/>
    <w:rsid w:val="006431CF"/>
    <w:rsid w:val="00643629"/>
    <w:rsid w:val="006436D5"/>
    <w:rsid w:val="00643865"/>
    <w:rsid w:val="00643B1D"/>
    <w:rsid w:val="00643CE7"/>
    <w:rsid w:val="00643EC3"/>
    <w:rsid w:val="0064401D"/>
    <w:rsid w:val="006441DF"/>
    <w:rsid w:val="0064433E"/>
    <w:rsid w:val="00644434"/>
    <w:rsid w:val="006444BE"/>
    <w:rsid w:val="006448B1"/>
    <w:rsid w:val="00644A38"/>
    <w:rsid w:val="00644A98"/>
    <w:rsid w:val="00644BAB"/>
    <w:rsid w:val="00644FC3"/>
    <w:rsid w:val="0064541C"/>
    <w:rsid w:val="00645452"/>
    <w:rsid w:val="006454D8"/>
    <w:rsid w:val="00645503"/>
    <w:rsid w:val="00645A99"/>
    <w:rsid w:val="00645AA7"/>
    <w:rsid w:val="00645AC6"/>
    <w:rsid w:val="00645D41"/>
    <w:rsid w:val="00645E8A"/>
    <w:rsid w:val="00645ED0"/>
    <w:rsid w:val="00646ACA"/>
    <w:rsid w:val="00646F5E"/>
    <w:rsid w:val="00646FA0"/>
    <w:rsid w:val="006473F0"/>
    <w:rsid w:val="00647467"/>
    <w:rsid w:val="006474CB"/>
    <w:rsid w:val="0064756B"/>
    <w:rsid w:val="0064791B"/>
    <w:rsid w:val="006479BD"/>
    <w:rsid w:val="00647BDD"/>
    <w:rsid w:val="00647EA8"/>
    <w:rsid w:val="00647F84"/>
    <w:rsid w:val="006500F6"/>
    <w:rsid w:val="00650113"/>
    <w:rsid w:val="00650A2C"/>
    <w:rsid w:val="0065131E"/>
    <w:rsid w:val="00651811"/>
    <w:rsid w:val="0065184A"/>
    <w:rsid w:val="0065186D"/>
    <w:rsid w:val="006518E6"/>
    <w:rsid w:val="006519AF"/>
    <w:rsid w:val="00651A1F"/>
    <w:rsid w:val="00651A2B"/>
    <w:rsid w:val="00651A2E"/>
    <w:rsid w:val="00651AB5"/>
    <w:rsid w:val="00651AF9"/>
    <w:rsid w:val="00651B47"/>
    <w:rsid w:val="00651C4B"/>
    <w:rsid w:val="00651D50"/>
    <w:rsid w:val="00651D8E"/>
    <w:rsid w:val="00651F86"/>
    <w:rsid w:val="006521FA"/>
    <w:rsid w:val="00652314"/>
    <w:rsid w:val="00652633"/>
    <w:rsid w:val="006526AD"/>
    <w:rsid w:val="00652840"/>
    <w:rsid w:val="0065292E"/>
    <w:rsid w:val="006529EB"/>
    <w:rsid w:val="00652CFD"/>
    <w:rsid w:val="00652E36"/>
    <w:rsid w:val="00652EAC"/>
    <w:rsid w:val="0065314E"/>
    <w:rsid w:val="00653201"/>
    <w:rsid w:val="00653371"/>
    <w:rsid w:val="006535B4"/>
    <w:rsid w:val="00653654"/>
    <w:rsid w:val="006536F3"/>
    <w:rsid w:val="0065379E"/>
    <w:rsid w:val="00653BC6"/>
    <w:rsid w:val="00654088"/>
    <w:rsid w:val="0065413D"/>
    <w:rsid w:val="006541DE"/>
    <w:rsid w:val="006544F7"/>
    <w:rsid w:val="00654503"/>
    <w:rsid w:val="0065485A"/>
    <w:rsid w:val="00654AA2"/>
    <w:rsid w:val="00654BB2"/>
    <w:rsid w:val="00654EBA"/>
    <w:rsid w:val="00655252"/>
    <w:rsid w:val="00655594"/>
    <w:rsid w:val="006556BC"/>
    <w:rsid w:val="006559FC"/>
    <w:rsid w:val="00655A07"/>
    <w:rsid w:val="00655AD9"/>
    <w:rsid w:val="00655C18"/>
    <w:rsid w:val="00655C4B"/>
    <w:rsid w:val="0065604E"/>
    <w:rsid w:val="00656117"/>
    <w:rsid w:val="006561C4"/>
    <w:rsid w:val="006562D9"/>
    <w:rsid w:val="0065659A"/>
    <w:rsid w:val="006568BE"/>
    <w:rsid w:val="006568F7"/>
    <w:rsid w:val="00656A7B"/>
    <w:rsid w:val="00656C1F"/>
    <w:rsid w:val="00656DF0"/>
    <w:rsid w:val="00656EBD"/>
    <w:rsid w:val="00656F06"/>
    <w:rsid w:val="0065708D"/>
    <w:rsid w:val="006571FE"/>
    <w:rsid w:val="006572F5"/>
    <w:rsid w:val="0065736F"/>
    <w:rsid w:val="006575BC"/>
    <w:rsid w:val="00657762"/>
    <w:rsid w:val="006577CB"/>
    <w:rsid w:val="00657C57"/>
    <w:rsid w:val="00657EDB"/>
    <w:rsid w:val="006604B0"/>
    <w:rsid w:val="00660588"/>
    <w:rsid w:val="006606BA"/>
    <w:rsid w:val="006607A3"/>
    <w:rsid w:val="0066085A"/>
    <w:rsid w:val="006608BA"/>
    <w:rsid w:val="00660D11"/>
    <w:rsid w:val="00660E2A"/>
    <w:rsid w:val="00660ED3"/>
    <w:rsid w:val="00660F29"/>
    <w:rsid w:val="00660F3B"/>
    <w:rsid w:val="0066128C"/>
    <w:rsid w:val="0066146F"/>
    <w:rsid w:val="006617CD"/>
    <w:rsid w:val="0066195F"/>
    <w:rsid w:val="00661AD5"/>
    <w:rsid w:val="00661F15"/>
    <w:rsid w:val="00661F31"/>
    <w:rsid w:val="0066208C"/>
    <w:rsid w:val="00662345"/>
    <w:rsid w:val="006626EC"/>
    <w:rsid w:val="006628E1"/>
    <w:rsid w:val="00662B4B"/>
    <w:rsid w:val="00662D68"/>
    <w:rsid w:val="00662D91"/>
    <w:rsid w:val="0066347A"/>
    <w:rsid w:val="006634B3"/>
    <w:rsid w:val="0066367B"/>
    <w:rsid w:val="00663AC4"/>
    <w:rsid w:val="00663EAB"/>
    <w:rsid w:val="006642EA"/>
    <w:rsid w:val="006643DC"/>
    <w:rsid w:val="0066448A"/>
    <w:rsid w:val="006644A1"/>
    <w:rsid w:val="0066457A"/>
    <w:rsid w:val="00664589"/>
    <w:rsid w:val="00664681"/>
    <w:rsid w:val="006646DE"/>
    <w:rsid w:val="0066471A"/>
    <w:rsid w:val="0066473E"/>
    <w:rsid w:val="006648EA"/>
    <w:rsid w:val="00664950"/>
    <w:rsid w:val="00664A8F"/>
    <w:rsid w:val="00664CFA"/>
    <w:rsid w:val="00664F23"/>
    <w:rsid w:val="0066529D"/>
    <w:rsid w:val="0066545A"/>
    <w:rsid w:val="006654C1"/>
    <w:rsid w:val="006654CF"/>
    <w:rsid w:val="006654D3"/>
    <w:rsid w:val="0066576A"/>
    <w:rsid w:val="00665858"/>
    <w:rsid w:val="006659E1"/>
    <w:rsid w:val="00665C1E"/>
    <w:rsid w:val="00666286"/>
    <w:rsid w:val="006662C4"/>
    <w:rsid w:val="00666555"/>
    <w:rsid w:val="00666759"/>
    <w:rsid w:val="006667FF"/>
    <w:rsid w:val="0066692B"/>
    <w:rsid w:val="00666A6B"/>
    <w:rsid w:val="00666DB1"/>
    <w:rsid w:val="00666DCD"/>
    <w:rsid w:val="00667033"/>
    <w:rsid w:val="0066736C"/>
    <w:rsid w:val="006673AC"/>
    <w:rsid w:val="006673BD"/>
    <w:rsid w:val="006674C6"/>
    <w:rsid w:val="00667572"/>
    <w:rsid w:val="0066781B"/>
    <w:rsid w:val="00667BD9"/>
    <w:rsid w:val="00667F16"/>
    <w:rsid w:val="00667F87"/>
    <w:rsid w:val="00670193"/>
    <w:rsid w:val="0067031B"/>
    <w:rsid w:val="00670A2A"/>
    <w:rsid w:val="00670B2C"/>
    <w:rsid w:val="00670B31"/>
    <w:rsid w:val="00670BB1"/>
    <w:rsid w:val="00670FE1"/>
    <w:rsid w:val="006713C4"/>
    <w:rsid w:val="0067146F"/>
    <w:rsid w:val="006716BC"/>
    <w:rsid w:val="0067178A"/>
    <w:rsid w:val="00671B2A"/>
    <w:rsid w:val="00671B2C"/>
    <w:rsid w:val="0067202D"/>
    <w:rsid w:val="00672156"/>
    <w:rsid w:val="00672555"/>
    <w:rsid w:val="00672640"/>
    <w:rsid w:val="00672756"/>
    <w:rsid w:val="00672897"/>
    <w:rsid w:val="00672C04"/>
    <w:rsid w:val="00672CD7"/>
    <w:rsid w:val="00672DC2"/>
    <w:rsid w:val="00672E52"/>
    <w:rsid w:val="00672F03"/>
    <w:rsid w:val="0067377D"/>
    <w:rsid w:val="00673805"/>
    <w:rsid w:val="0067383F"/>
    <w:rsid w:val="00673921"/>
    <w:rsid w:val="006739D8"/>
    <w:rsid w:val="00673AEB"/>
    <w:rsid w:val="00673BB9"/>
    <w:rsid w:val="00674013"/>
    <w:rsid w:val="006740C6"/>
    <w:rsid w:val="00674231"/>
    <w:rsid w:val="006746F7"/>
    <w:rsid w:val="00674952"/>
    <w:rsid w:val="00674A20"/>
    <w:rsid w:val="00674B7C"/>
    <w:rsid w:val="006751AD"/>
    <w:rsid w:val="00675354"/>
    <w:rsid w:val="00675381"/>
    <w:rsid w:val="00675500"/>
    <w:rsid w:val="00675794"/>
    <w:rsid w:val="006757B6"/>
    <w:rsid w:val="00675970"/>
    <w:rsid w:val="00675DF7"/>
    <w:rsid w:val="006761CA"/>
    <w:rsid w:val="006766DB"/>
    <w:rsid w:val="00676701"/>
    <w:rsid w:val="00676705"/>
    <w:rsid w:val="00676813"/>
    <w:rsid w:val="006769AB"/>
    <w:rsid w:val="00676AAE"/>
    <w:rsid w:val="00676D8E"/>
    <w:rsid w:val="00677162"/>
    <w:rsid w:val="0067764F"/>
    <w:rsid w:val="006776CF"/>
    <w:rsid w:val="006776F5"/>
    <w:rsid w:val="0067794C"/>
    <w:rsid w:val="00677A48"/>
    <w:rsid w:val="00677BE7"/>
    <w:rsid w:val="006800C7"/>
    <w:rsid w:val="006802A9"/>
    <w:rsid w:val="006802EB"/>
    <w:rsid w:val="00680521"/>
    <w:rsid w:val="00680670"/>
    <w:rsid w:val="00680718"/>
    <w:rsid w:val="006807D3"/>
    <w:rsid w:val="00680C35"/>
    <w:rsid w:val="00680D7B"/>
    <w:rsid w:val="00680DF7"/>
    <w:rsid w:val="00680EF4"/>
    <w:rsid w:val="00681747"/>
    <w:rsid w:val="00681879"/>
    <w:rsid w:val="006818A6"/>
    <w:rsid w:val="00681B80"/>
    <w:rsid w:val="00681B97"/>
    <w:rsid w:val="0068201D"/>
    <w:rsid w:val="00682144"/>
    <w:rsid w:val="006821A5"/>
    <w:rsid w:val="0068226A"/>
    <w:rsid w:val="00682600"/>
    <w:rsid w:val="0068284F"/>
    <w:rsid w:val="006828C4"/>
    <w:rsid w:val="006828D9"/>
    <w:rsid w:val="0068291B"/>
    <w:rsid w:val="00682950"/>
    <w:rsid w:val="00682953"/>
    <w:rsid w:val="006829E8"/>
    <w:rsid w:val="00682A93"/>
    <w:rsid w:val="00682BCD"/>
    <w:rsid w:val="00682CF8"/>
    <w:rsid w:val="00682D09"/>
    <w:rsid w:val="00682E7B"/>
    <w:rsid w:val="00682F4F"/>
    <w:rsid w:val="00682FA0"/>
    <w:rsid w:val="00683BF3"/>
    <w:rsid w:val="00683FA7"/>
    <w:rsid w:val="006840AE"/>
    <w:rsid w:val="00684277"/>
    <w:rsid w:val="00684303"/>
    <w:rsid w:val="006845CB"/>
    <w:rsid w:val="0068466D"/>
    <w:rsid w:val="00684717"/>
    <w:rsid w:val="00684790"/>
    <w:rsid w:val="00684E67"/>
    <w:rsid w:val="00685100"/>
    <w:rsid w:val="006851D5"/>
    <w:rsid w:val="006851EF"/>
    <w:rsid w:val="006851F8"/>
    <w:rsid w:val="006854FC"/>
    <w:rsid w:val="006855F7"/>
    <w:rsid w:val="00685835"/>
    <w:rsid w:val="00685862"/>
    <w:rsid w:val="00685A6E"/>
    <w:rsid w:val="00685B12"/>
    <w:rsid w:val="00685FB1"/>
    <w:rsid w:val="0068609F"/>
    <w:rsid w:val="006863A1"/>
    <w:rsid w:val="00686426"/>
    <w:rsid w:val="00686584"/>
    <w:rsid w:val="006866C8"/>
    <w:rsid w:val="00686A98"/>
    <w:rsid w:val="00686AF3"/>
    <w:rsid w:val="00686DD2"/>
    <w:rsid w:val="0068720C"/>
    <w:rsid w:val="0068737A"/>
    <w:rsid w:val="006876D9"/>
    <w:rsid w:val="00687708"/>
    <w:rsid w:val="006877C5"/>
    <w:rsid w:val="006879CB"/>
    <w:rsid w:val="00687A7F"/>
    <w:rsid w:val="00687DFA"/>
    <w:rsid w:val="006901CF"/>
    <w:rsid w:val="006902F2"/>
    <w:rsid w:val="006904F2"/>
    <w:rsid w:val="006908B1"/>
    <w:rsid w:val="00690C17"/>
    <w:rsid w:val="00690F0E"/>
    <w:rsid w:val="006913C3"/>
    <w:rsid w:val="00691548"/>
    <w:rsid w:val="00691798"/>
    <w:rsid w:val="0069185E"/>
    <w:rsid w:val="006919F5"/>
    <w:rsid w:val="00691C3F"/>
    <w:rsid w:val="0069250C"/>
    <w:rsid w:val="00692E08"/>
    <w:rsid w:val="0069316B"/>
    <w:rsid w:val="006933ED"/>
    <w:rsid w:val="0069348E"/>
    <w:rsid w:val="00693655"/>
    <w:rsid w:val="0069375E"/>
    <w:rsid w:val="0069384D"/>
    <w:rsid w:val="006938A7"/>
    <w:rsid w:val="00693C38"/>
    <w:rsid w:val="00693C9B"/>
    <w:rsid w:val="00693F0D"/>
    <w:rsid w:val="00693F5F"/>
    <w:rsid w:val="00693FA6"/>
    <w:rsid w:val="00694042"/>
    <w:rsid w:val="00694129"/>
    <w:rsid w:val="006942A9"/>
    <w:rsid w:val="00694610"/>
    <w:rsid w:val="0069466B"/>
    <w:rsid w:val="006946F3"/>
    <w:rsid w:val="006947FB"/>
    <w:rsid w:val="00694B10"/>
    <w:rsid w:val="00694FB2"/>
    <w:rsid w:val="0069505D"/>
    <w:rsid w:val="006952C4"/>
    <w:rsid w:val="00695467"/>
    <w:rsid w:val="00695488"/>
    <w:rsid w:val="006954DA"/>
    <w:rsid w:val="006957E0"/>
    <w:rsid w:val="006958EC"/>
    <w:rsid w:val="00695A77"/>
    <w:rsid w:val="00695C1B"/>
    <w:rsid w:val="00695E7E"/>
    <w:rsid w:val="00695FAB"/>
    <w:rsid w:val="006960C3"/>
    <w:rsid w:val="00696115"/>
    <w:rsid w:val="00696144"/>
    <w:rsid w:val="0069628D"/>
    <w:rsid w:val="006962C4"/>
    <w:rsid w:val="0069645C"/>
    <w:rsid w:val="006965FE"/>
    <w:rsid w:val="00696A29"/>
    <w:rsid w:val="00696BF3"/>
    <w:rsid w:val="00696E70"/>
    <w:rsid w:val="00696F47"/>
    <w:rsid w:val="00696FB6"/>
    <w:rsid w:val="0069741F"/>
    <w:rsid w:val="00697667"/>
    <w:rsid w:val="006976AE"/>
    <w:rsid w:val="006977AB"/>
    <w:rsid w:val="0069783D"/>
    <w:rsid w:val="00697970"/>
    <w:rsid w:val="00697CB0"/>
    <w:rsid w:val="00697D5E"/>
    <w:rsid w:val="00697E22"/>
    <w:rsid w:val="006A0203"/>
    <w:rsid w:val="006A020C"/>
    <w:rsid w:val="006A0226"/>
    <w:rsid w:val="006A02F5"/>
    <w:rsid w:val="006A0414"/>
    <w:rsid w:val="006A051F"/>
    <w:rsid w:val="006A08B2"/>
    <w:rsid w:val="006A095E"/>
    <w:rsid w:val="006A0C96"/>
    <w:rsid w:val="006A0DDA"/>
    <w:rsid w:val="006A14A8"/>
    <w:rsid w:val="006A1513"/>
    <w:rsid w:val="006A1749"/>
    <w:rsid w:val="006A1844"/>
    <w:rsid w:val="006A1A6F"/>
    <w:rsid w:val="006A1B99"/>
    <w:rsid w:val="006A2008"/>
    <w:rsid w:val="006A2140"/>
    <w:rsid w:val="006A2195"/>
    <w:rsid w:val="006A2403"/>
    <w:rsid w:val="006A241F"/>
    <w:rsid w:val="006A2603"/>
    <w:rsid w:val="006A27A5"/>
    <w:rsid w:val="006A27CF"/>
    <w:rsid w:val="006A28C9"/>
    <w:rsid w:val="006A2A7F"/>
    <w:rsid w:val="006A2B90"/>
    <w:rsid w:val="006A2CF7"/>
    <w:rsid w:val="006A2FF3"/>
    <w:rsid w:val="006A3158"/>
    <w:rsid w:val="006A34FD"/>
    <w:rsid w:val="006A3648"/>
    <w:rsid w:val="006A36B5"/>
    <w:rsid w:val="006A3A45"/>
    <w:rsid w:val="006A3AD2"/>
    <w:rsid w:val="006A3D28"/>
    <w:rsid w:val="006A3E6A"/>
    <w:rsid w:val="006A405D"/>
    <w:rsid w:val="006A435E"/>
    <w:rsid w:val="006A49C5"/>
    <w:rsid w:val="006A4A4A"/>
    <w:rsid w:val="006A4E49"/>
    <w:rsid w:val="006A4F62"/>
    <w:rsid w:val="006A5208"/>
    <w:rsid w:val="006A5283"/>
    <w:rsid w:val="006A52D2"/>
    <w:rsid w:val="006A5664"/>
    <w:rsid w:val="006A5668"/>
    <w:rsid w:val="006A578D"/>
    <w:rsid w:val="006A57ED"/>
    <w:rsid w:val="006A5860"/>
    <w:rsid w:val="006A5A5D"/>
    <w:rsid w:val="006A5F56"/>
    <w:rsid w:val="006A5F81"/>
    <w:rsid w:val="006A6160"/>
    <w:rsid w:val="006A65ED"/>
    <w:rsid w:val="006A65EF"/>
    <w:rsid w:val="006A6608"/>
    <w:rsid w:val="006A6DB4"/>
    <w:rsid w:val="006A6EC0"/>
    <w:rsid w:val="006A797F"/>
    <w:rsid w:val="006A79FD"/>
    <w:rsid w:val="006A7AAF"/>
    <w:rsid w:val="006A7CE1"/>
    <w:rsid w:val="006A7D11"/>
    <w:rsid w:val="006A7F1B"/>
    <w:rsid w:val="006B00AC"/>
    <w:rsid w:val="006B0387"/>
    <w:rsid w:val="006B06EB"/>
    <w:rsid w:val="006B0A6E"/>
    <w:rsid w:val="006B0AF8"/>
    <w:rsid w:val="006B0BFC"/>
    <w:rsid w:val="006B0CB6"/>
    <w:rsid w:val="006B0DE6"/>
    <w:rsid w:val="006B1378"/>
    <w:rsid w:val="006B1430"/>
    <w:rsid w:val="006B157A"/>
    <w:rsid w:val="006B1612"/>
    <w:rsid w:val="006B198A"/>
    <w:rsid w:val="006B19DE"/>
    <w:rsid w:val="006B19EA"/>
    <w:rsid w:val="006B1AAA"/>
    <w:rsid w:val="006B2100"/>
    <w:rsid w:val="006B2497"/>
    <w:rsid w:val="006B252B"/>
    <w:rsid w:val="006B2973"/>
    <w:rsid w:val="006B2A58"/>
    <w:rsid w:val="006B2BEB"/>
    <w:rsid w:val="006B2D09"/>
    <w:rsid w:val="006B2DAC"/>
    <w:rsid w:val="006B2E2D"/>
    <w:rsid w:val="006B313C"/>
    <w:rsid w:val="006B345C"/>
    <w:rsid w:val="006B362D"/>
    <w:rsid w:val="006B3964"/>
    <w:rsid w:val="006B3A59"/>
    <w:rsid w:val="006B3C9C"/>
    <w:rsid w:val="006B3D50"/>
    <w:rsid w:val="006B3DCC"/>
    <w:rsid w:val="006B3E66"/>
    <w:rsid w:val="006B3FD4"/>
    <w:rsid w:val="006B4180"/>
    <w:rsid w:val="006B4247"/>
    <w:rsid w:val="006B4526"/>
    <w:rsid w:val="006B4750"/>
    <w:rsid w:val="006B482D"/>
    <w:rsid w:val="006B4AB9"/>
    <w:rsid w:val="006B4B7E"/>
    <w:rsid w:val="006B4C54"/>
    <w:rsid w:val="006B4D93"/>
    <w:rsid w:val="006B4D99"/>
    <w:rsid w:val="006B4EA7"/>
    <w:rsid w:val="006B533B"/>
    <w:rsid w:val="006B5468"/>
    <w:rsid w:val="006B54A1"/>
    <w:rsid w:val="006B563C"/>
    <w:rsid w:val="006B59C0"/>
    <w:rsid w:val="006B5F27"/>
    <w:rsid w:val="006B5F53"/>
    <w:rsid w:val="006B60BD"/>
    <w:rsid w:val="006B635C"/>
    <w:rsid w:val="006B6614"/>
    <w:rsid w:val="006B6724"/>
    <w:rsid w:val="006B69CB"/>
    <w:rsid w:val="006B69E2"/>
    <w:rsid w:val="006B6EDC"/>
    <w:rsid w:val="006B7201"/>
    <w:rsid w:val="006B723F"/>
    <w:rsid w:val="006B7401"/>
    <w:rsid w:val="006B76F1"/>
    <w:rsid w:val="006B77F3"/>
    <w:rsid w:val="006B791F"/>
    <w:rsid w:val="006B7BCE"/>
    <w:rsid w:val="006C025B"/>
    <w:rsid w:val="006C0518"/>
    <w:rsid w:val="006C072E"/>
    <w:rsid w:val="006C0741"/>
    <w:rsid w:val="006C0D82"/>
    <w:rsid w:val="006C14EA"/>
    <w:rsid w:val="006C1719"/>
    <w:rsid w:val="006C17F9"/>
    <w:rsid w:val="006C195A"/>
    <w:rsid w:val="006C1D96"/>
    <w:rsid w:val="006C1DA2"/>
    <w:rsid w:val="006C1ECC"/>
    <w:rsid w:val="006C22A7"/>
    <w:rsid w:val="006C247B"/>
    <w:rsid w:val="006C256C"/>
    <w:rsid w:val="006C2A6B"/>
    <w:rsid w:val="006C32EE"/>
    <w:rsid w:val="006C3AE2"/>
    <w:rsid w:val="006C3D25"/>
    <w:rsid w:val="006C3D72"/>
    <w:rsid w:val="006C3D87"/>
    <w:rsid w:val="006C3E65"/>
    <w:rsid w:val="006C3EB3"/>
    <w:rsid w:val="006C3F53"/>
    <w:rsid w:val="006C40F7"/>
    <w:rsid w:val="006C4376"/>
    <w:rsid w:val="006C443E"/>
    <w:rsid w:val="006C47D0"/>
    <w:rsid w:val="006C4834"/>
    <w:rsid w:val="006C492B"/>
    <w:rsid w:val="006C4AC5"/>
    <w:rsid w:val="006C4D3B"/>
    <w:rsid w:val="006C4F33"/>
    <w:rsid w:val="006C5170"/>
    <w:rsid w:val="006C5389"/>
    <w:rsid w:val="006C5421"/>
    <w:rsid w:val="006C5773"/>
    <w:rsid w:val="006C5869"/>
    <w:rsid w:val="006C5A6D"/>
    <w:rsid w:val="006C5C6C"/>
    <w:rsid w:val="006C5CB0"/>
    <w:rsid w:val="006C5F1A"/>
    <w:rsid w:val="006C6033"/>
    <w:rsid w:val="006C60AB"/>
    <w:rsid w:val="006C61D2"/>
    <w:rsid w:val="006C6317"/>
    <w:rsid w:val="006C66B8"/>
    <w:rsid w:val="006C67A7"/>
    <w:rsid w:val="006C68E6"/>
    <w:rsid w:val="006C693B"/>
    <w:rsid w:val="006C6A23"/>
    <w:rsid w:val="006C6D32"/>
    <w:rsid w:val="006C70F6"/>
    <w:rsid w:val="006C70FE"/>
    <w:rsid w:val="006C721E"/>
    <w:rsid w:val="006C7243"/>
    <w:rsid w:val="006C76B0"/>
    <w:rsid w:val="006C7BAC"/>
    <w:rsid w:val="006C7CE0"/>
    <w:rsid w:val="006D00D5"/>
    <w:rsid w:val="006D0573"/>
    <w:rsid w:val="006D093E"/>
    <w:rsid w:val="006D0953"/>
    <w:rsid w:val="006D0ADC"/>
    <w:rsid w:val="006D0C5D"/>
    <w:rsid w:val="006D0FD2"/>
    <w:rsid w:val="006D101A"/>
    <w:rsid w:val="006D10D3"/>
    <w:rsid w:val="006D110C"/>
    <w:rsid w:val="006D128A"/>
    <w:rsid w:val="006D12FD"/>
    <w:rsid w:val="006D14E9"/>
    <w:rsid w:val="006D170A"/>
    <w:rsid w:val="006D1867"/>
    <w:rsid w:val="006D1ACD"/>
    <w:rsid w:val="006D1C8D"/>
    <w:rsid w:val="006D1CAE"/>
    <w:rsid w:val="006D1EDE"/>
    <w:rsid w:val="006D21C0"/>
    <w:rsid w:val="006D23C5"/>
    <w:rsid w:val="006D2588"/>
    <w:rsid w:val="006D262D"/>
    <w:rsid w:val="006D2BDE"/>
    <w:rsid w:val="006D2C9A"/>
    <w:rsid w:val="006D2CB6"/>
    <w:rsid w:val="006D2E1E"/>
    <w:rsid w:val="006D302E"/>
    <w:rsid w:val="006D31AB"/>
    <w:rsid w:val="006D3EE5"/>
    <w:rsid w:val="006D4007"/>
    <w:rsid w:val="006D4428"/>
    <w:rsid w:val="006D464B"/>
    <w:rsid w:val="006D478C"/>
    <w:rsid w:val="006D4831"/>
    <w:rsid w:val="006D495D"/>
    <w:rsid w:val="006D49C4"/>
    <w:rsid w:val="006D4A94"/>
    <w:rsid w:val="006D4C12"/>
    <w:rsid w:val="006D4CEE"/>
    <w:rsid w:val="006D5117"/>
    <w:rsid w:val="006D511A"/>
    <w:rsid w:val="006D5221"/>
    <w:rsid w:val="006D54FC"/>
    <w:rsid w:val="006D55E9"/>
    <w:rsid w:val="006D5B67"/>
    <w:rsid w:val="006D5C36"/>
    <w:rsid w:val="006D5D97"/>
    <w:rsid w:val="006D5FC1"/>
    <w:rsid w:val="006D61EC"/>
    <w:rsid w:val="006D61F0"/>
    <w:rsid w:val="006D63DD"/>
    <w:rsid w:val="006D65A0"/>
    <w:rsid w:val="006D68C2"/>
    <w:rsid w:val="006D6C6F"/>
    <w:rsid w:val="006D6CD2"/>
    <w:rsid w:val="006D6F1D"/>
    <w:rsid w:val="006D72DE"/>
    <w:rsid w:val="006D7568"/>
    <w:rsid w:val="006D76BD"/>
    <w:rsid w:val="006D77CE"/>
    <w:rsid w:val="006D79EA"/>
    <w:rsid w:val="006D7A1A"/>
    <w:rsid w:val="006D7F1E"/>
    <w:rsid w:val="006D7FC5"/>
    <w:rsid w:val="006E0129"/>
    <w:rsid w:val="006E01B7"/>
    <w:rsid w:val="006E0207"/>
    <w:rsid w:val="006E0359"/>
    <w:rsid w:val="006E0363"/>
    <w:rsid w:val="006E04D1"/>
    <w:rsid w:val="006E055A"/>
    <w:rsid w:val="006E08E7"/>
    <w:rsid w:val="006E1167"/>
    <w:rsid w:val="006E13A6"/>
    <w:rsid w:val="006E1434"/>
    <w:rsid w:val="006E1608"/>
    <w:rsid w:val="006E1944"/>
    <w:rsid w:val="006E1B5D"/>
    <w:rsid w:val="006E1C3A"/>
    <w:rsid w:val="006E1CD0"/>
    <w:rsid w:val="006E1D57"/>
    <w:rsid w:val="006E243E"/>
    <w:rsid w:val="006E27E5"/>
    <w:rsid w:val="006E28D6"/>
    <w:rsid w:val="006E2B84"/>
    <w:rsid w:val="006E3584"/>
    <w:rsid w:val="006E3A67"/>
    <w:rsid w:val="006E3E3D"/>
    <w:rsid w:val="006E405A"/>
    <w:rsid w:val="006E4222"/>
    <w:rsid w:val="006E4359"/>
    <w:rsid w:val="006E43F7"/>
    <w:rsid w:val="006E4416"/>
    <w:rsid w:val="006E4873"/>
    <w:rsid w:val="006E495C"/>
    <w:rsid w:val="006E49D2"/>
    <w:rsid w:val="006E4B10"/>
    <w:rsid w:val="006E4C7B"/>
    <w:rsid w:val="006E4CA5"/>
    <w:rsid w:val="006E4F6D"/>
    <w:rsid w:val="006E519C"/>
    <w:rsid w:val="006E522A"/>
    <w:rsid w:val="006E53A6"/>
    <w:rsid w:val="006E5530"/>
    <w:rsid w:val="006E56F1"/>
    <w:rsid w:val="006E57AF"/>
    <w:rsid w:val="006E59A4"/>
    <w:rsid w:val="006E5A0F"/>
    <w:rsid w:val="006E5AF4"/>
    <w:rsid w:val="006E5BC6"/>
    <w:rsid w:val="006E5BE6"/>
    <w:rsid w:val="006E5C12"/>
    <w:rsid w:val="006E5F3D"/>
    <w:rsid w:val="006E6006"/>
    <w:rsid w:val="006E620A"/>
    <w:rsid w:val="006E6C20"/>
    <w:rsid w:val="006E6C90"/>
    <w:rsid w:val="006E6F94"/>
    <w:rsid w:val="006E6FC2"/>
    <w:rsid w:val="006E6FF4"/>
    <w:rsid w:val="006E7272"/>
    <w:rsid w:val="006E765E"/>
    <w:rsid w:val="006E77F7"/>
    <w:rsid w:val="006E796C"/>
    <w:rsid w:val="006E7A1E"/>
    <w:rsid w:val="006E7CEF"/>
    <w:rsid w:val="006E7DE8"/>
    <w:rsid w:val="006E7E98"/>
    <w:rsid w:val="006F00B7"/>
    <w:rsid w:val="006F0158"/>
    <w:rsid w:val="006F0247"/>
    <w:rsid w:val="006F035C"/>
    <w:rsid w:val="006F03D5"/>
    <w:rsid w:val="006F04FC"/>
    <w:rsid w:val="006F0BE6"/>
    <w:rsid w:val="006F1167"/>
    <w:rsid w:val="006F12F7"/>
    <w:rsid w:val="006F130E"/>
    <w:rsid w:val="006F132F"/>
    <w:rsid w:val="006F1354"/>
    <w:rsid w:val="006F13B3"/>
    <w:rsid w:val="006F16D2"/>
    <w:rsid w:val="006F1814"/>
    <w:rsid w:val="006F1944"/>
    <w:rsid w:val="006F19BF"/>
    <w:rsid w:val="006F1B7A"/>
    <w:rsid w:val="006F1BE4"/>
    <w:rsid w:val="006F1EBB"/>
    <w:rsid w:val="006F205E"/>
    <w:rsid w:val="006F2197"/>
    <w:rsid w:val="006F22BF"/>
    <w:rsid w:val="006F237E"/>
    <w:rsid w:val="006F27D7"/>
    <w:rsid w:val="006F281B"/>
    <w:rsid w:val="006F2ABB"/>
    <w:rsid w:val="006F2ACA"/>
    <w:rsid w:val="006F2C41"/>
    <w:rsid w:val="006F2E73"/>
    <w:rsid w:val="006F341C"/>
    <w:rsid w:val="006F364D"/>
    <w:rsid w:val="006F368A"/>
    <w:rsid w:val="006F3A29"/>
    <w:rsid w:val="006F3A70"/>
    <w:rsid w:val="006F3AB9"/>
    <w:rsid w:val="006F3FA6"/>
    <w:rsid w:val="006F41F2"/>
    <w:rsid w:val="006F4280"/>
    <w:rsid w:val="006F429C"/>
    <w:rsid w:val="006F4514"/>
    <w:rsid w:val="006F4583"/>
    <w:rsid w:val="006F45C5"/>
    <w:rsid w:val="006F4C2D"/>
    <w:rsid w:val="006F4FDF"/>
    <w:rsid w:val="006F5199"/>
    <w:rsid w:val="006F52A7"/>
    <w:rsid w:val="006F53FB"/>
    <w:rsid w:val="006F54C5"/>
    <w:rsid w:val="006F5580"/>
    <w:rsid w:val="006F575A"/>
    <w:rsid w:val="006F575E"/>
    <w:rsid w:val="006F59B4"/>
    <w:rsid w:val="006F5B53"/>
    <w:rsid w:val="006F5C3D"/>
    <w:rsid w:val="006F5C99"/>
    <w:rsid w:val="006F6174"/>
    <w:rsid w:val="006F626D"/>
    <w:rsid w:val="006F69BB"/>
    <w:rsid w:val="006F6A3D"/>
    <w:rsid w:val="006F6AC3"/>
    <w:rsid w:val="006F6B34"/>
    <w:rsid w:val="006F6DF4"/>
    <w:rsid w:val="006F74D5"/>
    <w:rsid w:val="006F769E"/>
    <w:rsid w:val="006F770C"/>
    <w:rsid w:val="006F77EA"/>
    <w:rsid w:val="006F7B37"/>
    <w:rsid w:val="006F7EA4"/>
    <w:rsid w:val="00700144"/>
    <w:rsid w:val="00700168"/>
    <w:rsid w:val="00700190"/>
    <w:rsid w:val="0070022C"/>
    <w:rsid w:val="0070030D"/>
    <w:rsid w:val="0070041B"/>
    <w:rsid w:val="007007E6"/>
    <w:rsid w:val="00700914"/>
    <w:rsid w:val="00700B7F"/>
    <w:rsid w:val="00700C33"/>
    <w:rsid w:val="00701043"/>
    <w:rsid w:val="00701352"/>
    <w:rsid w:val="0070137C"/>
    <w:rsid w:val="00701512"/>
    <w:rsid w:val="007016C3"/>
    <w:rsid w:val="00701846"/>
    <w:rsid w:val="00701972"/>
    <w:rsid w:val="00701A92"/>
    <w:rsid w:val="00701B34"/>
    <w:rsid w:val="00701CF0"/>
    <w:rsid w:val="00701E5F"/>
    <w:rsid w:val="007021BA"/>
    <w:rsid w:val="007023F8"/>
    <w:rsid w:val="007025A6"/>
    <w:rsid w:val="00702648"/>
    <w:rsid w:val="0070291F"/>
    <w:rsid w:val="00702C6B"/>
    <w:rsid w:val="00702E0E"/>
    <w:rsid w:val="0070302A"/>
    <w:rsid w:val="00703048"/>
    <w:rsid w:val="0070304A"/>
    <w:rsid w:val="00703195"/>
    <w:rsid w:val="0070329B"/>
    <w:rsid w:val="007032C1"/>
    <w:rsid w:val="00703357"/>
    <w:rsid w:val="007038B3"/>
    <w:rsid w:val="00703901"/>
    <w:rsid w:val="00703B05"/>
    <w:rsid w:val="00703C2F"/>
    <w:rsid w:val="00703C81"/>
    <w:rsid w:val="00704008"/>
    <w:rsid w:val="0070414C"/>
    <w:rsid w:val="0070425D"/>
    <w:rsid w:val="00704384"/>
    <w:rsid w:val="00704500"/>
    <w:rsid w:val="00704659"/>
    <w:rsid w:val="00704782"/>
    <w:rsid w:val="00704887"/>
    <w:rsid w:val="00704A99"/>
    <w:rsid w:val="00704AD1"/>
    <w:rsid w:val="00704B15"/>
    <w:rsid w:val="00704C23"/>
    <w:rsid w:val="00704D19"/>
    <w:rsid w:val="0070559A"/>
    <w:rsid w:val="00705734"/>
    <w:rsid w:val="00705BBB"/>
    <w:rsid w:val="00706285"/>
    <w:rsid w:val="00706359"/>
    <w:rsid w:val="00706436"/>
    <w:rsid w:val="00706781"/>
    <w:rsid w:val="00706A82"/>
    <w:rsid w:val="00706BF7"/>
    <w:rsid w:val="0070752D"/>
    <w:rsid w:val="007077D7"/>
    <w:rsid w:val="007078B5"/>
    <w:rsid w:val="007078F0"/>
    <w:rsid w:val="00707B3E"/>
    <w:rsid w:val="00707BB2"/>
    <w:rsid w:val="00707C3D"/>
    <w:rsid w:val="00707CFA"/>
    <w:rsid w:val="00707D99"/>
    <w:rsid w:val="00707F5D"/>
    <w:rsid w:val="00710208"/>
    <w:rsid w:val="007103D0"/>
    <w:rsid w:val="007103EA"/>
    <w:rsid w:val="00710426"/>
    <w:rsid w:val="0071081D"/>
    <w:rsid w:val="00710896"/>
    <w:rsid w:val="00710913"/>
    <w:rsid w:val="00710980"/>
    <w:rsid w:val="00710CD6"/>
    <w:rsid w:val="00710D61"/>
    <w:rsid w:val="00711808"/>
    <w:rsid w:val="007118D7"/>
    <w:rsid w:val="00711A72"/>
    <w:rsid w:val="00711BCA"/>
    <w:rsid w:val="00711CB5"/>
    <w:rsid w:val="00711CF2"/>
    <w:rsid w:val="00711D00"/>
    <w:rsid w:val="00711FAA"/>
    <w:rsid w:val="00712283"/>
    <w:rsid w:val="00712413"/>
    <w:rsid w:val="00712663"/>
    <w:rsid w:val="0071286D"/>
    <w:rsid w:val="0071289C"/>
    <w:rsid w:val="00712BE4"/>
    <w:rsid w:val="00713335"/>
    <w:rsid w:val="007135EA"/>
    <w:rsid w:val="00713673"/>
    <w:rsid w:val="00713929"/>
    <w:rsid w:val="007139F5"/>
    <w:rsid w:val="0071424D"/>
    <w:rsid w:val="007143DE"/>
    <w:rsid w:val="007144E8"/>
    <w:rsid w:val="0071469E"/>
    <w:rsid w:val="007147A1"/>
    <w:rsid w:val="00714819"/>
    <w:rsid w:val="00714B50"/>
    <w:rsid w:val="0071530C"/>
    <w:rsid w:val="00715482"/>
    <w:rsid w:val="007154A9"/>
    <w:rsid w:val="007158C0"/>
    <w:rsid w:val="00715A73"/>
    <w:rsid w:val="00715D53"/>
    <w:rsid w:val="00716143"/>
    <w:rsid w:val="0071634C"/>
    <w:rsid w:val="007163F1"/>
    <w:rsid w:val="007165B5"/>
    <w:rsid w:val="0071689E"/>
    <w:rsid w:val="00716917"/>
    <w:rsid w:val="00716A0D"/>
    <w:rsid w:val="00716C25"/>
    <w:rsid w:val="00716D44"/>
    <w:rsid w:val="00716DA4"/>
    <w:rsid w:val="00716E1F"/>
    <w:rsid w:val="00717028"/>
    <w:rsid w:val="00717059"/>
    <w:rsid w:val="0071736F"/>
    <w:rsid w:val="007174CB"/>
    <w:rsid w:val="00717567"/>
    <w:rsid w:val="00717573"/>
    <w:rsid w:val="00717713"/>
    <w:rsid w:val="007177A3"/>
    <w:rsid w:val="00717D5D"/>
    <w:rsid w:val="00720042"/>
    <w:rsid w:val="007200AA"/>
    <w:rsid w:val="007202C2"/>
    <w:rsid w:val="007202D1"/>
    <w:rsid w:val="00720315"/>
    <w:rsid w:val="0072062D"/>
    <w:rsid w:val="007206E2"/>
    <w:rsid w:val="007209E8"/>
    <w:rsid w:val="00720AC7"/>
    <w:rsid w:val="00720C62"/>
    <w:rsid w:val="00720C77"/>
    <w:rsid w:val="0072103E"/>
    <w:rsid w:val="00721424"/>
    <w:rsid w:val="00721A47"/>
    <w:rsid w:val="00721E38"/>
    <w:rsid w:val="00721EAA"/>
    <w:rsid w:val="00721FCA"/>
    <w:rsid w:val="007222CE"/>
    <w:rsid w:val="007223A9"/>
    <w:rsid w:val="00722465"/>
    <w:rsid w:val="007224FE"/>
    <w:rsid w:val="007225BD"/>
    <w:rsid w:val="0072262F"/>
    <w:rsid w:val="0072289B"/>
    <w:rsid w:val="007229AA"/>
    <w:rsid w:val="00722A58"/>
    <w:rsid w:val="00722B12"/>
    <w:rsid w:val="00722D2B"/>
    <w:rsid w:val="0072333A"/>
    <w:rsid w:val="00723343"/>
    <w:rsid w:val="007233C3"/>
    <w:rsid w:val="007234A0"/>
    <w:rsid w:val="00723763"/>
    <w:rsid w:val="007239BD"/>
    <w:rsid w:val="007239DA"/>
    <w:rsid w:val="007239EE"/>
    <w:rsid w:val="00723A24"/>
    <w:rsid w:val="00723A2F"/>
    <w:rsid w:val="00723A5D"/>
    <w:rsid w:val="00723CBC"/>
    <w:rsid w:val="00724148"/>
    <w:rsid w:val="007241BF"/>
    <w:rsid w:val="0072436D"/>
    <w:rsid w:val="0072443C"/>
    <w:rsid w:val="00724C79"/>
    <w:rsid w:val="00724D60"/>
    <w:rsid w:val="00724F0A"/>
    <w:rsid w:val="00724F79"/>
    <w:rsid w:val="00725059"/>
    <w:rsid w:val="0072507F"/>
    <w:rsid w:val="007259D1"/>
    <w:rsid w:val="00725B5A"/>
    <w:rsid w:val="00725D93"/>
    <w:rsid w:val="0072611A"/>
    <w:rsid w:val="00726167"/>
    <w:rsid w:val="007261ED"/>
    <w:rsid w:val="00726380"/>
    <w:rsid w:val="007264AC"/>
    <w:rsid w:val="007264B5"/>
    <w:rsid w:val="00726805"/>
    <w:rsid w:val="00726860"/>
    <w:rsid w:val="00726862"/>
    <w:rsid w:val="00726C87"/>
    <w:rsid w:val="00726CFB"/>
    <w:rsid w:val="00726D79"/>
    <w:rsid w:val="00726ECA"/>
    <w:rsid w:val="00727118"/>
    <w:rsid w:val="007271E7"/>
    <w:rsid w:val="00727236"/>
    <w:rsid w:val="0072748A"/>
    <w:rsid w:val="0072756C"/>
    <w:rsid w:val="0072760A"/>
    <w:rsid w:val="0072790F"/>
    <w:rsid w:val="00727A7B"/>
    <w:rsid w:val="00727A80"/>
    <w:rsid w:val="00727D7F"/>
    <w:rsid w:val="00727DF6"/>
    <w:rsid w:val="00727E44"/>
    <w:rsid w:val="00727F19"/>
    <w:rsid w:val="0073002D"/>
    <w:rsid w:val="00730033"/>
    <w:rsid w:val="007303FB"/>
    <w:rsid w:val="00730425"/>
    <w:rsid w:val="007306B9"/>
    <w:rsid w:val="007306E2"/>
    <w:rsid w:val="00730826"/>
    <w:rsid w:val="007308AC"/>
    <w:rsid w:val="0073097A"/>
    <w:rsid w:val="00730B3B"/>
    <w:rsid w:val="00730BB7"/>
    <w:rsid w:val="00730C2B"/>
    <w:rsid w:val="00730CD0"/>
    <w:rsid w:val="00731290"/>
    <w:rsid w:val="00731307"/>
    <w:rsid w:val="007314EE"/>
    <w:rsid w:val="00731652"/>
    <w:rsid w:val="0073171D"/>
    <w:rsid w:val="00731947"/>
    <w:rsid w:val="007319FC"/>
    <w:rsid w:val="0073225B"/>
    <w:rsid w:val="007326B0"/>
    <w:rsid w:val="007327A4"/>
    <w:rsid w:val="00732837"/>
    <w:rsid w:val="0073287A"/>
    <w:rsid w:val="007328EF"/>
    <w:rsid w:val="00732BEF"/>
    <w:rsid w:val="00733051"/>
    <w:rsid w:val="007331B2"/>
    <w:rsid w:val="007332C9"/>
    <w:rsid w:val="0073343E"/>
    <w:rsid w:val="00733842"/>
    <w:rsid w:val="00733917"/>
    <w:rsid w:val="0073392C"/>
    <w:rsid w:val="00733958"/>
    <w:rsid w:val="00733983"/>
    <w:rsid w:val="00733A5A"/>
    <w:rsid w:val="00733B62"/>
    <w:rsid w:val="00733D73"/>
    <w:rsid w:val="00733DB6"/>
    <w:rsid w:val="00733DB7"/>
    <w:rsid w:val="00733F16"/>
    <w:rsid w:val="00734252"/>
    <w:rsid w:val="00734261"/>
    <w:rsid w:val="0073433E"/>
    <w:rsid w:val="007348CB"/>
    <w:rsid w:val="00734F96"/>
    <w:rsid w:val="007352D1"/>
    <w:rsid w:val="0073533E"/>
    <w:rsid w:val="007356D6"/>
    <w:rsid w:val="00735824"/>
    <w:rsid w:val="00735993"/>
    <w:rsid w:val="00735C69"/>
    <w:rsid w:val="00735FE5"/>
    <w:rsid w:val="00736548"/>
    <w:rsid w:val="007366C0"/>
    <w:rsid w:val="0073686E"/>
    <w:rsid w:val="00736A1C"/>
    <w:rsid w:val="00736C68"/>
    <w:rsid w:val="00736D6C"/>
    <w:rsid w:val="00736DAC"/>
    <w:rsid w:val="00736EF8"/>
    <w:rsid w:val="00737091"/>
    <w:rsid w:val="00737317"/>
    <w:rsid w:val="00737426"/>
    <w:rsid w:val="007374BA"/>
    <w:rsid w:val="00737576"/>
    <w:rsid w:val="00737873"/>
    <w:rsid w:val="00737901"/>
    <w:rsid w:val="00737913"/>
    <w:rsid w:val="00737EAF"/>
    <w:rsid w:val="007402F1"/>
    <w:rsid w:val="00740322"/>
    <w:rsid w:val="007404D6"/>
    <w:rsid w:val="0074083E"/>
    <w:rsid w:val="0074089C"/>
    <w:rsid w:val="007409E6"/>
    <w:rsid w:val="00740A34"/>
    <w:rsid w:val="00740C2A"/>
    <w:rsid w:val="00740CEC"/>
    <w:rsid w:val="00740CFE"/>
    <w:rsid w:val="007414BA"/>
    <w:rsid w:val="00741678"/>
    <w:rsid w:val="0074172E"/>
    <w:rsid w:val="00741992"/>
    <w:rsid w:val="00741BE7"/>
    <w:rsid w:val="00741C34"/>
    <w:rsid w:val="00741D0B"/>
    <w:rsid w:val="00741D56"/>
    <w:rsid w:val="00741DB9"/>
    <w:rsid w:val="007424B2"/>
    <w:rsid w:val="00742550"/>
    <w:rsid w:val="007428EE"/>
    <w:rsid w:val="00742B43"/>
    <w:rsid w:val="007433D1"/>
    <w:rsid w:val="007434E2"/>
    <w:rsid w:val="007435D6"/>
    <w:rsid w:val="0074373F"/>
    <w:rsid w:val="007437BE"/>
    <w:rsid w:val="007437FB"/>
    <w:rsid w:val="00743862"/>
    <w:rsid w:val="00743B2C"/>
    <w:rsid w:val="00743DFD"/>
    <w:rsid w:val="00743FAB"/>
    <w:rsid w:val="007447B3"/>
    <w:rsid w:val="00744818"/>
    <w:rsid w:val="00744B69"/>
    <w:rsid w:val="00744B9E"/>
    <w:rsid w:val="007451B0"/>
    <w:rsid w:val="00745999"/>
    <w:rsid w:val="00745A3C"/>
    <w:rsid w:val="00745ACF"/>
    <w:rsid w:val="00745C1B"/>
    <w:rsid w:val="00745C43"/>
    <w:rsid w:val="00745D47"/>
    <w:rsid w:val="00745D63"/>
    <w:rsid w:val="00745E6D"/>
    <w:rsid w:val="00745FDB"/>
    <w:rsid w:val="0074605A"/>
    <w:rsid w:val="007461F8"/>
    <w:rsid w:val="0074626C"/>
    <w:rsid w:val="0074645B"/>
    <w:rsid w:val="0074672F"/>
    <w:rsid w:val="00746870"/>
    <w:rsid w:val="007468D9"/>
    <w:rsid w:val="00746B12"/>
    <w:rsid w:val="00746B27"/>
    <w:rsid w:val="00746BF5"/>
    <w:rsid w:val="00746C21"/>
    <w:rsid w:val="00746D0F"/>
    <w:rsid w:val="007470E9"/>
    <w:rsid w:val="007472CD"/>
    <w:rsid w:val="007474C6"/>
    <w:rsid w:val="0074759D"/>
    <w:rsid w:val="00747621"/>
    <w:rsid w:val="00747674"/>
    <w:rsid w:val="007478DF"/>
    <w:rsid w:val="00747939"/>
    <w:rsid w:val="00747B31"/>
    <w:rsid w:val="007501DE"/>
    <w:rsid w:val="00750260"/>
    <w:rsid w:val="007504E5"/>
    <w:rsid w:val="00750643"/>
    <w:rsid w:val="0075078F"/>
    <w:rsid w:val="00750DEC"/>
    <w:rsid w:val="00750F7F"/>
    <w:rsid w:val="007511B8"/>
    <w:rsid w:val="007511BD"/>
    <w:rsid w:val="0075136A"/>
    <w:rsid w:val="00751522"/>
    <w:rsid w:val="007516EE"/>
    <w:rsid w:val="00751810"/>
    <w:rsid w:val="00751B4C"/>
    <w:rsid w:val="00751D34"/>
    <w:rsid w:val="00751E24"/>
    <w:rsid w:val="00751E44"/>
    <w:rsid w:val="00751F13"/>
    <w:rsid w:val="0075208E"/>
    <w:rsid w:val="0075211A"/>
    <w:rsid w:val="0075282D"/>
    <w:rsid w:val="00752A39"/>
    <w:rsid w:val="00752A4C"/>
    <w:rsid w:val="00752C35"/>
    <w:rsid w:val="00752F09"/>
    <w:rsid w:val="00752F7E"/>
    <w:rsid w:val="0075319F"/>
    <w:rsid w:val="00753295"/>
    <w:rsid w:val="007535DF"/>
    <w:rsid w:val="00753627"/>
    <w:rsid w:val="0075364E"/>
    <w:rsid w:val="00753754"/>
    <w:rsid w:val="00753879"/>
    <w:rsid w:val="007538DC"/>
    <w:rsid w:val="00753904"/>
    <w:rsid w:val="00753C52"/>
    <w:rsid w:val="00753C8A"/>
    <w:rsid w:val="00753DCB"/>
    <w:rsid w:val="00753DF1"/>
    <w:rsid w:val="00753E84"/>
    <w:rsid w:val="00753EEB"/>
    <w:rsid w:val="00753F22"/>
    <w:rsid w:val="00754007"/>
    <w:rsid w:val="007541D3"/>
    <w:rsid w:val="00754240"/>
    <w:rsid w:val="00754292"/>
    <w:rsid w:val="007543E8"/>
    <w:rsid w:val="00754471"/>
    <w:rsid w:val="00754765"/>
    <w:rsid w:val="00754978"/>
    <w:rsid w:val="00754C85"/>
    <w:rsid w:val="007552B0"/>
    <w:rsid w:val="0075534B"/>
    <w:rsid w:val="00755431"/>
    <w:rsid w:val="0075590F"/>
    <w:rsid w:val="0075596F"/>
    <w:rsid w:val="00755BC8"/>
    <w:rsid w:val="00755E85"/>
    <w:rsid w:val="00755E89"/>
    <w:rsid w:val="00756560"/>
    <w:rsid w:val="00756CDC"/>
    <w:rsid w:val="00756D6A"/>
    <w:rsid w:val="00756DD9"/>
    <w:rsid w:val="00757119"/>
    <w:rsid w:val="00757183"/>
    <w:rsid w:val="00757347"/>
    <w:rsid w:val="00757551"/>
    <w:rsid w:val="007575C6"/>
    <w:rsid w:val="007576CA"/>
    <w:rsid w:val="00757A3A"/>
    <w:rsid w:val="00757AAF"/>
    <w:rsid w:val="00757C25"/>
    <w:rsid w:val="00757EE6"/>
    <w:rsid w:val="00757F64"/>
    <w:rsid w:val="007603CF"/>
    <w:rsid w:val="00760628"/>
    <w:rsid w:val="007606EA"/>
    <w:rsid w:val="007608BF"/>
    <w:rsid w:val="00760CE2"/>
    <w:rsid w:val="00760E86"/>
    <w:rsid w:val="007610AE"/>
    <w:rsid w:val="00761379"/>
    <w:rsid w:val="00761521"/>
    <w:rsid w:val="00761854"/>
    <w:rsid w:val="007618C9"/>
    <w:rsid w:val="007618FA"/>
    <w:rsid w:val="0076197C"/>
    <w:rsid w:val="00761A1C"/>
    <w:rsid w:val="00761ED4"/>
    <w:rsid w:val="0076200F"/>
    <w:rsid w:val="00762189"/>
    <w:rsid w:val="007623CC"/>
    <w:rsid w:val="00762683"/>
    <w:rsid w:val="0076292B"/>
    <w:rsid w:val="00762B91"/>
    <w:rsid w:val="00762BC8"/>
    <w:rsid w:val="00762D8B"/>
    <w:rsid w:val="00762F20"/>
    <w:rsid w:val="007631E0"/>
    <w:rsid w:val="00763270"/>
    <w:rsid w:val="00763576"/>
    <w:rsid w:val="00763857"/>
    <w:rsid w:val="0076387F"/>
    <w:rsid w:val="0076396E"/>
    <w:rsid w:val="00763ACE"/>
    <w:rsid w:val="00763D9E"/>
    <w:rsid w:val="00763DA0"/>
    <w:rsid w:val="00763F68"/>
    <w:rsid w:val="00764137"/>
    <w:rsid w:val="0076425B"/>
    <w:rsid w:val="00764262"/>
    <w:rsid w:val="007643A3"/>
    <w:rsid w:val="0076443F"/>
    <w:rsid w:val="00764490"/>
    <w:rsid w:val="00764DCF"/>
    <w:rsid w:val="00765366"/>
    <w:rsid w:val="0076538F"/>
    <w:rsid w:val="00765619"/>
    <w:rsid w:val="00765886"/>
    <w:rsid w:val="00765AAA"/>
    <w:rsid w:val="00765DC9"/>
    <w:rsid w:val="00765FB2"/>
    <w:rsid w:val="00766057"/>
    <w:rsid w:val="0076650C"/>
    <w:rsid w:val="0076656A"/>
    <w:rsid w:val="0076666E"/>
    <w:rsid w:val="0076683E"/>
    <w:rsid w:val="007668F8"/>
    <w:rsid w:val="007669A7"/>
    <w:rsid w:val="00766B98"/>
    <w:rsid w:val="00766BB6"/>
    <w:rsid w:val="00766BEB"/>
    <w:rsid w:val="00766D14"/>
    <w:rsid w:val="00766FA5"/>
    <w:rsid w:val="007671D1"/>
    <w:rsid w:val="0076758E"/>
    <w:rsid w:val="00767664"/>
    <w:rsid w:val="00767719"/>
    <w:rsid w:val="00767799"/>
    <w:rsid w:val="00767A31"/>
    <w:rsid w:val="00767D8E"/>
    <w:rsid w:val="00767F34"/>
    <w:rsid w:val="007708FF"/>
    <w:rsid w:val="007709E3"/>
    <w:rsid w:val="00770BBB"/>
    <w:rsid w:val="0077101F"/>
    <w:rsid w:val="0077135F"/>
    <w:rsid w:val="0077145A"/>
    <w:rsid w:val="00771551"/>
    <w:rsid w:val="0077173C"/>
    <w:rsid w:val="007717B6"/>
    <w:rsid w:val="00771CFD"/>
    <w:rsid w:val="00771D19"/>
    <w:rsid w:val="00771D28"/>
    <w:rsid w:val="00771DBD"/>
    <w:rsid w:val="00771E38"/>
    <w:rsid w:val="00771F03"/>
    <w:rsid w:val="00771F88"/>
    <w:rsid w:val="00772118"/>
    <w:rsid w:val="0077236D"/>
    <w:rsid w:val="007723E9"/>
    <w:rsid w:val="00772409"/>
    <w:rsid w:val="0077247C"/>
    <w:rsid w:val="00772515"/>
    <w:rsid w:val="00772878"/>
    <w:rsid w:val="007728CD"/>
    <w:rsid w:val="00772A67"/>
    <w:rsid w:val="00772B23"/>
    <w:rsid w:val="00772DFB"/>
    <w:rsid w:val="0077311D"/>
    <w:rsid w:val="00773189"/>
    <w:rsid w:val="0077329D"/>
    <w:rsid w:val="0077377A"/>
    <w:rsid w:val="007737ED"/>
    <w:rsid w:val="007739A8"/>
    <w:rsid w:val="00773E00"/>
    <w:rsid w:val="00773E02"/>
    <w:rsid w:val="00773E38"/>
    <w:rsid w:val="0077417A"/>
    <w:rsid w:val="0077467E"/>
    <w:rsid w:val="00774691"/>
    <w:rsid w:val="0077493B"/>
    <w:rsid w:val="00774B9B"/>
    <w:rsid w:val="00774D2A"/>
    <w:rsid w:val="00774DB3"/>
    <w:rsid w:val="00774E96"/>
    <w:rsid w:val="00774F45"/>
    <w:rsid w:val="007751FB"/>
    <w:rsid w:val="0077581B"/>
    <w:rsid w:val="0077582F"/>
    <w:rsid w:val="00775FC8"/>
    <w:rsid w:val="007760B3"/>
    <w:rsid w:val="007766F2"/>
    <w:rsid w:val="00776705"/>
    <w:rsid w:val="0077675A"/>
    <w:rsid w:val="007769A7"/>
    <w:rsid w:val="00776AE7"/>
    <w:rsid w:val="0077737E"/>
    <w:rsid w:val="007776DC"/>
    <w:rsid w:val="007776EF"/>
    <w:rsid w:val="00777791"/>
    <w:rsid w:val="007777D2"/>
    <w:rsid w:val="00777CB9"/>
    <w:rsid w:val="00777D05"/>
    <w:rsid w:val="0078000B"/>
    <w:rsid w:val="007805EC"/>
    <w:rsid w:val="00780767"/>
    <w:rsid w:val="0078076F"/>
    <w:rsid w:val="00780793"/>
    <w:rsid w:val="00780B75"/>
    <w:rsid w:val="00780C82"/>
    <w:rsid w:val="00780E57"/>
    <w:rsid w:val="00781006"/>
    <w:rsid w:val="0078118F"/>
    <w:rsid w:val="007811E4"/>
    <w:rsid w:val="0078127E"/>
    <w:rsid w:val="007813BA"/>
    <w:rsid w:val="007813FC"/>
    <w:rsid w:val="007815AC"/>
    <w:rsid w:val="0078171A"/>
    <w:rsid w:val="0078191A"/>
    <w:rsid w:val="007819CF"/>
    <w:rsid w:val="00781A67"/>
    <w:rsid w:val="00781C5F"/>
    <w:rsid w:val="00781E72"/>
    <w:rsid w:val="007826CF"/>
    <w:rsid w:val="0078277B"/>
    <w:rsid w:val="007827F2"/>
    <w:rsid w:val="00782ACA"/>
    <w:rsid w:val="00782DBD"/>
    <w:rsid w:val="00782E7E"/>
    <w:rsid w:val="00782EAF"/>
    <w:rsid w:val="00783208"/>
    <w:rsid w:val="00783330"/>
    <w:rsid w:val="00783360"/>
    <w:rsid w:val="007837CB"/>
    <w:rsid w:val="00783969"/>
    <w:rsid w:val="00783B6B"/>
    <w:rsid w:val="00783C45"/>
    <w:rsid w:val="00783D03"/>
    <w:rsid w:val="0078403B"/>
    <w:rsid w:val="0078429B"/>
    <w:rsid w:val="00784409"/>
    <w:rsid w:val="00784795"/>
    <w:rsid w:val="00784901"/>
    <w:rsid w:val="0078492E"/>
    <w:rsid w:val="007849D9"/>
    <w:rsid w:val="00784C4E"/>
    <w:rsid w:val="00784C98"/>
    <w:rsid w:val="00784EE2"/>
    <w:rsid w:val="00784FB7"/>
    <w:rsid w:val="00785211"/>
    <w:rsid w:val="007853ED"/>
    <w:rsid w:val="007854D5"/>
    <w:rsid w:val="00785BE3"/>
    <w:rsid w:val="00785C23"/>
    <w:rsid w:val="00785C33"/>
    <w:rsid w:val="00785C88"/>
    <w:rsid w:val="00785E89"/>
    <w:rsid w:val="00785EE3"/>
    <w:rsid w:val="00785F63"/>
    <w:rsid w:val="007863B6"/>
    <w:rsid w:val="0078649F"/>
    <w:rsid w:val="0078657C"/>
    <w:rsid w:val="007868D9"/>
    <w:rsid w:val="00786A9A"/>
    <w:rsid w:val="00786B55"/>
    <w:rsid w:val="00786C1B"/>
    <w:rsid w:val="00786EF8"/>
    <w:rsid w:val="00786F38"/>
    <w:rsid w:val="00786F42"/>
    <w:rsid w:val="00786F44"/>
    <w:rsid w:val="007872FA"/>
    <w:rsid w:val="00787430"/>
    <w:rsid w:val="0078752E"/>
    <w:rsid w:val="007875B2"/>
    <w:rsid w:val="00787838"/>
    <w:rsid w:val="00787863"/>
    <w:rsid w:val="00787CBF"/>
    <w:rsid w:val="00787D9B"/>
    <w:rsid w:val="00787E0A"/>
    <w:rsid w:val="00787E30"/>
    <w:rsid w:val="00787EF1"/>
    <w:rsid w:val="007903CF"/>
    <w:rsid w:val="00790556"/>
    <w:rsid w:val="007906B7"/>
    <w:rsid w:val="0079080E"/>
    <w:rsid w:val="00790A13"/>
    <w:rsid w:val="00790C32"/>
    <w:rsid w:val="00790DC1"/>
    <w:rsid w:val="00790F15"/>
    <w:rsid w:val="00790FBA"/>
    <w:rsid w:val="0079107D"/>
    <w:rsid w:val="007910DD"/>
    <w:rsid w:val="00791625"/>
    <w:rsid w:val="0079162F"/>
    <w:rsid w:val="007917A7"/>
    <w:rsid w:val="007918F7"/>
    <w:rsid w:val="0079190A"/>
    <w:rsid w:val="00791D65"/>
    <w:rsid w:val="00791F7A"/>
    <w:rsid w:val="00792433"/>
    <w:rsid w:val="007924BE"/>
    <w:rsid w:val="00792525"/>
    <w:rsid w:val="00792749"/>
    <w:rsid w:val="007927B0"/>
    <w:rsid w:val="007927E8"/>
    <w:rsid w:val="00792831"/>
    <w:rsid w:val="00792C79"/>
    <w:rsid w:val="00792C8B"/>
    <w:rsid w:val="0079301D"/>
    <w:rsid w:val="0079312E"/>
    <w:rsid w:val="0079328F"/>
    <w:rsid w:val="0079353F"/>
    <w:rsid w:val="00793744"/>
    <w:rsid w:val="007938C8"/>
    <w:rsid w:val="007939F9"/>
    <w:rsid w:val="00793ADE"/>
    <w:rsid w:val="00793B2C"/>
    <w:rsid w:val="00793E34"/>
    <w:rsid w:val="00793F37"/>
    <w:rsid w:val="00794185"/>
    <w:rsid w:val="007941B0"/>
    <w:rsid w:val="00794448"/>
    <w:rsid w:val="00794641"/>
    <w:rsid w:val="007949FC"/>
    <w:rsid w:val="00794B7C"/>
    <w:rsid w:val="0079501D"/>
    <w:rsid w:val="007950FF"/>
    <w:rsid w:val="00795118"/>
    <w:rsid w:val="007952C4"/>
    <w:rsid w:val="00795517"/>
    <w:rsid w:val="0079558D"/>
    <w:rsid w:val="0079559E"/>
    <w:rsid w:val="007955AC"/>
    <w:rsid w:val="0079568D"/>
    <w:rsid w:val="00795805"/>
    <w:rsid w:val="00795A2F"/>
    <w:rsid w:val="00795A30"/>
    <w:rsid w:val="00795B1E"/>
    <w:rsid w:val="00795B2B"/>
    <w:rsid w:val="00795EC8"/>
    <w:rsid w:val="007963E1"/>
    <w:rsid w:val="007963EB"/>
    <w:rsid w:val="00796539"/>
    <w:rsid w:val="007968F3"/>
    <w:rsid w:val="00796E89"/>
    <w:rsid w:val="00796F7C"/>
    <w:rsid w:val="007970C0"/>
    <w:rsid w:val="007975E6"/>
    <w:rsid w:val="00797686"/>
    <w:rsid w:val="00797727"/>
    <w:rsid w:val="00797A26"/>
    <w:rsid w:val="00797CA7"/>
    <w:rsid w:val="00797D7C"/>
    <w:rsid w:val="00797D9B"/>
    <w:rsid w:val="007A0146"/>
    <w:rsid w:val="007A04C5"/>
    <w:rsid w:val="007A06C2"/>
    <w:rsid w:val="007A0F2F"/>
    <w:rsid w:val="007A0F4F"/>
    <w:rsid w:val="007A16C6"/>
    <w:rsid w:val="007A19E0"/>
    <w:rsid w:val="007A1A9E"/>
    <w:rsid w:val="007A1AB7"/>
    <w:rsid w:val="007A1AEA"/>
    <w:rsid w:val="007A1B48"/>
    <w:rsid w:val="007A1BA3"/>
    <w:rsid w:val="007A1F95"/>
    <w:rsid w:val="007A243D"/>
    <w:rsid w:val="007A2740"/>
    <w:rsid w:val="007A2BC8"/>
    <w:rsid w:val="007A2C00"/>
    <w:rsid w:val="007A2CDE"/>
    <w:rsid w:val="007A314C"/>
    <w:rsid w:val="007A31D3"/>
    <w:rsid w:val="007A33D8"/>
    <w:rsid w:val="007A35BB"/>
    <w:rsid w:val="007A392D"/>
    <w:rsid w:val="007A3B1C"/>
    <w:rsid w:val="007A3DEF"/>
    <w:rsid w:val="007A3E24"/>
    <w:rsid w:val="007A3F53"/>
    <w:rsid w:val="007A4167"/>
    <w:rsid w:val="007A41A9"/>
    <w:rsid w:val="007A421B"/>
    <w:rsid w:val="007A424D"/>
    <w:rsid w:val="007A42AF"/>
    <w:rsid w:val="007A4529"/>
    <w:rsid w:val="007A4675"/>
    <w:rsid w:val="007A4A93"/>
    <w:rsid w:val="007A4AF7"/>
    <w:rsid w:val="007A4C8A"/>
    <w:rsid w:val="007A4E10"/>
    <w:rsid w:val="007A4ED5"/>
    <w:rsid w:val="007A5291"/>
    <w:rsid w:val="007A53D6"/>
    <w:rsid w:val="007A559D"/>
    <w:rsid w:val="007A584A"/>
    <w:rsid w:val="007A5868"/>
    <w:rsid w:val="007A58AE"/>
    <w:rsid w:val="007A59A4"/>
    <w:rsid w:val="007A5B64"/>
    <w:rsid w:val="007A5C9E"/>
    <w:rsid w:val="007A5CCA"/>
    <w:rsid w:val="007A6021"/>
    <w:rsid w:val="007A6038"/>
    <w:rsid w:val="007A62D5"/>
    <w:rsid w:val="007A62E2"/>
    <w:rsid w:val="007A6332"/>
    <w:rsid w:val="007A6462"/>
    <w:rsid w:val="007A677C"/>
    <w:rsid w:val="007A6AB4"/>
    <w:rsid w:val="007A6B85"/>
    <w:rsid w:val="007A739A"/>
    <w:rsid w:val="007A740E"/>
    <w:rsid w:val="007A754A"/>
    <w:rsid w:val="007A75E9"/>
    <w:rsid w:val="007A77A1"/>
    <w:rsid w:val="007A7A1B"/>
    <w:rsid w:val="007A7A57"/>
    <w:rsid w:val="007A7B39"/>
    <w:rsid w:val="007A7BE4"/>
    <w:rsid w:val="007A7D7D"/>
    <w:rsid w:val="007B00C5"/>
    <w:rsid w:val="007B04B8"/>
    <w:rsid w:val="007B04D1"/>
    <w:rsid w:val="007B05D8"/>
    <w:rsid w:val="007B0616"/>
    <w:rsid w:val="007B08A8"/>
    <w:rsid w:val="007B09DA"/>
    <w:rsid w:val="007B0A34"/>
    <w:rsid w:val="007B0C9A"/>
    <w:rsid w:val="007B0DDC"/>
    <w:rsid w:val="007B0EBF"/>
    <w:rsid w:val="007B1264"/>
    <w:rsid w:val="007B1573"/>
    <w:rsid w:val="007B15B8"/>
    <w:rsid w:val="007B15CB"/>
    <w:rsid w:val="007B15CD"/>
    <w:rsid w:val="007B1644"/>
    <w:rsid w:val="007B1984"/>
    <w:rsid w:val="007B1D00"/>
    <w:rsid w:val="007B20CA"/>
    <w:rsid w:val="007B20ED"/>
    <w:rsid w:val="007B219D"/>
    <w:rsid w:val="007B226B"/>
    <w:rsid w:val="007B2442"/>
    <w:rsid w:val="007B257C"/>
    <w:rsid w:val="007B2699"/>
    <w:rsid w:val="007B276F"/>
    <w:rsid w:val="007B27CF"/>
    <w:rsid w:val="007B2905"/>
    <w:rsid w:val="007B2B0F"/>
    <w:rsid w:val="007B2DED"/>
    <w:rsid w:val="007B3031"/>
    <w:rsid w:val="007B3101"/>
    <w:rsid w:val="007B31B3"/>
    <w:rsid w:val="007B3269"/>
    <w:rsid w:val="007B3306"/>
    <w:rsid w:val="007B342D"/>
    <w:rsid w:val="007B357F"/>
    <w:rsid w:val="007B3856"/>
    <w:rsid w:val="007B38F5"/>
    <w:rsid w:val="007B38F7"/>
    <w:rsid w:val="007B3947"/>
    <w:rsid w:val="007B3C23"/>
    <w:rsid w:val="007B3E95"/>
    <w:rsid w:val="007B3FE0"/>
    <w:rsid w:val="007B4075"/>
    <w:rsid w:val="007B42BA"/>
    <w:rsid w:val="007B4492"/>
    <w:rsid w:val="007B4602"/>
    <w:rsid w:val="007B4761"/>
    <w:rsid w:val="007B4A39"/>
    <w:rsid w:val="007B4DBA"/>
    <w:rsid w:val="007B4E50"/>
    <w:rsid w:val="007B51E7"/>
    <w:rsid w:val="007B54C3"/>
    <w:rsid w:val="007B5540"/>
    <w:rsid w:val="007B5709"/>
    <w:rsid w:val="007B5811"/>
    <w:rsid w:val="007B680A"/>
    <w:rsid w:val="007B68C5"/>
    <w:rsid w:val="007B6997"/>
    <w:rsid w:val="007B6AD6"/>
    <w:rsid w:val="007B6C86"/>
    <w:rsid w:val="007B6D65"/>
    <w:rsid w:val="007B6DD6"/>
    <w:rsid w:val="007B6E28"/>
    <w:rsid w:val="007B6E40"/>
    <w:rsid w:val="007B6F25"/>
    <w:rsid w:val="007B71A5"/>
    <w:rsid w:val="007B7657"/>
    <w:rsid w:val="007B79F5"/>
    <w:rsid w:val="007B7E1E"/>
    <w:rsid w:val="007B7F9F"/>
    <w:rsid w:val="007C0055"/>
    <w:rsid w:val="007C00CD"/>
    <w:rsid w:val="007C043D"/>
    <w:rsid w:val="007C0456"/>
    <w:rsid w:val="007C06EF"/>
    <w:rsid w:val="007C07D1"/>
    <w:rsid w:val="007C09DA"/>
    <w:rsid w:val="007C0AE4"/>
    <w:rsid w:val="007C0B9B"/>
    <w:rsid w:val="007C0D4D"/>
    <w:rsid w:val="007C0FB3"/>
    <w:rsid w:val="007C11C9"/>
    <w:rsid w:val="007C132E"/>
    <w:rsid w:val="007C1355"/>
    <w:rsid w:val="007C1482"/>
    <w:rsid w:val="007C14BF"/>
    <w:rsid w:val="007C16D8"/>
    <w:rsid w:val="007C1A1A"/>
    <w:rsid w:val="007C1CC7"/>
    <w:rsid w:val="007C1DC8"/>
    <w:rsid w:val="007C1E85"/>
    <w:rsid w:val="007C1E8E"/>
    <w:rsid w:val="007C1FC0"/>
    <w:rsid w:val="007C2471"/>
    <w:rsid w:val="007C2486"/>
    <w:rsid w:val="007C2689"/>
    <w:rsid w:val="007C276A"/>
    <w:rsid w:val="007C2842"/>
    <w:rsid w:val="007C291C"/>
    <w:rsid w:val="007C2B64"/>
    <w:rsid w:val="007C2D4C"/>
    <w:rsid w:val="007C370A"/>
    <w:rsid w:val="007C38B8"/>
    <w:rsid w:val="007C399A"/>
    <w:rsid w:val="007C3A4E"/>
    <w:rsid w:val="007C3F9B"/>
    <w:rsid w:val="007C416A"/>
    <w:rsid w:val="007C42A3"/>
    <w:rsid w:val="007C4421"/>
    <w:rsid w:val="007C4436"/>
    <w:rsid w:val="007C4561"/>
    <w:rsid w:val="007C459E"/>
    <w:rsid w:val="007C45E8"/>
    <w:rsid w:val="007C4873"/>
    <w:rsid w:val="007C48AC"/>
    <w:rsid w:val="007C48FE"/>
    <w:rsid w:val="007C4A2C"/>
    <w:rsid w:val="007C4AA5"/>
    <w:rsid w:val="007C4E13"/>
    <w:rsid w:val="007C4E3A"/>
    <w:rsid w:val="007C5127"/>
    <w:rsid w:val="007C5248"/>
    <w:rsid w:val="007C532E"/>
    <w:rsid w:val="007C56BB"/>
    <w:rsid w:val="007C56E0"/>
    <w:rsid w:val="007C5C3A"/>
    <w:rsid w:val="007C5D02"/>
    <w:rsid w:val="007C630B"/>
    <w:rsid w:val="007C6710"/>
    <w:rsid w:val="007C67A7"/>
    <w:rsid w:val="007C67C5"/>
    <w:rsid w:val="007C681B"/>
    <w:rsid w:val="007C69DD"/>
    <w:rsid w:val="007C6D78"/>
    <w:rsid w:val="007C75EB"/>
    <w:rsid w:val="007C767F"/>
    <w:rsid w:val="007C77FD"/>
    <w:rsid w:val="007C7906"/>
    <w:rsid w:val="007C7DBD"/>
    <w:rsid w:val="007D0254"/>
    <w:rsid w:val="007D032A"/>
    <w:rsid w:val="007D03C9"/>
    <w:rsid w:val="007D060E"/>
    <w:rsid w:val="007D07CA"/>
    <w:rsid w:val="007D0861"/>
    <w:rsid w:val="007D0BFB"/>
    <w:rsid w:val="007D0C9D"/>
    <w:rsid w:val="007D0DFE"/>
    <w:rsid w:val="007D0E2F"/>
    <w:rsid w:val="007D0E5A"/>
    <w:rsid w:val="007D101A"/>
    <w:rsid w:val="007D102C"/>
    <w:rsid w:val="007D187D"/>
    <w:rsid w:val="007D18A4"/>
    <w:rsid w:val="007D18C8"/>
    <w:rsid w:val="007D1BFC"/>
    <w:rsid w:val="007D1D7A"/>
    <w:rsid w:val="007D1EB6"/>
    <w:rsid w:val="007D220B"/>
    <w:rsid w:val="007D22FF"/>
    <w:rsid w:val="007D239E"/>
    <w:rsid w:val="007D2896"/>
    <w:rsid w:val="007D28D1"/>
    <w:rsid w:val="007D29E5"/>
    <w:rsid w:val="007D2A4A"/>
    <w:rsid w:val="007D2ADE"/>
    <w:rsid w:val="007D2CE5"/>
    <w:rsid w:val="007D2DC3"/>
    <w:rsid w:val="007D2F12"/>
    <w:rsid w:val="007D2F79"/>
    <w:rsid w:val="007D2FEB"/>
    <w:rsid w:val="007D3055"/>
    <w:rsid w:val="007D3272"/>
    <w:rsid w:val="007D37A7"/>
    <w:rsid w:val="007D37DA"/>
    <w:rsid w:val="007D3878"/>
    <w:rsid w:val="007D38BE"/>
    <w:rsid w:val="007D3917"/>
    <w:rsid w:val="007D3945"/>
    <w:rsid w:val="007D3A7E"/>
    <w:rsid w:val="007D3B02"/>
    <w:rsid w:val="007D3C11"/>
    <w:rsid w:val="007D3D4C"/>
    <w:rsid w:val="007D3D94"/>
    <w:rsid w:val="007D4501"/>
    <w:rsid w:val="007D4518"/>
    <w:rsid w:val="007D480B"/>
    <w:rsid w:val="007D4B4B"/>
    <w:rsid w:val="007D4DA0"/>
    <w:rsid w:val="007D4E42"/>
    <w:rsid w:val="007D4F13"/>
    <w:rsid w:val="007D517A"/>
    <w:rsid w:val="007D555C"/>
    <w:rsid w:val="007D5616"/>
    <w:rsid w:val="007D5931"/>
    <w:rsid w:val="007D5BF3"/>
    <w:rsid w:val="007D60C8"/>
    <w:rsid w:val="007D64E5"/>
    <w:rsid w:val="007D678D"/>
    <w:rsid w:val="007D6847"/>
    <w:rsid w:val="007D7037"/>
    <w:rsid w:val="007D709D"/>
    <w:rsid w:val="007D713C"/>
    <w:rsid w:val="007D73D6"/>
    <w:rsid w:val="007D7470"/>
    <w:rsid w:val="007D75A1"/>
    <w:rsid w:val="007D76B4"/>
    <w:rsid w:val="007D7882"/>
    <w:rsid w:val="007D7B8C"/>
    <w:rsid w:val="007D7F03"/>
    <w:rsid w:val="007E00F5"/>
    <w:rsid w:val="007E00FA"/>
    <w:rsid w:val="007E0392"/>
    <w:rsid w:val="007E03B0"/>
    <w:rsid w:val="007E04AA"/>
    <w:rsid w:val="007E0753"/>
    <w:rsid w:val="007E0A63"/>
    <w:rsid w:val="007E0AC4"/>
    <w:rsid w:val="007E0D05"/>
    <w:rsid w:val="007E0D8B"/>
    <w:rsid w:val="007E153D"/>
    <w:rsid w:val="007E1702"/>
    <w:rsid w:val="007E1B50"/>
    <w:rsid w:val="007E1C96"/>
    <w:rsid w:val="007E2017"/>
    <w:rsid w:val="007E204E"/>
    <w:rsid w:val="007E2294"/>
    <w:rsid w:val="007E22FD"/>
    <w:rsid w:val="007E26C4"/>
    <w:rsid w:val="007E278B"/>
    <w:rsid w:val="007E29D4"/>
    <w:rsid w:val="007E29FF"/>
    <w:rsid w:val="007E2C4B"/>
    <w:rsid w:val="007E2D62"/>
    <w:rsid w:val="007E2EDB"/>
    <w:rsid w:val="007E2F25"/>
    <w:rsid w:val="007E2F88"/>
    <w:rsid w:val="007E3289"/>
    <w:rsid w:val="007E3361"/>
    <w:rsid w:val="007E38A1"/>
    <w:rsid w:val="007E3999"/>
    <w:rsid w:val="007E3B4F"/>
    <w:rsid w:val="007E3B6A"/>
    <w:rsid w:val="007E3D64"/>
    <w:rsid w:val="007E3ED9"/>
    <w:rsid w:val="007E3EFE"/>
    <w:rsid w:val="007E3F54"/>
    <w:rsid w:val="007E3FF5"/>
    <w:rsid w:val="007E4170"/>
    <w:rsid w:val="007E41DE"/>
    <w:rsid w:val="007E42E7"/>
    <w:rsid w:val="007E42F4"/>
    <w:rsid w:val="007E4339"/>
    <w:rsid w:val="007E4542"/>
    <w:rsid w:val="007E4995"/>
    <w:rsid w:val="007E4BF6"/>
    <w:rsid w:val="007E4C82"/>
    <w:rsid w:val="007E4C8F"/>
    <w:rsid w:val="007E500D"/>
    <w:rsid w:val="007E51C0"/>
    <w:rsid w:val="007E52BF"/>
    <w:rsid w:val="007E5360"/>
    <w:rsid w:val="007E53F1"/>
    <w:rsid w:val="007E5985"/>
    <w:rsid w:val="007E5C05"/>
    <w:rsid w:val="007E5D81"/>
    <w:rsid w:val="007E61AF"/>
    <w:rsid w:val="007E61F4"/>
    <w:rsid w:val="007E62AD"/>
    <w:rsid w:val="007E63ED"/>
    <w:rsid w:val="007E641C"/>
    <w:rsid w:val="007E6426"/>
    <w:rsid w:val="007E648C"/>
    <w:rsid w:val="007E66E1"/>
    <w:rsid w:val="007E6C1C"/>
    <w:rsid w:val="007E6CDA"/>
    <w:rsid w:val="007E6D97"/>
    <w:rsid w:val="007E6DDF"/>
    <w:rsid w:val="007E6EE7"/>
    <w:rsid w:val="007E7091"/>
    <w:rsid w:val="007E71DE"/>
    <w:rsid w:val="007E748A"/>
    <w:rsid w:val="007E75C3"/>
    <w:rsid w:val="007E76F3"/>
    <w:rsid w:val="007E7769"/>
    <w:rsid w:val="007E77A3"/>
    <w:rsid w:val="007E77BF"/>
    <w:rsid w:val="007E78B3"/>
    <w:rsid w:val="007E7912"/>
    <w:rsid w:val="007E7A38"/>
    <w:rsid w:val="007E7DD5"/>
    <w:rsid w:val="007F0106"/>
    <w:rsid w:val="007F0165"/>
    <w:rsid w:val="007F01D0"/>
    <w:rsid w:val="007F03B2"/>
    <w:rsid w:val="007F0415"/>
    <w:rsid w:val="007F04ED"/>
    <w:rsid w:val="007F054A"/>
    <w:rsid w:val="007F0551"/>
    <w:rsid w:val="007F07BC"/>
    <w:rsid w:val="007F0BA6"/>
    <w:rsid w:val="007F0DAC"/>
    <w:rsid w:val="007F0F33"/>
    <w:rsid w:val="007F111E"/>
    <w:rsid w:val="007F1193"/>
    <w:rsid w:val="007F11C5"/>
    <w:rsid w:val="007F12E1"/>
    <w:rsid w:val="007F139B"/>
    <w:rsid w:val="007F1708"/>
    <w:rsid w:val="007F19FB"/>
    <w:rsid w:val="007F1C38"/>
    <w:rsid w:val="007F20B6"/>
    <w:rsid w:val="007F2334"/>
    <w:rsid w:val="007F2542"/>
    <w:rsid w:val="007F2B19"/>
    <w:rsid w:val="007F2BFE"/>
    <w:rsid w:val="007F2C27"/>
    <w:rsid w:val="007F3030"/>
    <w:rsid w:val="007F30EF"/>
    <w:rsid w:val="007F3181"/>
    <w:rsid w:val="007F31DF"/>
    <w:rsid w:val="007F3517"/>
    <w:rsid w:val="007F3585"/>
    <w:rsid w:val="007F3857"/>
    <w:rsid w:val="007F3D28"/>
    <w:rsid w:val="007F400D"/>
    <w:rsid w:val="007F41BA"/>
    <w:rsid w:val="007F42F5"/>
    <w:rsid w:val="007F456C"/>
    <w:rsid w:val="007F469E"/>
    <w:rsid w:val="007F47E5"/>
    <w:rsid w:val="007F4AA0"/>
    <w:rsid w:val="007F4D8E"/>
    <w:rsid w:val="007F50ED"/>
    <w:rsid w:val="007F5158"/>
    <w:rsid w:val="007F52E0"/>
    <w:rsid w:val="007F5309"/>
    <w:rsid w:val="007F539A"/>
    <w:rsid w:val="007F5445"/>
    <w:rsid w:val="007F567D"/>
    <w:rsid w:val="007F5843"/>
    <w:rsid w:val="007F5965"/>
    <w:rsid w:val="007F5CDB"/>
    <w:rsid w:val="007F5D44"/>
    <w:rsid w:val="007F5EA2"/>
    <w:rsid w:val="007F5EA7"/>
    <w:rsid w:val="007F5F18"/>
    <w:rsid w:val="007F5FB7"/>
    <w:rsid w:val="007F607B"/>
    <w:rsid w:val="007F62E0"/>
    <w:rsid w:val="007F6603"/>
    <w:rsid w:val="007F66F6"/>
    <w:rsid w:val="007F682C"/>
    <w:rsid w:val="007F6BF9"/>
    <w:rsid w:val="007F6CA1"/>
    <w:rsid w:val="007F6E33"/>
    <w:rsid w:val="007F6EFE"/>
    <w:rsid w:val="007F70DB"/>
    <w:rsid w:val="007F7350"/>
    <w:rsid w:val="007F7377"/>
    <w:rsid w:val="007F7673"/>
    <w:rsid w:val="007F7A1C"/>
    <w:rsid w:val="007F7C02"/>
    <w:rsid w:val="007F7C98"/>
    <w:rsid w:val="007F7D92"/>
    <w:rsid w:val="007F7F3C"/>
    <w:rsid w:val="00800036"/>
    <w:rsid w:val="00800161"/>
    <w:rsid w:val="00800306"/>
    <w:rsid w:val="008005E2"/>
    <w:rsid w:val="00800670"/>
    <w:rsid w:val="008009B8"/>
    <w:rsid w:val="00800D6C"/>
    <w:rsid w:val="00800EA3"/>
    <w:rsid w:val="0080104D"/>
    <w:rsid w:val="0080113C"/>
    <w:rsid w:val="00801178"/>
    <w:rsid w:val="008013A5"/>
    <w:rsid w:val="0080146C"/>
    <w:rsid w:val="00801616"/>
    <w:rsid w:val="0080185B"/>
    <w:rsid w:val="00801998"/>
    <w:rsid w:val="008019C4"/>
    <w:rsid w:val="00801ABC"/>
    <w:rsid w:val="00801DDB"/>
    <w:rsid w:val="0080235E"/>
    <w:rsid w:val="008025D8"/>
    <w:rsid w:val="00802710"/>
    <w:rsid w:val="0080275D"/>
    <w:rsid w:val="00802A2E"/>
    <w:rsid w:val="00802E96"/>
    <w:rsid w:val="00802FCB"/>
    <w:rsid w:val="00803028"/>
    <w:rsid w:val="00803086"/>
    <w:rsid w:val="008036F9"/>
    <w:rsid w:val="00803E8F"/>
    <w:rsid w:val="0080414E"/>
    <w:rsid w:val="008043F6"/>
    <w:rsid w:val="00804C8C"/>
    <w:rsid w:val="00804E8C"/>
    <w:rsid w:val="008055BE"/>
    <w:rsid w:val="008056C9"/>
    <w:rsid w:val="00805933"/>
    <w:rsid w:val="00805BF3"/>
    <w:rsid w:val="00806198"/>
    <w:rsid w:val="008062B4"/>
    <w:rsid w:val="00806303"/>
    <w:rsid w:val="0080653C"/>
    <w:rsid w:val="008065E4"/>
    <w:rsid w:val="008069E6"/>
    <w:rsid w:val="00806BBD"/>
    <w:rsid w:val="0080735A"/>
    <w:rsid w:val="00807413"/>
    <w:rsid w:val="00807481"/>
    <w:rsid w:val="00807583"/>
    <w:rsid w:val="00807B72"/>
    <w:rsid w:val="0081017C"/>
    <w:rsid w:val="0081071C"/>
    <w:rsid w:val="00810748"/>
    <w:rsid w:val="00810A54"/>
    <w:rsid w:val="00810E10"/>
    <w:rsid w:val="00810F16"/>
    <w:rsid w:val="00810F8C"/>
    <w:rsid w:val="00810FBC"/>
    <w:rsid w:val="00811257"/>
    <w:rsid w:val="00811538"/>
    <w:rsid w:val="00811B5A"/>
    <w:rsid w:val="00811D94"/>
    <w:rsid w:val="00811F70"/>
    <w:rsid w:val="0081205A"/>
    <w:rsid w:val="008121C9"/>
    <w:rsid w:val="008122E6"/>
    <w:rsid w:val="008123BF"/>
    <w:rsid w:val="00812483"/>
    <w:rsid w:val="00812493"/>
    <w:rsid w:val="00812541"/>
    <w:rsid w:val="00812940"/>
    <w:rsid w:val="008130B3"/>
    <w:rsid w:val="0081311C"/>
    <w:rsid w:val="0081321A"/>
    <w:rsid w:val="008134BD"/>
    <w:rsid w:val="00813661"/>
    <w:rsid w:val="0081366F"/>
    <w:rsid w:val="0081380C"/>
    <w:rsid w:val="00813A1B"/>
    <w:rsid w:val="00813B69"/>
    <w:rsid w:val="00813BB9"/>
    <w:rsid w:val="0081416E"/>
    <w:rsid w:val="00814216"/>
    <w:rsid w:val="00814311"/>
    <w:rsid w:val="00814318"/>
    <w:rsid w:val="0081445E"/>
    <w:rsid w:val="0081468E"/>
    <w:rsid w:val="008146F4"/>
    <w:rsid w:val="008147E1"/>
    <w:rsid w:val="008148CF"/>
    <w:rsid w:val="00814FF5"/>
    <w:rsid w:val="0081517A"/>
    <w:rsid w:val="00815318"/>
    <w:rsid w:val="00815466"/>
    <w:rsid w:val="00815C79"/>
    <w:rsid w:val="00816055"/>
    <w:rsid w:val="00816061"/>
    <w:rsid w:val="00816163"/>
    <w:rsid w:val="008161F8"/>
    <w:rsid w:val="0081698A"/>
    <w:rsid w:val="00816AC7"/>
    <w:rsid w:val="00816D2C"/>
    <w:rsid w:val="008171BF"/>
    <w:rsid w:val="0081733D"/>
    <w:rsid w:val="008173FF"/>
    <w:rsid w:val="008174DA"/>
    <w:rsid w:val="00817B99"/>
    <w:rsid w:val="00817C33"/>
    <w:rsid w:val="00817EFD"/>
    <w:rsid w:val="00820426"/>
    <w:rsid w:val="00820479"/>
    <w:rsid w:val="00820587"/>
    <w:rsid w:val="008205B0"/>
    <w:rsid w:val="008208DD"/>
    <w:rsid w:val="008208F6"/>
    <w:rsid w:val="00820A6B"/>
    <w:rsid w:val="00820CB4"/>
    <w:rsid w:val="00820F52"/>
    <w:rsid w:val="00821042"/>
    <w:rsid w:val="00821176"/>
    <w:rsid w:val="008217A8"/>
    <w:rsid w:val="008218BD"/>
    <w:rsid w:val="00821980"/>
    <w:rsid w:val="00821A88"/>
    <w:rsid w:val="00821B7F"/>
    <w:rsid w:val="00821BC3"/>
    <w:rsid w:val="00821BEF"/>
    <w:rsid w:val="00822005"/>
    <w:rsid w:val="0082215A"/>
    <w:rsid w:val="00822190"/>
    <w:rsid w:val="008221CA"/>
    <w:rsid w:val="00822370"/>
    <w:rsid w:val="008226D2"/>
    <w:rsid w:val="00822728"/>
    <w:rsid w:val="00822748"/>
    <w:rsid w:val="00822779"/>
    <w:rsid w:val="00822927"/>
    <w:rsid w:val="00822A33"/>
    <w:rsid w:val="00822C74"/>
    <w:rsid w:val="00822E21"/>
    <w:rsid w:val="008233C4"/>
    <w:rsid w:val="00823417"/>
    <w:rsid w:val="008234E4"/>
    <w:rsid w:val="00823989"/>
    <w:rsid w:val="00823CA3"/>
    <w:rsid w:val="00823CA8"/>
    <w:rsid w:val="00823CE3"/>
    <w:rsid w:val="00823CF3"/>
    <w:rsid w:val="00823E25"/>
    <w:rsid w:val="00823EFE"/>
    <w:rsid w:val="0082425E"/>
    <w:rsid w:val="00824283"/>
    <w:rsid w:val="008245D2"/>
    <w:rsid w:val="00824A0B"/>
    <w:rsid w:val="00824AF6"/>
    <w:rsid w:val="00824E52"/>
    <w:rsid w:val="00824FB5"/>
    <w:rsid w:val="008250D5"/>
    <w:rsid w:val="008251AB"/>
    <w:rsid w:val="0082543B"/>
    <w:rsid w:val="00825459"/>
    <w:rsid w:val="0082588C"/>
    <w:rsid w:val="008259E2"/>
    <w:rsid w:val="00825BFA"/>
    <w:rsid w:val="00825E17"/>
    <w:rsid w:val="00825EFC"/>
    <w:rsid w:val="008260B0"/>
    <w:rsid w:val="008262E2"/>
    <w:rsid w:val="008264AF"/>
    <w:rsid w:val="008265EB"/>
    <w:rsid w:val="008267C8"/>
    <w:rsid w:val="0082689C"/>
    <w:rsid w:val="00826D09"/>
    <w:rsid w:val="00826E25"/>
    <w:rsid w:val="0082714F"/>
    <w:rsid w:val="00827344"/>
    <w:rsid w:val="0082763C"/>
    <w:rsid w:val="00827AE0"/>
    <w:rsid w:val="00827B2B"/>
    <w:rsid w:val="0083009D"/>
    <w:rsid w:val="00830164"/>
    <w:rsid w:val="00830214"/>
    <w:rsid w:val="008305A2"/>
    <w:rsid w:val="00830690"/>
    <w:rsid w:val="0083072A"/>
    <w:rsid w:val="008307CD"/>
    <w:rsid w:val="00830945"/>
    <w:rsid w:val="00830CA3"/>
    <w:rsid w:val="00831257"/>
    <w:rsid w:val="0083127F"/>
    <w:rsid w:val="008313EE"/>
    <w:rsid w:val="0083170F"/>
    <w:rsid w:val="00831FBE"/>
    <w:rsid w:val="00832001"/>
    <w:rsid w:val="00832008"/>
    <w:rsid w:val="0083200B"/>
    <w:rsid w:val="0083207D"/>
    <w:rsid w:val="008320FE"/>
    <w:rsid w:val="008321AB"/>
    <w:rsid w:val="0083227D"/>
    <w:rsid w:val="00832388"/>
    <w:rsid w:val="00832624"/>
    <w:rsid w:val="008327BF"/>
    <w:rsid w:val="008328A4"/>
    <w:rsid w:val="00832996"/>
    <w:rsid w:val="00832A4A"/>
    <w:rsid w:val="00832EBC"/>
    <w:rsid w:val="00832F3A"/>
    <w:rsid w:val="00832F62"/>
    <w:rsid w:val="008331FA"/>
    <w:rsid w:val="00833213"/>
    <w:rsid w:val="00833339"/>
    <w:rsid w:val="00833A1A"/>
    <w:rsid w:val="00833A3C"/>
    <w:rsid w:val="00833C41"/>
    <w:rsid w:val="00833E32"/>
    <w:rsid w:val="00833ED6"/>
    <w:rsid w:val="00833F85"/>
    <w:rsid w:val="00834051"/>
    <w:rsid w:val="008340A0"/>
    <w:rsid w:val="008341C6"/>
    <w:rsid w:val="008341D4"/>
    <w:rsid w:val="008343B7"/>
    <w:rsid w:val="008346AF"/>
    <w:rsid w:val="00834726"/>
    <w:rsid w:val="00834761"/>
    <w:rsid w:val="0083497A"/>
    <w:rsid w:val="0083498B"/>
    <w:rsid w:val="00834C7F"/>
    <w:rsid w:val="00835200"/>
    <w:rsid w:val="00835537"/>
    <w:rsid w:val="008355CA"/>
    <w:rsid w:val="008358B7"/>
    <w:rsid w:val="00835AD0"/>
    <w:rsid w:val="00835C35"/>
    <w:rsid w:val="00835E00"/>
    <w:rsid w:val="00835EC5"/>
    <w:rsid w:val="0083637C"/>
    <w:rsid w:val="0083694A"/>
    <w:rsid w:val="00836978"/>
    <w:rsid w:val="00836A90"/>
    <w:rsid w:val="00836D97"/>
    <w:rsid w:val="00836F5A"/>
    <w:rsid w:val="008370A2"/>
    <w:rsid w:val="008370A9"/>
    <w:rsid w:val="008371B6"/>
    <w:rsid w:val="008374F8"/>
    <w:rsid w:val="0083765E"/>
    <w:rsid w:val="00837DE5"/>
    <w:rsid w:val="008400A7"/>
    <w:rsid w:val="00840131"/>
    <w:rsid w:val="0084023B"/>
    <w:rsid w:val="00840304"/>
    <w:rsid w:val="00840324"/>
    <w:rsid w:val="008404C9"/>
    <w:rsid w:val="0084062F"/>
    <w:rsid w:val="008408D9"/>
    <w:rsid w:val="00840C4B"/>
    <w:rsid w:val="00840D8C"/>
    <w:rsid w:val="00841111"/>
    <w:rsid w:val="008415E7"/>
    <w:rsid w:val="008417B0"/>
    <w:rsid w:val="008417F5"/>
    <w:rsid w:val="00841858"/>
    <w:rsid w:val="00841997"/>
    <w:rsid w:val="00841A67"/>
    <w:rsid w:val="00841A8E"/>
    <w:rsid w:val="00842036"/>
    <w:rsid w:val="00842064"/>
    <w:rsid w:val="008424EB"/>
    <w:rsid w:val="00842618"/>
    <w:rsid w:val="0084263A"/>
    <w:rsid w:val="00842981"/>
    <w:rsid w:val="008429C2"/>
    <w:rsid w:val="00842A23"/>
    <w:rsid w:val="00842BF7"/>
    <w:rsid w:val="00842C61"/>
    <w:rsid w:val="00842EFD"/>
    <w:rsid w:val="00843785"/>
    <w:rsid w:val="0084391B"/>
    <w:rsid w:val="008439A3"/>
    <w:rsid w:val="008439D1"/>
    <w:rsid w:val="008439EE"/>
    <w:rsid w:val="00843CC1"/>
    <w:rsid w:val="00843F7D"/>
    <w:rsid w:val="00844307"/>
    <w:rsid w:val="00844458"/>
    <w:rsid w:val="0084463E"/>
    <w:rsid w:val="00844B88"/>
    <w:rsid w:val="00844CCA"/>
    <w:rsid w:val="00844D10"/>
    <w:rsid w:val="00844D3C"/>
    <w:rsid w:val="00844DB1"/>
    <w:rsid w:val="00845054"/>
    <w:rsid w:val="00845135"/>
    <w:rsid w:val="00845153"/>
    <w:rsid w:val="0084528D"/>
    <w:rsid w:val="0084572F"/>
    <w:rsid w:val="00845A83"/>
    <w:rsid w:val="00845AD0"/>
    <w:rsid w:val="00845C4B"/>
    <w:rsid w:val="00845DC0"/>
    <w:rsid w:val="00845DF2"/>
    <w:rsid w:val="00845EC1"/>
    <w:rsid w:val="0084606B"/>
    <w:rsid w:val="00846158"/>
    <w:rsid w:val="00846332"/>
    <w:rsid w:val="00846628"/>
    <w:rsid w:val="008467CF"/>
    <w:rsid w:val="00846D47"/>
    <w:rsid w:val="0084714A"/>
    <w:rsid w:val="0084749D"/>
    <w:rsid w:val="008474FF"/>
    <w:rsid w:val="00847718"/>
    <w:rsid w:val="008478AE"/>
    <w:rsid w:val="00847D81"/>
    <w:rsid w:val="008501C9"/>
    <w:rsid w:val="008503A3"/>
    <w:rsid w:val="00850455"/>
    <w:rsid w:val="0085077F"/>
    <w:rsid w:val="008508D6"/>
    <w:rsid w:val="00850A4A"/>
    <w:rsid w:val="00850D1F"/>
    <w:rsid w:val="00850D99"/>
    <w:rsid w:val="00850E5B"/>
    <w:rsid w:val="008512BC"/>
    <w:rsid w:val="008515D6"/>
    <w:rsid w:val="00851717"/>
    <w:rsid w:val="008517B6"/>
    <w:rsid w:val="00851815"/>
    <w:rsid w:val="008518F1"/>
    <w:rsid w:val="00851A32"/>
    <w:rsid w:val="00851CF5"/>
    <w:rsid w:val="00851DB8"/>
    <w:rsid w:val="0085206D"/>
    <w:rsid w:val="00852103"/>
    <w:rsid w:val="008521C4"/>
    <w:rsid w:val="0085226E"/>
    <w:rsid w:val="0085234B"/>
    <w:rsid w:val="008523B7"/>
    <w:rsid w:val="008523BF"/>
    <w:rsid w:val="008524C5"/>
    <w:rsid w:val="00852828"/>
    <w:rsid w:val="008528B0"/>
    <w:rsid w:val="00852C53"/>
    <w:rsid w:val="00852CB4"/>
    <w:rsid w:val="00852CF3"/>
    <w:rsid w:val="00852F9B"/>
    <w:rsid w:val="00853132"/>
    <w:rsid w:val="00853239"/>
    <w:rsid w:val="008532E1"/>
    <w:rsid w:val="0085345F"/>
    <w:rsid w:val="008534FD"/>
    <w:rsid w:val="00853554"/>
    <w:rsid w:val="008535E2"/>
    <w:rsid w:val="00853933"/>
    <w:rsid w:val="00853988"/>
    <w:rsid w:val="00853AD1"/>
    <w:rsid w:val="00853C18"/>
    <w:rsid w:val="00853DE4"/>
    <w:rsid w:val="00853F75"/>
    <w:rsid w:val="0085425C"/>
    <w:rsid w:val="0085430B"/>
    <w:rsid w:val="00854425"/>
    <w:rsid w:val="0085447D"/>
    <w:rsid w:val="0085464D"/>
    <w:rsid w:val="0085475E"/>
    <w:rsid w:val="00854D5F"/>
    <w:rsid w:val="00854E90"/>
    <w:rsid w:val="008552A9"/>
    <w:rsid w:val="008555A1"/>
    <w:rsid w:val="008555AE"/>
    <w:rsid w:val="008556D4"/>
    <w:rsid w:val="00855878"/>
    <w:rsid w:val="00855925"/>
    <w:rsid w:val="00855AD3"/>
    <w:rsid w:val="00855B2A"/>
    <w:rsid w:val="00855C4D"/>
    <w:rsid w:val="00855F80"/>
    <w:rsid w:val="0085615A"/>
    <w:rsid w:val="008561BC"/>
    <w:rsid w:val="0085622B"/>
    <w:rsid w:val="00856288"/>
    <w:rsid w:val="00856643"/>
    <w:rsid w:val="00856A8D"/>
    <w:rsid w:val="00856CC6"/>
    <w:rsid w:val="00856DBE"/>
    <w:rsid w:val="00856F04"/>
    <w:rsid w:val="00856F0B"/>
    <w:rsid w:val="00856F68"/>
    <w:rsid w:val="0085712E"/>
    <w:rsid w:val="0085717C"/>
    <w:rsid w:val="00857209"/>
    <w:rsid w:val="008572E1"/>
    <w:rsid w:val="0085731C"/>
    <w:rsid w:val="00857320"/>
    <w:rsid w:val="008573E2"/>
    <w:rsid w:val="008576F7"/>
    <w:rsid w:val="0085794C"/>
    <w:rsid w:val="00857BA6"/>
    <w:rsid w:val="00857CF0"/>
    <w:rsid w:val="00860292"/>
    <w:rsid w:val="008606B1"/>
    <w:rsid w:val="008607F5"/>
    <w:rsid w:val="008608AA"/>
    <w:rsid w:val="0086093A"/>
    <w:rsid w:val="0086095B"/>
    <w:rsid w:val="00860A2A"/>
    <w:rsid w:val="00860B61"/>
    <w:rsid w:val="00860BA9"/>
    <w:rsid w:val="00860C1A"/>
    <w:rsid w:val="00860E12"/>
    <w:rsid w:val="00860F60"/>
    <w:rsid w:val="008610C5"/>
    <w:rsid w:val="0086119E"/>
    <w:rsid w:val="008611A9"/>
    <w:rsid w:val="00861445"/>
    <w:rsid w:val="00861472"/>
    <w:rsid w:val="008614DC"/>
    <w:rsid w:val="008617D1"/>
    <w:rsid w:val="00861F06"/>
    <w:rsid w:val="00861F7A"/>
    <w:rsid w:val="0086232A"/>
    <w:rsid w:val="00862789"/>
    <w:rsid w:val="00862892"/>
    <w:rsid w:val="00862C77"/>
    <w:rsid w:val="00862DB8"/>
    <w:rsid w:val="00862E5A"/>
    <w:rsid w:val="008633FB"/>
    <w:rsid w:val="00863490"/>
    <w:rsid w:val="00863576"/>
    <w:rsid w:val="00863620"/>
    <w:rsid w:val="0086372C"/>
    <w:rsid w:val="00863813"/>
    <w:rsid w:val="008639A7"/>
    <w:rsid w:val="00863AB2"/>
    <w:rsid w:val="00863D54"/>
    <w:rsid w:val="0086482E"/>
    <w:rsid w:val="00864ACB"/>
    <w:rsid w:val="00864DA9"/>
    <w:rsid w:val="00864EF8"/>
    <w:rsid w:val="00865164"/>
    <w:rsid w:val="008651BB"/>
    <w:rsid w:val="00865326"/>
    <w:rsid w:val="00865588"/>
    <w:rsid w:val="008656D2"/>
    <w:rsid w:val="008657E0"/>
    <w:rsid w:val="0086583F"/>
    <w:rsid w:val="00865A93"/>
    <w:rsid w:val="00865E01"/>
    <w:rsid w:val="00865F0A"/>
    <w:rsid w:val="0086608C"/>
    <w:rsid w:val="00866583"/>
    <w:rsid w:val="0086666C"/>
    <w:rsid w:val="00866F1B"/>
    <w:rsid w:val="00867153"/>
    <w:rsid w:val="008674B2"/>
    <w:rsid w:val="0086769A"/>
    <w:rsid w:val="00867C6D"/>
    <w:rsid w:val="00867D58"/>
    <w:rsid w:val="00867EFD"/>
    <w:rsid w:val="00867FDD"/>
    <w:rsid w:val="00870016"/>
    <w:rsid w:val="0087001B"/>
    <w:rsid w:val="00870347"/>
    <w:rsid w:val="00870546"/>
    <w:rsid w:val="00870750"/>
    <w:rsid w:val="008707CC"/>
    <w:rsid w:val="008707EC"/>
    <w:rsid w:val="00870909"/>
    <w:rsid w:val="008709E3"/>
    <w:rsid w:val="00870A9A"/>
    <w:rsid w:val="00870ADC"/>
    <w:rsid w:val="00870DAF"/>
    <w:rsid w:val="00870F20"/>
    <w:rsid w:val="00870F93"/>
    <w:rsid w:val="0087107F"/>
    <w:rsid w:val="00871111"/>
    <w:rsid w:val="00871133"/>
    <w:rsid w:val="008711E1"/>
    <w:rsid w:val="0087129B"/>
    <w:rsid w:val="008714FA"/>
    <w:rsid w:val="0087159C"/>
    <w:rsid w:val="008719DA"/>
    <w:rsid w:val="00871C90"/>
    <w:rsid w:val="00871E31"/>
    <w:rsid w:val="00871F89"/>
    <w:rsid w:val="00872100"/>
    <w:rsid w:val="00872303"/>
    <w:rsid w:val="008723D7"/>
    <w:rsid w:val="00872429"/>
    <w:rsid w:val="008726AE"/>
    <w:rsid w:val="00872846"/>
    <w:rsid w:val="00872BFD"/>
    <w:rsid w:val="00872D48"/>
    <w:rsid w:val="00872DE1"/>
    <w:rsid w:val="00872FE7"/>
    <w:rsid w:val="008730D5"/>
    <w:rsid w:val="00873157"/>
    <w:rsid w:val="00873227"/>
    <w:rsid w:val="008732AD"/>
    <w:rsid w:val="0087346F"/>
    <w:rsid w:val="008736E8"/>
    <w:rsid w:val="00873750"/>
    <w:rsid w:val="00873CC9"/>
    <w:rsid w:val="00873DF7"/>
    <w:rsid w:val="00873DFC"/>
    <w:rsid w:val="00873E05"/>
    <w:rsid w:val="00874454"/>
    <w:rsid w:val="00874AC4"/>
    <w:rsid w:val="00874E9B"/>
    <w:rsid w:val="00874F33"/>
    <w:rsid w:val="00874F3A"/>
    <w:rsid w:val="008754DD"/>
    <w:rsid w:val="008757DD"/>
    <w:rsid w:val="008758F0"/>
    <w:rsid w:val="00875942"/>
    <w:rsid w:val="00875961"/>
    <w:rsid w:val="008759A9"/>
    <w:rsid w:val="00875B5B"/>
    <w:rsid w:val="00876022"/>
    <w:rsid w:val="0087633B"/>
    <w:rsid w:val="00876363"/>
    <w:rsid w:val="008763EC"/>
    <w:rsid w:val="008764EF"/>
    <w:rsid w:val="00876600"/>
    <w:rsid w:val="0087677F"/>
    <w:rsid w:val="008769A0"/>
    <w:rsid w:val="00876CD7"/>
    <w:rsid w:val="00876D6B"/>
    <w:rsid w:val="00876E06"/>
    <w:rsid w:val="0087702D"/>
    <w:rsid w:val="0087704E"/>
    <w:rsid w:val="008770C8"/>
    <w:rsid w:val="008772C0"/>
    <w:rsid w:val="00877384"/>
    <w:rsid w:val="008774F6"/>
    <w:rsid w:val="008779D6"/>
    <w:rsid w:val="00877C20"/>
    <w:rsid w:val="00877F38"/>
    <w:rsid w:val="0088029C"/>
    <w:rsid w:val="00880352"/>
    <w:rsid w:val="00880384"/>
    <w:rsid w:val="008808A8"/>
    <w:rsid w:val="00880908"/>
    <w:rsid w:val="00880A1F"/>
    <w:rsid w:val="00880BC7"/>
    <w:rsid w:val="00880C0F"/>
    <w:rsid w:val="00880E3C"/>
    <w:rsid w:val="0088116B"/>
    <w:rsid w:val="008811B4"/>
    <w:rsid w:val="0088126A"/>
    <w:rsid w:val="0088153A"/>
    <w:rsid w:val="008815DF"/>
    <w:rsid w:val="008815EF"/>
    <w:rsid w:val="00881733"/>
    <w:rsid w:val="00881755"/>
    <w:rsid w:val="008818B0"/>
    <w:rsid w:val="00881B5C"/>
    <w:rsid w:val="00882604"/>
    <w:rsid w:val="00882867"/>
    <w:rsid w:val="00882916"/>
    <w:rsid w:val="00882970"/>
    <w:rsid w:val="00882ACB"/>
    <w:rsid w:val="00882B01"/>
    <w:rsid w:val="00882CB1"/>
    <w:rsid w:val="00882CE3"/>
    <w:rsid w:val="0088314C"/>
    <w:rsid w:val="0088333F"/>
    <w:rsid w:val="008835BB"/>
    <w:rsid w:val="008835FF"/>
    <w:rsid w:val="00883639"/>
    <w:rsid w:val="0088368E"/>
    <w:rsid w:val="008837D4"/>
    <w:rsid w:val="00883888"/>
    <w:rsid w:val="00883995"/>
    <w:rsid w:val="008839A2"/>
    <w:rsid w:val="00883B8C"/>
    <w:rsid w:val="00883DD7"/>
    <w:rsid w:val="00883DE2"/>
    <w:rsid w:val="00883E30"/>
    <w:rsid w:val="008840E1"/>
    <w:rsid w:val="008843DC"/>
    <w:rsid w:val="008845F8"/>
    <w:rsid w:val="00884646"/>
    <w:rsid w:val="00884682"/>
    <w:rsid w:val="00884A43"/>
    <w:rsid w:val="00884B3E"/>
    <w:rsid w:val="00884C78"/>
    <w:rsid w:val="00884CC1"/>
    <w:rsid w:val="00884D81"/>
    <w:rsid w:val="00884DF9"/>
    <w:rsid w:val="00884E15"/>
    <w:rsid w:val="00884E22"/>
    <w:rsid w:val="00884E7D"/>
    <w:rsid w:val="00884F89"/>
    <w:rsid w:val="00885170"/>
    <w:rsid w:val="0088529C"/>
    <w:rsid w:val="008852FF"/>
    <w:rsid w:val="00885486"/>
    <w:rsid w:val="008855A5"/>
    <w:rsid w:val="00885848"/>
    <w:rsid w:val="0088593C"/>
    <w:rsid w:val="00885AD1"/>
    <w:rsid w:val="00885D55"/>
    <w:rsid w:val="00885E73"/>
    <w:rsid w:val="008860FD"/>
    <w:rsid w:val="00886552"/>
    <w:rsid w:val="00886589"/>
    <w:rsid w:val="008866AE"/>
    <w:rsid w:val="008867E8"/>
    <w:rsid w:val="008868A9"/>
    <w:rsid w:val="008868AD"/>
    <w:rsid w:val="008869C0"/>
    <w:rsid w:val="00886F84"/>
    <w:rsid w:val="00887043"/>
    <w:rsid w:val="00887158"/>
    <w:rsid w:val="008871A4"/>
    <w:rsid w:val="00887A95"/>
    <w:rsid w:val="00887C24"/>
    <w:rsid w:val="00887CA0"/>
    <w:rsid w:val="00887D85"/>
    <w:rsid w:val="00887EF9"/>
    <w:rsid w:val="00887FBD"/>
    <w:rsid w:val="00890017"/>
    <w:rsid w:val="008901C6"/>
    <w:rsid w:val="008905CC"/>
    <w:rsid w:val="00890A48"/>
    <w:rsid w:val="00890B3D"/>
    <w:rsid w:val="00890F1B"/>
    <w:rsid w:val="008912FD"/>
    <w:rsid w:val="00891522"/>
    <w:rsid w:val="00891773"/>
    <w:rsid w:val="00891976"/>
    <w:rsid w:val="00892223"/>
    <w:rsid w:val="0089269E"/>
    <w:rsid w:val="00892CB1"/>
    <w:rsid w:val="00892CE8"/>
    <w:rsid w:val="00892CF8"/>
    <w:rsid w:val="00892E8C"/>
    <w:rsid w:val="008930B4"/>
    <w:rsid w:val="00893107"/>
    <w:rsid w:val="00893424"/>
    <w:rsid w:val="00893CE5"/>
    <w:rsid w:val="008940A2"/>
    <w:rsid w:val="00894435"/>
    <w:rsid w:val="0089446B"/>
    <w:rsid w:val="00894473"/>
    <w:rsid w:val="00894809"/>
    <w:rsid w:val="00894987"/>
    <w:rsid w:val="00894A47"/>
    <w:rsid w:val="00894CDF"/>
    <w:rsid w:val="00894D37"/>
    <w:rsid w:val="008953E1"/>
    <w:rsid w:val="00895469"/>
    <w:rsid w:val="0089581F"/>
    <w:rsid w:val="00895863"/>
    <w:rsid w:val="008958AF"/>
    <w:rsid w:val="00895923"/>
    <w:rsid w:val="00895A6B"/>
    <w:rsid w:val="00895C7C"/>
    <w:rsid w:val="00895D0E"/>
    <w:rsid w:val="00895F95"/>
    <w:rsid w:val="00895F9F"/>
    <w:rsid w:val="00896FD8"/>
    <w:rsid w:val="00897012"/>
    <w:rsid w:val="0089721A"/>
    <w:rsid w:val="008974AB"/>
    <w:rsid w:val="008974BF"/>
    <w:rsid w:val="008975FE"/>
    <w:rsid w:val="008978F2"/>
    <w:rsid w:val="00897A26"/>
    <w:rsid w:val="00897B27"/>
    <w:rsid w:val="008A006F"/>
    <w:rsid w:val="008A04A2"/>
    <w:rsid w:val="008A0CCA"/>
    <w:rsid w:val="008A0F3C"/>
    <w:rsid w:val="008A112D"/>
    <w:rsid w:val="008A11B5"/>
    <w:rsid w:val="008A1219"/>
    <w:rsid w:val="008A12BD"/>
    <w:rsid w:val="008A15E9"/>
    <w:rsid w:val="008A165E"/>
    <w:rsid w:val="008A18AF"/>
    <w:rsid w:val="008A1AFD"/>
    <w:rsid w:val="008A1BE9"/>
    <w:rsid w:val="008A1CA8"/>
    <w:rsid w:val="008A1D7E"/>
    <w:rsid w:val="008A1E2D"/>
    <w:rsid w:val="008A1F17"/>
    <w:rsid w:val="008A1FEF"/>
    <w:rsid w:val="008A22FE"/>
    <w:rsid w:val="008A23F0"/>
    <w:rsid w:val="008A249F"/>
    <w:rsid w:val="008A29C1"/>
    <w:rsid w:val="008A2BDF"/>
    <w:rsid w:val="008A2CA9"/>
    <w:rsid w:val="008A31B8"/>
    <w:rsid w:val="008A339D"/>
    <w:rsid w:val="008A33A6"/>
    <w:rsid w:val="008A3404"/>
    <w:rsid w:val="008A3436"/>
    <w:rsid w:val="008A39E5"/>
    <w:rsid w:val="008A3B22"/>
    <w:rsid w:val="008A3BF3"/>
    <w:rsid w:val="008A3EF4"/>
    <w:rsid w:val="008A4083"/>
    <w:rsid w:val="008A46EB"/>
    <w:rsid w:val="008A4890"/>
    <w:rsid w:val="008A4A0D"/>
    <w:rsid w:val="008A4A5C"/>
    <w:rsid w:val="008A4B26"/>
    <w:rsid w:val="008A4BFC"/>
    <w:rsid w:val="008A4E6A"/>
    <w:rsid w:val="008A4F71"/>
    <w:rsid w:val="008A510D"/>
    <w:rsid w:val="008A52FE"/>
    <w:rsid w:val="008A533B"/>
    <w:rsid w:val="008A53EF"/>
    <w:rsid w:val="008A55B7"/>
    <w:rsid w:val="008A55ED"/>
    <w:rsid w:val="008A56D2"/>
    <w:rsid w:val="008A581C"/>
    <w:rsid w:val="008A5B8C"/>
    <w:rsid w:val="008A5BC1"/>
    <w:rsid w:val="008A5EA8"/>
    <w:rsid w:val="008A6450"/>
    <w:rsid w:val="008A6B2E"/>
    <w:rsid w:val="008A6C99"/>
    <w:rsid w:val="008A6E3D"/>
    <w:rsid w:val="008A7183"/>
    <w:rsid w:val="008A71D8"/>
    <w:rsid w:val="008A7409"/>
    <w:rsid w:val="008A743C"/>
    <w:rsid w:val="008A743D"/>
    <w:rsid w:val="008A74FD"/>
    <w:rsid w:val="008A750D"/>
    <w:rsid w:val="008A76C7"/>
    <w:rsid w:val="008A7BAE"/>
    <w:rsid w:val="008A7EA1"/>
    <w:rsid w:val="008A7EEA"/>
    <w:rsid w:val="008A7F48"/>
    <w:rsid w:val="008B038C"/>
    <w:rsid w:val="008B0617"/>
    <w:rsid w:val="008B063C"/>
    <w:rsid w:val="008B0687"/>
    <w:rsid w:val="008B07BE"/>
    <w:rsid w:val="008B0B26"/>
    <w:rsid w:val="008B0B42"/>
    <w:rsid w:val="008B108A"/>
    <w:rsid w:val="008B1234"/>
    <w:rsid w:val="008B1297"/>
    <w:rsid w:val="008B13A2"/>
    <w:rsid w:val="008B16A4"/>
    <w:rsid w:val="008B17EC"/>
    <w:rsid w:val="008B1CC3"/>
    <w:rsid w:val="008B1E86"/>
    <w:rsid w:val="008B1FF8"/>
    <w:rsid w:val="008B21C0"/>
    <w:rsid w:val="008B224B"/>
    <w:rsid w:val="008B2609"/>
    <w:rsid w:val="008B2C62"/>
    <w:rsid w:val="008B2CA7"/>
    <w:rsid w:val="008B2E72"/>
    <w:rsid w:val="008B2F50"/>
    <w:rsid w:val="008B2FA9"/>
    <w:rsid w:val="008B3385"/>
    <w:rsid w:val="008B33C7"/>
    <w:rsid w:val="008B33E1"/>
    <w:rsid w:val="008B377F"/>
    <w:rsid w:val="008B387C"/>
    <w:rsid w:val="008B3987"/>
    <w:rsid w:val="008B3D51"/>
    <w:rsid w:val="008B3D9F"/>
    <w:rsid w:val="008B40F4"/>
    <w:rsid w:val="008B4283"/>
    <w:rsid w:val="008B4320"/>
    <w:rsid w:val="008B440F"/>
    <w:rsid w:val="008B4640"/>
    <w:rsid w:val="008B4746"/>
    <w:rsid w:val="008B49D8"/>
    <w:rsid w:val="008B4A0F"/>
    <w:rsid w:val="008B4EC5"/>
    <w:rsid w:val="008B50AA"/>
    <w:rsid w:val="008B5128"/>
    <w:rsid w:val="008B543F"/>
    <w:rsid w:val="008B5561"/>
    <w:rsid w:val="008B5872"/>
    <w:rsid w:val="008B58F7"/>
    <w:rsid w:val="008B59CF"/>
    <w:rsid w:val="008B5C98"/>
    <w:rsid w:val="008B5CB3"/>
    <w:rsid w:val="008B62D4"/>
    <w:rsid w:val="008B662E"/>
    <w:rsid w:val="008B685F"/>
    <w:rsid w:val="008B68F9"/>
    <w:rsid w:val="008B6C2D"/>
    <w:rsid w:val="008B6CE6"/>
    <w:rsid w:val="008B6E0E"/>
    <w:rsid w:val="008B70C8"/>
    <w:rsid w:val="008B73C2"/>
    <w:rsid w:val="008B7591"/>
    <w:rsid w:val="008B75DD"/>
    <w:rsid w:val="008B77ED"/>
    <w:rsid w:val="008B7DFA"/>
    <w:rsid w:val="008B7F12"/>
    <w:rsid w:val="008B7F80"/>
    <w:rsid w:val="008C00BF"/>
    <w:rsid w:val="008C0274"/>
    <w:rsid w:val="008C0470"/>
    <w:rsid w:val="008C0869"/>
    <w:rsid w:val="008C0987"/>
    <w:rsid w:val="008C0ED6"/>
    <w:rsid w:val="008C10C6"/>
    <w:rsid w:val="008C119C"/>
    <w:rsid w:val="008C1264"/>
    <w:rsid w:val="008C1322"/>
    <w:rsid w:val="008C134F"/>
    <w:rsid w:val="008C161B"/>
    <w:rsid w:val="008C1748"/>
    <w:rsid w:val="008C2013"/>
    <w:rsid w:val="008C2166"/>
    <w:rsid w:val="008C2183"/>
    <w:rsid w:val="008C2204"/>
    <w:rsid w:val="008C25EE"/>
    <w:rsid w:val="008C2707"/>
    <w:rsid w:val="008C2C7E"/>
    <w:rsid w:val="008C3194"/>
    <w:rsid w:val="008C3196"/>
    <w:rsid w:val="008C32E8"/>
    <w:rsid w:val="008C35DC"/>
    <w:rsid w:val="008C387C"/>
    <w:rsid w:val="008C3C36"/>
    <w:rsid w:val="008C3F22"/>
    <w:rsid w:val="008C40B6"/>
    <w:rsid w:val="008C4462"/>
    <w:rsid w:val="008C4BED"/>
    <w:rsid w:val="008C5587"/>
    <w:rsid w:val="008C5721"/>
    <w:rsid w:val="008C5866"/>
    <w:rsid w:val="008C5ADA"/>
    <w:rsid w:val="008C5DA8"/>
    <w:rsid w:val="008C607D"/>
    <w:rsid w:val="008C63DF"/>
    <w:rsid w:val="008C6866"/>
    <w:rsid w:val="008C6AEE"/>
    <w:rsid w:val="008C6DBE"/>
    <w:rsid w:val="008C6EF7"/>
    <w:rsid w:val="008C7468"/>
    <w:rsid w:val="008C75CE"/>
    <w:rsid w:val="008C77BF"/>
    <w:rsid w:val="008C7858"/>
    <w:rsid w:val="008C7BF4"/>
    <w:rsid w:val="008C7CE3"/>
    <w:rsid w:val="008C7E4D"/>
    <w:rsid w:val="008D01B5"/>
    <w:rsid w:val="008D01CE"/>
    <w:rsid w:val="008D024D"/>
    <w:rsid w:val="008D038B"/>
    <w:rsid w:val="008D0555"/>
    <w:rsid w:val="008D07C6"/>
    <w:rsid w:val="008D09E7"/>
    <w:rsid w:val="008D0B54"/>
    <w:rsid w:val="008D0C3B"/>
    <w:rsid w:val="008D0CBA"/>
    <w:rsid w:val="008D0CC6"/>
    <w:rsid w:val="008D0DCF"/>
    <w:rsid w:val="008D0DE2"/>
    <w:rsid w:val="008D0EC0"/>
    <w:rsid w:val="008D0EC7"/>
    <w:rsid w:val="008D0FFD"/>
    <w:rsid w:val="008D1096"/>
    <w:rsid w:val="008D12F4"/>
    <w:rsid w:val="008D1650"/>
    <w:rsid w:val="008D16E4"/>
    <w:rsid w:val="008D1801"/>
    <w:rsid w:val="008D180B"/>
    <w:rsid w:val="008D18A7"/>
    <w:rsid w:val="008D18A8"/>
    <w:rsid w:val="008D1AC7"/>
    <w:rsid w:val="008D1B04"/>
    <w:rsid w:val="008D1BE0"/>
    <w:rsid w:val="008D1DC0"/>
    <w:rsid w:val="008D1EC1"/>
    <w:rsid w:val="008D1FC7"/>
    <w:rsid w:val="008D2028"/>
    <w:rsid w:val="008D203E"/>
    <w:rsid w:val="008D226D"/>
    <w:rsid w:val="008D23A9"/>
    <w:rsid w:val="008D2456"/>
    <w:rsid w:val="008D24FD"/>
    <w:rsid w:val="008D288D"/>
    <w:rsid w:val="008D2963"/>
    <w:rsid w:val="008D2A79"/>
    <w:rsid w:val="008D2BD1"/>
    <w:rsid w:val="008D2BE1"/>
    <w:rsid w:val="008D2CEB"/>
    <w:rsid w:val="008D2FF6"/>
    <w:rsid w:val="008D30FC"/>
    <w:rsid w:val="008D329C"/>
    <w:rsid w:val="008D3417"/>
    <w:rsid w:val="008D378C"/>
    <w:rsid w:val="008D3939"/>
    <w:rsid w:val="008D3985"/>
    <w:rsid w:val="008D39FB"/>
    <w:rsid w:val="008D3A70"/>
    <w:rsid w:val="008D3C22"/>
    <w:rsid w:val="008D3C37"/>
    <w:rsid w:val="008D40F1"/>
    <w:rsid w:val="008D438B"/>
    <w:rsid w:val="008D45F7"/>
    <w:rsid w:val="008D463E"/>
    <w:rsid w:val="008D4672"/>
    <w:rsid w:val="008D4E71"/>
    <w:rsid w:val="008D4F16"/>
    <w:rsid w:val="008D4F39"/>
    <w:rsid w:val="008D51E3"/>
    <w:rsid w:val="008D5265"/>
    <w:rsid w:val="008D52CE"/>
    <w:rsid w:val="008D54C0"/>
    <w:rsid w:val="008D5526"/>
    <w:rsid w:val="008D573E"/>
    <w:rsid w:val="008D5AA1"/>
    <w:rsid w:val="008D5CA2"/>
    <w:rsid w:val="008D5EE1"/>
    <w:rsid w:val="008D60F7"/>
    <w:rsid w:val="008D6244"/>
    <w:rsid w:val="008D63A8"/>
    <w:rsid w:val="008D6525"/>
    <w:rsid w:val="008D656E"/>
    <w:rsid w:val="008D6684"/>
    <w:rsid w:val="008D6750"/>
    <w:rsid w:val="008D6756"/>
    <w:rsid w:val="008D6893"/>
    <w:rsid w:val="008D68B5"/>
    <w:rsid w:val="008D6C86"/>
    <w:rsid w:val="008D6CF3"/>
    <w:rsid w:val="008D6E21"/>
    <w:rsid w:val="008D6ED3"/>
    <w:rsid w:val="008D6F2C"/>
    <w:rsid w:val="008D70F4"/>
    <w:rsid w:val="008D70F6"/>
    <w:rsid w:val="008D72DD"/>
    <w:rsid w:val="008D7626"/>
    <w:rsid w:val="008D763E"/>
    <w:rsid w:val="008D784D"/>
    <w:rsid w:val="008D78B7"/>
    <w:rsid w:val="008D791D"/>
    <w:rsid w:val="008D7CED"/>
    <w:rsid w:val="008D7DAF"/>
    <w:rsid w:val="008D7E0B"/>
    <w:rsid w:val="008D7E73"/>
    <w:rsid w:val="008E00C8"/>
    <w:rsid w:val="008E00E6"/>
    <w:rsid w:val="008E03BF"/>
    <w:rsid w:val="008E0BBD"/>
    <w:rsid w:val="008E0D25"/>
    <w:rsid w:val="008E0DD7"/>
    <w:rsid w:val="008E0EED"/>
    <w:rsid w:val="008E0FEE"/>
    <w:rsid w:val="008E1088"/>
    <w:rsid w:val="008E116E"/>
    <w:rsid w:val="008E132E"/>
    <w:rsid w:val="008E1657"/>
    <w:rsid w:val="008E166C"/>
    <w:rsid w:val="008E19CB"/>
    <w:rsid w:val="008E1F11"/>
    <w:rsid w:val="008E1F32"/>
    <w:rsid w:val="008E20CA"/>
    <w:rsid w:val="008E21F4"/>
    <w:rsid w:val="008E2503"/>
    <w:rsid w:val="008E282F"/>
    <w:rsid w:val="008E299A"/>
    <w:rsid w:val="008E2A20"/>
    <w:rsid w:val="008E31DB"/>
    <w:rsid w:val="008E33F8"/>
    <w:rsid w:val="008E347F"/>
    <w:rsid w:val="008E372A"/>
    <w:rsid w:val="008E37A5"/>
    <w:rsid w:val="008E39E6"/>
    <w:rsid w:val="008E3C78"/>
    <w:rsid w:val="008E4106"/>
    <w:rsid w:val="008E41FD"/>
    <w:rsid w:val="008E426D"/>
    <w:rsid w:val="008E45BD"/>
    <w:rsid w:val="008E48BE"/>
    <w:rsid w:val="008E49C1"/>
    <w:rsid w:val="008E50B8"/>
    <w:rsid w:val="008E521C"/>
    <w:rsid w:val="008E5396"/>
    <w:rsid w:val="008E5685"/>
    <w:rsid w:val="008E590F"/>
    <w:rsid w:val="008E5A0C"/>
    <w:rsid w:val="008E5BF2"/>
    <w:rsid w:val="008E5C1C"/>
    <w:rsid w:val="008E5D60"/>
    <w:rsid w:val="008E5DA3"/>
    <w:rsid w:val="008E63E8"/>
    <w:rsid w:val="008E667B"/>
    <w:rsid w:val="008E66E9"/>
    <w:rsid w:val="008E67A2"/>
    <w:rsid w:val="008E6818"/>
    <w:rsid w:val="008E69C5"/>
    <w:rsid w:val="008E6EBC"/>
    <w:rsid w:val="008E7181"/>
    <w:rsid w:val="008E725F"/>
    <w:rsid w:val="008E76E2"/>
    <w:rsid w:val="008E76E3"/>
    <w:rsid w:val="008E779A"/>
    <w:rsid w:val="008E7829"/>
    <w:rsid w:val="008E7A4A"/>
    <w:rsid w:val="008E7C9A"/>
    <w:rsid w:val="008F0029"/>
    <w:rsid w:val="008F0A3A"/>
    <w:rsid w:val="008F0AD4"/>
    <w:rsid w:val="008F0AD9"/>
    <w:rsid w:val="008F0B16"/>
    <w:rsid w:val="008F0EB8"/>
    <w:rsid w:val="008F108E"/>
    <w:rsid w:val="008F1316"/>
    <w:rsid w:val="008F17A4"/>
    <w:rsid w:val="008F1D5F"/>
    <w:rsid w:val="008F20D2"/>
    <w:rsid w:val="008F2163"/>
    <w:rsid w:val="008F21A5"/>
    <w:rsid w:val="008F2422"/>
    <w:rsid w:val="008F2761"/>
    <w:rsid w:val="008F297D"/>
    <w:rsid w:val="008F2ACA"/>
    <w:rsid w:val="008F2F30"/>
    <w:rsid w:val="008F2F61"/>
    <w:rsid w:val="008F304A"/>
    <w:rsid w:val="008F3320"/>
    <w:rsid w:val="008F35D2"/>
    <w:rsid w:val="008F3620"/>
    <w:rsid w:val="008F3980"/>
    <w:rsid w:val="008F3D61"/>
    <w:rsid w:val="008F3EB8"/>
    <w:rsid w:val="008F3F1A"/>
    <w:rsid w:val="008F4231"/>
    <w:rsid w:val="008F45AD"/>
    <w:rsid w:val="008F4654"/>
    <w:rsid w:val="008F4835"/>
    <w:rsid w:val="008F4880"/>
    <w:rsid w:val="008F48D3"/>
    <w:rsid w:val="008F4C59"/>
    <w:rsid w:val="008F4CB0"/>
    <w:rsid w:val="008F4ECD"/>
    <w:rsid w:val="008F4EDC"/>
    <w:rsid w:val="008F505B"/>
    <w:rsid w:val="008F5065"/>
    <w:rsid w:val="008F533A"/>
    <w:rsid w:val="008F54A7"/>
    <w:rsid w:val="008F55B5"/>
    <w:rsid w:val="008F57D3"/>
    <w:rsid w:val="008F5829"/>
    <w:rsid w:val="008F59B9"/>
    <w:rsid w:val="008F5ACA"/>
    <w:rsid w:val="008F5D12"/>
    <w:rsid w:val="008F5DBE"/>
    <w:rsid w:val="008F5F0E"/>
    <w:rsid w:val="008F6266"/>
    <w:rsid w:val="008F6290"/>
    <w:rsid w:val="008F6499"/>
    <w:rsid w:val="008F64C0"/>
    <w:rsid w:val="008F6B0F"/>
    <w:rsid w:val="008F6E44"/>
    <w:rsid w:val="008F6FD2"/>
    <w:rsid w:val="008F735A"/>
    <w:rsid w:val="008F7B67"/>
    <w:rsid w:val="008F7BB7"/>
    <w:rsid w:val="008F7FD6"/>
    <w:rsid w:val="00900292"/>
    <w:rsid w:val="00900C2A"/>
    <w:rsid w:val="00900DB5"/>
    <w:rsid w:val="00900E1C"/>
    <w:rsid w:val="00900ECA"/>
    <w:rsid w:val="00900F63"/>
    <w:rsid w:val="00901202"/>
    <w:rsid w:val="00901416"/>
    <w:rsid w:val="009014C9"/>
    <w:rsid w:val="009014DC"/>
    <w:rsid w:val="0090158B"/>
    <w:rsid w:val="00901834"/>
    <w:rsid w:val="00901AFA"/>
    <w:rsid w:val="00901B83"/>
    <w:rsid w:val="00901C36"/>
    <w:rsid w:val="00901F85"/>
    <w:rsid w:val="00901F9A"/>
    <w:rsid w:val="00901FB8"/>
    <w:rsid w:val="00902003"/>
    <w:rsid w:val="009021A1"/>
    <w:rsid w:val="00902398"/>
    <w:rsid w:val="0090241F"/>
    <w:rsid w:val="009024E4"/>
    <w:rsid w:val="009025D9"/>
    <w:rsid w:val="00902796"/>
    <w:rsid w:val="00902C42"/>
    <w:rsid w:val="00902E03"/>
    <w:rsid w:val="009030B9"/>
    <w:rsid w:val="00903163"/>
    <w:rsid w:val="0090319D"/>
    <w:rsid w:val="009034FC"/>
    <w:rsid w:val="0090350A"/>
    <w:rsid w:val="009037C1"/>
    <w:rsid w:val="00903B34"/>
    <w:rsid w:val="00903B5D"/>
    <w:rsid w:val="00903C12"/>
    <w:rsid w:val="00904001"/>
    <w:rsid w:val="00904028"/>
    <w:rsid w:val="00904310"/>
    <w:rsid w:val="0090432C"/>
    <w:rsid w:val="009046A0"/>
    <w:rsid w:val="009046B3"/>
    <w:rsid w:val="009046E3"/>
    <w:rsid w:val="009049C6"/>
    <w:rsid w:val="00904A02"/>
    <w:rsid w:val="00904A41"/>
    <w:rsid w:val="00904BF8"/>
    <w:rsid w:val="00904E8F"/>
    <w:rsid w:val="00905076"/>
    <w:rsid w:val="00905083"/>
    <w:rsid w:val="00905154"/>
    <w:rsid w:val="00905223"/>
    <w:rsid w:val="00905511"/>
    <w:rsid w:val="009059EC"/>
    <w:rsid w:val="00905A2C"/>
    <w:rsid w:val="00905B09"/>
    <w:rsid w:val="00905D51"/>
    <w:rsid w:val="0090636A"/>
    <w:rsid w:val="00906486"/>
    <w:rsid w:val="009065F8"/>
    <w:rsid w:val="00906713"/>
    <w:rsid w:val="00906847"/>
    <w:rsid w:val="00906923"/>
    <w:rsid w:val="00906AC8"/>
    <w:rsid w:val="00906ACE"/>
    <w:rsid w:val="00906B27"/>
    <w:rsid w:val="00906FB4"/>
    <w:rsid w:val="009073C1"/>
    <w:rsid w:val="00907527"/>
    <w:rsid w:val="00907634"/>
    <w:rsid w:val="009078C3"/>
    <w:rsid w:val="00907978"/>
    <w:rsid w:val="009079BA"/>
    <w:rsid w:val="00907CD8"/>
    <w:rsid w:val="00907F5F"/>
    <w:rsid w:val="00907FA4"/>
    <w:rsid w:val="009100E6"/>
    <w:rsid w:val="009100E7"/>
    <w:rsid w:val="0091017C"/>
    <w:rsid w:val="009101F7"/>
    <w:rsid w:val="009103D1"/>
    <w:rsid w:val="00910409"/>
    <w:rsid w:val="00910498"/>
    <w:rsid w:val="00910606"/>
    <w:rsid w:val="00910952"/>
    <w:rsid w:val="00910AF6"/>
    <w:rsid w:val="00910D5A"/>
    <w:rsid w:val="00910DD1"/>
    <w:rsid w:val="00910E4B"/>
    <w:rsid w:val="00910EC7"/>
    <w:rsid w:val="00910F68"/>
    <w:rsid w:val="0091105A"/>
    <w:rsid w:val="009111CD"/>
    <w:rsid w:val="009111E9"/>
    <w:rsid w:val="009113DF"/>
    <w:rsid w:val="00911565"/>
    <w:rsid w:val="009117AE"/>
    <w:rsid w:val="00911B3F"/>
    <w:rsid w:val="00911DB5"/>
    <w:rsid w:val="00911F20"/>
    <w:rsid w:val="00911F21"/>
    <w:rsid w:val="0091201B"/>
    <w:rsid w:val="0091254C"/>
    <w:rsid w:val="00912690"/>
    <w:rsid w:val="009127DA"/>
    <w:rsid w:val="0091282D"/>
    <w:rsid w:val="00912AEB"/>
    <w:rsid w:val="00912E7E"/>
    <w:rsid w:val="00912E80"/>
    <w:rsid w:val="00912F74"/>
    <w:rsid w:val="009130A2"/>
    <w:rsid w:val="009135CF"/>
    <w:rsid w:val="0091391B"/>
    <w:rsid w:val="00913A02"/>
    <w:rsid w:val="00913B13"/>
    <w:rsid w:val="00913CD5"/>
    <w:rsid w:val="00913CE8"/>
    <w:rsid w:val="00913DDC"/>
    <w:rsid w:val="00913E09"/>
    <w:rsid w:val="00913EED"/>
    <w:rsid w:val="00914667"/>
    <w:rsid w:val="0091494D"/>
    <w:rsid w:val="00914960"/>
    <w:rsid w:val="00914A30"/>
    <w:rsid w:val="00914BF2"/>
    <w:rsid w:val="00914D0A"/>
    <w:rsid w:val="00915003"/>
    <w:rsid w:val="0091505A"/>
    <w:rsid w:val="009151FC"/>
    <w:rsid w:val="009152E8"/>
    <w:rsid w:val="0091532D"/>
    <w:rsid w:val="00915443"/>
    <w:rsid w:val="00915A1F"/>
    <w:rsid w:val="00915A5F"/>
    <w:rsid w:val="00915EBB"/>
    <w:rsid w:val="009160D6"/>
    <w:rsid w:val="009160DD"/>
    <w:rsid w:val="00916374"/>
    <w:rsid w:val="00916397"/>
    <w:rsid w:val="009165A3"/>
    <w:rsid w:val="009165DE"/>
    <w:rsid w:val="009167B7"/>
    <w:rsid w:val="0091696F"/>
    <w:rsid w:val="00916A2C"/>
    <w:rsid w:val="00916D56"/>
    <w:rsid w:val="00916D7C"/>
    <w:rsid w:val="00916E63"/>
    <w:rsid w:val="00916F23"/>
    <w:rsid w:val="00917157"/>
    <w:rsid w:val="009172F8"/>
    <w:rsid w:val="0091736B"/>
    <w:rsid w:val="00917398"/>
    <w:rsid w:val="0091742F"/>
    <w:rsid w:val="0091762F"/>
    <w:rsid w:val="009177E1"/>
    <w:rsid w:val="009179E4"/>
    <w:rsid w:val="00917CD0"/>
    <w:rsid w:val="00917E5D"/>
    <w:rsid w:val="00917EC7"/>
    <w:rsid w:val="00917ED3"/>
    <w:rsid w:val="00920023"/>
    <w:rsid w:val="0092017F"/>
    <w:rsid w:val="00920480"/>
    <w:rsid w:val="009204BF"/>
    <w:rsid w:val="009204E5"/>
    <w:rsid w:val="00920816"/>
    <w:rsid w:val="00920866"/>
    <w:rsid w:val="0092086E"/>
    <w:rsid w:val="00920A0B"/>
    <w:rsid w:val="00920DA6"/>
    <w:rsid w:val="0092120A"/>
    <w:rsid w:val="00921341"/>
    <w:rsid w:val="00921702"/>
    <w:rsid w:val="009217F8"/>
    <w:rsid w:val="00921944"/>
    <w:rsid w:val="0092195D"/>
    <w:rsid w:val="00921AB1"/>
    <w:rsid w:val="00921B62"/>
    <w:rsid w:val="00921D88"/>
    <w:rsid w:val="00921E50"/>
    <w:rsid w:val="009220E7"/>
    <w:rsid w:val="0092217E"/>
    <w:rsid w:val="009222AA"/>
    <w:rsid w:val="009222C0"/>
    <w:rsid w:val="00922573"/>
    <w:rsid w:val="009226A6"/>
    <w:rsid w:val="00922B2B"/>
    <w:rsid w:val="00922DEA"/>
    <w:rsid w:val="00922F35"/>
    <w:rsid w:val="009230B9"/>
    <w:rsid w:val="00923171"/>
    <w:rsid w:val="00923296"/>
    <w:rsid w:val="009234E9"/>
    <w:rsid w:val="00923603"/>
    <w:rsid w:val="00923684"/>
    <w:rsid w:val="0092374C"/>
    <w:rsid w:val="009239FF"/>
    <w:rsid w:val="00923A19"/>
    <w:rsid w:val="00923CA4"/>
    <w:rsid w:val="00923D71"/>
    <w:rsid w:val="00923DC4"/>
    <w:rsid w:val="00923F29"/>
    <w:rsid w:val="009240B8"/>
    <w:rsid w:val="00924556"/>
    <w:rsid w:val="0092455B"/>
    <w:rsid w:val="009245B2"/>
    <w:rsid w:val="00924628"/>
    <w:rsid w:val="0092483A"/>
    <w:rsid w:val="009248C7"/>
    <w:rsid w:val="00924E10"/>
    <w:rsid w:val="00924EE9"/>
    <w:rsid w:val="00924F0A"/>
    <w:rsid w:val="0092510F"/>
    <w:rsid w:val="00925331"/>
    <w:rsid w:val="00925583"/>
    <w:rsid w:val="00925612"/>
    <w:rsid w:val="00925938"/>
    <w:rsid w:val="00925B97"/>
    <w:rsid w:val="00925DC5"/>
    <w:rsid w:val="00925EA5"/>
    <w:rsid w:val="009260DB"/>
    <w:rsid w:val="009261E0"/>
    <w:rsid w:val="009264F1"/>
    <w:rsid w:val="009265BE"/>
    <w:rsid w:val="00926858"/>
    <w:rsid w:val="00926926"/>
    <w:rsid w:val="00926BB5"/>
    <w:rsid w:val="00926DD1"/>
    <w:rsid w:val="00927042"/>
    <w:rsid w:val="00927172"/>
    <w:rsid w:val="0092717D"/>
    <w:rsid w:val="009273B9"/>
    <w:rsid w:val="009273F6"/>
    <w:rsid w:val="009274F2"/>
    <w:rsid w:val="0092756C"/>
    <w:rsid w:val="0092774C"/>
    <w:rsid w:val="009277C5"/>
    <w:rsid w:val="00927D23"/>
    <w:rsid w:val="00927E22"/>
    <w:rsid w:val="00927E34"/>
    <w:rsid w:val="0093003A"/>
    <w:rsid w:val="0093008C"/>
    <w:rsid w:val="009301C1"/>
    <w:rsid w:val="0093026B"/>
    <w:rsid w:val="00930416"/>
    <w:rsid w:val="0093075F"/>
    <w:rsid w:val="00930892"/>
    <w:rsid w:val="00930A9E"/>
    <w:rsid w:val="00930C65"/>
    <w:rsid w:val="00930D55"/>
    <w:rsid w:val="00930F7F"/>
    <w:rsid w:val="00931260"/>
    <w:rsid w:val="00931589"/>
    <w:rsid w:val="009316F2"/>
    <w:rsid w:val="00931EB3"/>
    <w:rsid w:val="009320A6"/>
    <w:rsid w:val="00932378"/>
    <w:rsid w:val="00932BB3"/>
    <w:rsid w:val="00932C40"/>
    <w:rsid w:val="00932DE7"/>
    <w:rsid w:val="0093323B"/>
    <w:rsid w:val="009334BF"/>
    <w:rsid w:val="009338A6"/>
    <w:rsid w:val="00933A7E"/>
    <w:rsid w:val="00933C58"/>
    <w:rsid w:val="00933C91"/>
    <w:rsid w:val="00933CC3"/>
    <w:rsid w:val="00933CF0"/>
    <w:rsid w:val="00933D51"/>
    <w:rsid w:val="00933DA3"/>
    <w:rsid w:val="00933F01"/>
    <w:rsid w:val="00933F69"/>
    <w:rsid w:val="0093414A"/>
    <w:rsid w:val="0093422C"/>
    <w:rsid w:val="0093424C"/>
    <w:rsid w:val="009342FB"/>
    <w:rsid w:val="009343E2"/>
    <w:rsid w:val="0093447F"/>
    <w:rsid w:val="0093452F"/>
    <w:rsid w:val="009345B1"/>
    <w:rsid w:val="0093465F"/>
    <w:rsid w:val="009347B8"/>
    <w:rsid w:val="009348DF"/>
    <w:rsid w:val="00934963"/>
    <w:rsid w:val="0093497A"/>
    <w:rsid w:val="00934B4A"/>
    <w:rsid w:val="00934B4C"/>
    <w:rsid w:val="00934F03"/>
    <w:rsid w:val="009350F0"/>
    <w:rsid w:val="0093517A"/>
    <w:rsid w:val="009351F0"/>
    <w:rsid w:val="009353A4"/>
    <w:rsid w:val="009353E2"/>
    <w:rsid w:val="00935504"/>
    <w:rsid w:val="009355C0"/>
    <w:rsid w:val="009357FC"/>
    <w:rsid w:val="00935873"/>
    <w:rsid w:val="009359C4"/>
    <w:rsid w:val="00935BB9"/>
    <w:rsid w:val="00935DE4"/>
    <w:rsid w:val="00935E08"/>
    <w:rsid w:val="00935EDE"/>
    <w:rsid w:val="00935F1E"/>
    <w:rsid w:val="00935F74"/>
    <w:rsid w:val="00936093"/>
    <w:rsid w:val="009360D7"/>
    <w:rsid w:val="009361A5"/>
    <w:rsid w:val="009365A4"/>
    <w:rsid w:val="00936798"/>
    <w:rsid w:val="0093694E"/>
    <w:rsid w:val="00936D6F"/>
    <w:rsid w:val="009370C9"/>
    <w:rsid w:val="009371AE"/>
    <w:rsid w:val="00937299"/>
    <w:rsid w:val="0093761A"/>
    <w:rsid w:val="009376F3"/>
    <w:rsid w:val="00937C48"/>
    <w:rsid w:val="00937DF7"/>
    <w:rsid w:val="00937E57"/>
    <w:rsid w:val="00937EBC"/>
    <w:rsid w:val="009400DE"/>
    <w:rsid w:val="009402E7"/>
    <w:rsid w:val="00940580"/>
    <w:rsid w:val="00940611"/>
    <w:rsid w:val="00940627"/>
    <w:rsid w:val="0094081A"/>
    <w:rsid w:val="00940870"/>
    <w:rsid w:val="0094098F"/>
    <w:rsid w:val="00940A68"/>
    <w:rsid w:val="00940AA3"/>
    <w:rsid w:val="00940C9C"/>
    <w:rsid w:val="00940D0E"/>
    <w:rsid w:val="00940E8B"/>
    <w:rsid w:val="009415DB"/>
    <w:rsid w:val="00941780"/>
    <w:rsid w:val="00941836"/>
    <w:rsid w:val="0094184B"/>
    <w:rsid w:val="00941896"/>
    <w:rsid w:val="00941905"/>
    <w:rsid w:val="00941964"/>
    <w:rsid w:val="00941AB3"/>
    <w:rsid w:val="00941CD1"/>
    <w:rsid w:val="00942100"/>
    <w:rsid w:val="0094217C"/>
    <w:rsid w:val="00942246"/>
    <w:rsid w:val="009423FE"/>
    <w:rsid w:val="00942589"/>
    <w:rsid w:val="009425FC"/>
    <w:rsid w:val="009426D0"/>
    <w:rsid w:val="00942742"/>
    <w:rsid w:val="0094288B"/>
    <w:rsid w:val="0094292D"/>
    <w:rsid w:val="00942CA7"/>
    <w:rsid w:val="00942D39"/>
    <w:rsid w:val="00942F8A"/>
    <w:rsid w:val="00942FD6"/>
    <w:rsid w:val="009430AE"/>
    <w:rsid w:val="00943263"/>
    <w:rsid w:val="00943292"/>
    <w:rsid w:val="009433FC"/>
    <w:rsid w:val="00943663"/>
    <w:rsid w:val="0094381A"/>
    <w:rsid w:val="009439AD"/>
    <w:rsid w:val="009439CE"/>
    <w:rsid w:val="00943B7A"/>
    <w:rsid w:val="00943E3E"/>
    <w:rsid w:val="00944506"/>
    <w:rsid w:val="009445F3"/>
    <w:rsid w:val="00944629"/>
    <w:rsid w:val="00944762"/>
    <w:rsid w:val="00944771"/>
    <w:rsid w:val="00944836"/>
    <w:rsid w:val="00944843"/>
    <w:rsid w:val="009448EF"/>
    <w:rsid w:val="00944A01"/>
    <w:rsid w:val="00944C6C"/>
    <w:rsid w:val="00944EB9"/>
    <w:rsid w:val="00944F18"/>
    <w:rsid w:val="00945019"/>
    <w:rsid w:val="009450DA"/>
    <w:rsid w:val="00945101"/>
    <w:rsid w:val="00945201"/>
    <w:rsid w:val="00945238"/>
    <w:rsid w:val="009452C0"/>
    <w:rsid w:val="0094559F"/>
    <w:rsid w:val="00945734"/>
    <w:rsid w:val="009458BA"/>
    <w:rsid w:val="009459AA"/>
    <w:rsid w:val="00945A37"/>
    <w:rsid w:val="00945B07"/>
    <w:rsid w:val="00945BD9"/>
    <w:rsid w:val="00945D44"/>
    <w:rsid w:val="00945EEF"/>
    <w:rsid w:val="00945EF4"/>
    <w:rsid w:val="00945F3C"/>
    <w:rsid w:val="00945FC8"/>
    <w:rsid w:val="00946112"/>
    <w:rsid w:val="009461CB"/>
    <w:rsid w:val="009461CE"/>
    <w:rsid w:val="00946336"/>
    <w:rsid w:val="0094644A"/>
    <w:rsid w:val="009465FD"/>
    <w:rsid w:val="00946A5B"/>
    <w:rsid w:val="00946BF8"/>
    <w:rsid w:val="00946C7D"/>
    <w:rsid w:val="00946CA4"/>
    <w:rsid w:val="00946D6A"/>
    <w:rsid w:val="00946F0B"/>
    <w:rsid w:val="00946FC2"/>
    <w:rsid w:val="00947125"/>
    <w:rsid w:val="00947204"/>
    <w:rsid w:val="00947393"/>
    <w:rsid w:val="00947A4B"/>
    <w:rsid w:val="00947DF3"/>
    <w:rsid w:val="00947F49"/>
    <w:rsid w:val="009501BD"/>
    <w:rsid w:val="00950321"/>
    <w:rsid w:val="009507C3"/>
    <w:rsid w:val="009507C4"/>
    <w:rsid w:val="0095089F"/>
    <w:rsid w:val="0095094B"/>
    <w:rsid w:val="00950A4C"/>
    <w:rsid w:val="00950AC3"/>
    <w:rsid w:val="00950ED1"/>
    <w:rsid w:val="00950F11"/>
    <w:rsid w:val="009510A9"/>
    <w:rsid w:val="009510F4"/>
    <w:rsid w:val="009514E0"/>
    <w:rsid w:val="00951673"/>
    <w:rsid w:val="00951AF5"/>
    <w:rsid w:val="00951CFF"/>
    <w:rsid w:val="00951DE0"/>
    <w:rsid w:val="00951E0E"/>
    <w:rsid w:val="00951E22"/>
    <w:rsid w:val="009520DC"/>
    <w:rsid w:val="00952C81"/>
    <w:rsid w:val="0095300F"/>
    <w:rsid w:val="009531A9"/>
    <w:rsid w:val="009531F5"/>
    <w:rsid w:val="00953519"/>
    <w:rsid w:val="009537D4"/>
    <w:rsid w:val="009537ED"/>
    <w:rsid w:val="009539E1"/>
    <w:rsid w:val="00953A05"/>
    <w:rsid w:val="00953A6C"/>
    <w:rsid w:val="00953F66"/>
    <w:rsid w:val="0095400F"/>
    <w:rsid w:val="00954012"/>
    <w:rsid w:val="0095403B"/>
    <w:rsid w:val="0095409B"/>
    <w:rsid w:val="009543FF"/>
    <w:rsid w:val="00954706"/>
    <w:rsid w:val="00954781"/>
    <w:rsid w:val="00954819"/>
    <w:rsid w:val="009548E2"/>
    <w:rsid w:val="00954BED"/>
    <w:rsid w:val="00954E68"/>
    <w:rsid w:val="00954F72"/>
    <w:rsid w:val="0095516E"/>
    <w:rsid w:val="0095528E"/>
    <w:rsid w:val="009552E9"/>
    <w:rsid w:val="00955994"/>
    <w:rsid w:val="00955A7F"/>
    <w:rsid w:val="00955C2D"/>
    <w:rsid w:val="00955D7E"/>
    <w:rsid w:val="00955EC6"/>
    <w:rsid w:val="00956070"/>
    <w:rsid w:val="009560E1"/>
    <w:rsid w:val="009560F7"/>
    <w:rsid w:val="009561D3"/>
    <w:rsid w:val="00956686"/>
    <w:rsid w:val="0095673B"/>
    <w:rsid w:val="00956802"/>
    <w:rsid w:val="0095681A"/>
    <w:rsid w:val="00956B2B"/>
    <w:rsid w:val="00956B3E"/>
    <w:rsid w:val="0095719B"/>
    <w:rsid w:val="00957401"/>
    <w:rsid w:val="0095756A"/>
    <w:rsid w:val="0095770B"/>
    <w:rsid w:val="009577C4"/>
    <w:rsid w:val="00957F01"/>
    <w:rsid w:val="00960086"/>
    <w:rsid w:val="009600EB"/>
    <w:rsid w:val="009608B5"/>
    <w:rsid w:val="00960A83"/>
    <w:rsid w:val="00960B35"/>
    <w:rsid w:val="009610A0"/>
    <w:rsid w:val="009610D6"/>
    <w:rsid w:val="00961199"/>
    <w:rsid w:val="009613B4"/>
    <w:rsid w:val="0096170D"/>
    <w:rsid w:val="00961849"/>
    <w:rsid w:val="00961CE1"/>
    <w:rsid w:val="009620CF"/>
    <w:rsid w:val="0096257B"/>
    <w:rsid w:val="00962BC1"/>
    <w:rsid w:val="00962C18"/>
    <w:rsid w:val="00963116"/>
    <w:rsid w:val="00963247"/>
    <w:rsid w:val="0096329B"/>
    <w:rsid w:val="00963498"/>
    <w:rsid w:val="00963626"/>
    <w:rsid w:val="00963661"/>
    <w:rsid w:val="009639B8"/>
    <w:rsid w:val="00963EB3"/>
    <w:rsid w:val="00963F1B"/>
    <w:rsid w:val="00963F8C"/>
    <w:rsid w:val="00964086"/>
    <w:rsid w:val="009641B3"/>
    <w:rsid w:val="009642A3"/>
    <w:rsid w:val="009642D5"/>
    <w:rsid w:val="009643A8"/>
    <w:rsid w:val="0096442E"/>
    <w:rsid w:val="0096447D"/>
    <w:rsid w:val="00964488"/>
    <w:rsid w:val="009644E8"/>
    <w:rsid w:val="0096457D"/>
    <w:rsid w:val="00964A69"/>
    <w:rsid w:val="00964B45"/>
    <w:rsid w:val="00964B69"/>
    <w:rsid w:val="00964D79"/>
    <w:rsid w:val="00965018"/>
    <w:rsid w:val="0096536F"/>
    <w:rsid w:val="0096572E"/>
    <w:rsid w:val="00965810"/>
    <w:rsid w:val="00965B48"/>
    <w:rsid w:val="00965E9B"/>
    <w:rsid w:val="00965F9E"/>
    <w:rsid w:val="00966075"/>
    <w:rsid w:val="00966109"/>
    <w:rsid w:val="00966250"/>
    <w:rsid w:val="0096633C"/>
    <w:rsid w:val="009664B2"/>
    <w:rsid w:val="009665CB"/>
    <w:rsid w:val="00966A09"/>
    <w:rsid w:val="00966D2D"/>
    <w:rsid w:val="00966D95"/>
    <w:rsid w:val="00966E83"/>
    <w:rsid w:val="00966EA7"/>
    <w:rsid w:val="00966EDF"/>
    <w:rsid w:val="00966F08"/>
    <w:rsid w:val="00966FDA"/>
    <w:rsid w:val="009671F1"/>
    <w:rsid w:val="009675B3"/>
    <w:rsid w:val="00967701"/>
    <w:rsid w:val="00967763"/>
    <w:rsid w:val="0096784F"/>
    <w:rsid w:val="00967995"/>
    <w:rsid w:val="00967BA6"/>
    <w:rsid w:val="00970072"/>
    <w:rsid w:val="009703ED"/>
    <w:rsid w:val="00970595"/>
    <w:rsid w:val="009705DC"/>
    <w:rsid w:val="00970672"/>
    <w:rsid w:val="00970933"/>
    <w:rsid w:val="00970970"/>
    <w:rsid w:val="00970FA8"/>
    <w:rsid w:val="00970FC1"/>
    <w:rsid w:val="00971117"/>
    <w:rsid w:val="00971133"/>
    <w:rsid w:val="0097114A"/>
    <w:rsid w:val="00971176"/>
    <w:rsid w:val="009711B6"/>
    <w:rsid w:val="009714B8"/>
    <w:rsid w:val="009714C3"/>
    <w:rsid w:val="009714F2"/>
    <w:rsid w:val="00971568"/>
    <w:rsid w:val="0097160F"/>
    <w:rsid w:val="00971666"/>
    <w:rsid w:val="009716A8"/>
    <w:rsid w:val="00971877"/>
    <w:rsid w:val="0097253B"/>
    <w:rsid w:val="0097264E"/>
    <w:rsid w:val="009726F6"/>
    <w:rsid w:val="009727D4"/>
    <w:rsid w:val="00972925"/>
    <w:rsid w:val="00972D02"/>
    <w:rsid w:val="00972FE5"/>
    <w:rsid w:val="009730E9"/>
    <w:rsid w:val="0097314E"/>
    <w:rsid w:val="0097315D"/>
    <w:rsid w:val="009731A2"/>
    <w:rsid w:val="0097326A"/>
    <w:rsid w:val="009733E7"/>
    <w:rsid w:val="0097344B"/>
    <w:rsid w:val="009735D4"/>
    <w:rsid w:val="00973758"/>
    <w:rsid w:val="00973845"/>
    <w:rsid w:val="00973878"/>
    <w:rsid w:val="009739E2"/>
    <w:rsid w:val="00973D5B"/>
    <w:rsid w:val="00973D6E"/>
    <w:rsid w:val="00974222"/>
    <w:rsid w:val="00974236"/>
    <w:rsid w:val="00974459"/>
    <w:rsid w:val="0097472D"/>
    <w:rsid w:val="00974871"/>
    <w:rsid w:val="00974BB9"/>
    <w:rsid w:val="00974FA1"/>
    <w:rsid w:val="00974FD5"/>
    <w:rsid w:val="00974FED"/>
    <w:rsid w:val="009752D6"/>
    <w:rsid w:val="00975308"/>
    <w:rsid w:val="00975459"/>
    <w:rsid w:val="00975793"/>
    <w:rsid w:val="00975A31"/>
    <w:rsid w:val="00975B7E"/>
    <w:rsid w:val="00975D0A"/>
    <w:rsid w:val="00976121"/>
    <w:rsid w:val="00976295"/>
    <w:rsid w:val="00976338"/>
    <w:rsid w:val="009764C6"/>
    <w:rsid w:val="009764DB"/>
    <w:rsid w:val="0097668A"/>
    <w:rsid w:val="0097681C"/>
    <w:rsid w:val="0097685F"/>
    <w:rsid w:val="00976961"/>
    <w:rsid w:val="00976A33"/>
    <w:rsid w:val="00976C42"/>
    <w:rsid w:val="00976D7A"/>
    <w:rsid w:val="00976F44"/>
    <w:rsid w:val="00977465"/>
    <w:rsid w:val="0097748C"/>
    <w:rsid w:val="009774D4"/>
    <w:rsid w:val="00977D2B"/>
    <w:rsid w:val="00977ECF"/>
    <w:rsid w:val="009803E7"/>
    <w:rsid w:val="009808C1"/>
    <w:rsid w:val="00980A9D"/>
    <w:rsid w:val="00980EB3"/>
    <w:rsid w:val="00980F1C"/>
    <w:rsid w:val="00980F66"/>
    <w:rsid w:val="0098101D"/>
    <w:rsid w:val="00981044"/>
    <w:rsid w:val="009811D5"/>
    <w:rsid w:val="009813F1"/>
    <w:rsid w:val="009815D1"/>
    <w:rsid w:val="00981605"/>
    <w:rsid w:val="009816A6"/>
    <w:rsid w:val="0098185F"/>
    <w:rsid w:val="00981888"/>
    <w:rsid w:val="009818EC"/>
    <w:rsid w:val="00981CD4"/>
    <w:rsid w:val="00981E5A"/>
    <w:rsid w:val="00981F57"/>
    <w:rsid w:val="00982147"/>
    <w:rsid w:val="009823E2"/>
    <w:rsid w:val="00982D19"/>
    <w:rsid w:val="00982FA6"/>
    <w:rsid w:val="00983184"/>
    <w:rsid w:val="009831E8"/>
    <w:rsid w:val="00983205"/>
    <w:rsid w:val="009834B3"/>
    <w:rsid w:val="009836E1"/>
    <w:rsid w:val="00983783"/>
    <w:rsid w:val="00983875"/>
    <w:rsid w:val="00983878"/>
    <w:rsid w:val="0098389E"/>
    <w:rsid w:val="00983C14"/>
    <w:rsid w:val="00983E85"/>
    <w:rsid w:val="00983EFA"/>
    <w:rsid w:val="0098404C"/>
    <w:rsid w:val="0098419A"/>
    <w:rsid w:val="009841E5"/>
    <w:rsid w:val="00984212"/>
    <w:rsid w:val="0098432A"/>
    <w:rsid w:val="00984338"/>
    <w:rsid w:val="009844AA"/>
    <w:rsid w:val="00984BD9"/>
    <w:rsid w:val="00984DD1"/>
    <w:rsid w:val="00984DE7"/>
    <w:rsid w:val="009851A4"/>
    <w:rsid w:val="0098522A"/>
    <w:rsid w:val="00985270"/>
    <w:rsid w:val="009852A1"/>
    <w:rsid w:val="00985517"/>
    <w:rsid w:val="009857BD"/>
    <w:rsid w:val="00985A32"/>
    <w:rsid w:val="00985C3E"/>
    <w:rsid w:val="009865AA"/>
    <w:rsid w:val="009865E2"/>
    <w:rsid w:val="009866B8"/>
    <w:rsid w:val="009867E1"/>
    <w:rsid w:val="0098684A"/>
    <w:rsid w:val="00986A21"/>
    <w:rsid w:val="00986CAE"/>
    <w:rsid w:val="00986E20"/>
    <w:rsid w:val="00986EE6"/>
    <w:rsid w:val="00986F13"/>
    <w:rsid w:val="00986FE2"/>
    <w:rsid w:val="009870FE"/>
    <w:rsid w:val="0098714D"/>
    <w:rsid w:val="00987191"/>
    <w:rsid w:val="00987222"/>
    <w:rsid w:val="009872C3"/>
    <w:rsid w:val="009872EA"/>
    <w:rsid w:val="00987449"/>
    <w:rsid w:val="009874D1"/>
    <w:rsid w:val="009877A2"/>
    <w:rsid w:val="00987DBB"/>
    <w:rsid w:val="00987EEB"/>
    <w:rsid w:val="00990193"/>
    <w:rsid w:val="0099021F"/>
    <w:rsid w:val="00990221"/>
    <w:rsid w:val="0099023C"/>
    <w:rsid w:val="00990506"/>
    <w:rsid w:val="009905E1"/>
    <w:rsid w:val="00990699"/>
    <w:rsid w:val="009907C7"/>
    <w:rsid w:val="00990881"/>
    <w:rsid w:val="00990925"/>
    <w:rsid w:val="00990A86"/>
    <w:rsid w:val="00990ACC"/>
    <w:rsid w:val="009913BA"/>
    <w:rsid w:val="00991557"/>
    <w:rsid w:val="00991905"/>
    <w:rsid w:val="00991C7B"/>
    <w:rsid w:val="009924A5"/>
    <w:rsid w:val="00992641"/>
    <w:rsid w:val="009926BF"/>
    <w:rsid w:val="009928F0"/>
    <w:rsid w:val="00992A92"/>
    <w:rsid w:val="00992BE7"/>
    <w:rsid w:val="00992D0B"/>
    <w:rsid w:val="00992E8D"/>
    <w:rsid w:val="009941FD"/>
    <w:rsid w:val="009942A5"/>
    <w:rsid w:val="0099431F"/>
    <w:rsid w:val="00994449"/>
    <w:rsid w:val="0099455F"/>
    <w:rsid w:val="009945B8"/>
    <w:rsid w:val="00994A86"/>
    <w:rsid w:val="00994B00"/>
    <w:rsid w:val="00994E97"/>
    <w:rsid w:val="00994FBD"/>
    <w:rsid w:val="009951F6"/>
    <w:rsid w:val="00995214"/>
    <w:rsid w:val="00995537"/>
    <w:rsid w:val="00995540"/>
    <w:rsid w:val="009955CF"/>
    <w:rsid w:val="00995761"/>
    <w:rsid w:val="0099593C"/>
    <w:rsid w:val="00995A12"/>
    <w:rsid w:val="00995B5B"/>
    <w:rsid w:val="00995B87"/>
    <w:rsid w:val="00996309"/>
    <w:rsid w:val="00996494"/>
    <w:rsid w:val="009964E4"/>
    <w:rsid w:val="009966EC"/>
    <w:rsid w:val="00996BE4"/>
    <w:rsid w:val="00996CB0"/>
    <w:rsid w:val="00997064"/>
    <w:rsid w:val="0099718A"/>
    <w:rsid w:val="00997424"/>
    <w:rsid w:val="009976A8"/>
    <w:rsid w:val="00997D36"/>
    <w:rsid w:val="00997DAE"/>
    <w:rsid w:val="00997E6D"/>
    <w:rsid w:val="009A0418"/>
    <w:rsid w:val="009A082A"/>
    <w:rsid w:val="009A0982"/>
    <w:rsid w:val="009A0994"/>
    <w:rsid w:val="009A0B49"/>
    <w:rsid w:val="009A0C59"/>
    <w:rsid w:val="009A0EFF"/>
    <w:rsid w:val="009A0F0A"/>
    <w:rsid w:val="009A10A5"/>
    <w:rsid w:val="009A1176"/>
    <w:rsid w:val="009A123A"/>
    <w:rsid w:val="009A14AD"/>
    <w:rsid w:val="009A1C2A"/>
    <w:rsid w:val="009A1C8C"/>
    <w:rsid w:val="009A1CF6"/>
    <w:rsid w:val="009A1DCD"/>
    <w:rsid w:val="009A1F94"/>
    <w:rsid w:val="009A1FA6"/>
    <w:rsid w:val="009A2068"/>
    <w:rsid w:val="009A2693"/>
    <w:rsid w:val="009A2887"/>
    <w:rsid w:val="009A2B71"/>
    <w:rsid w:val="009A2BA8"/>
    <w:rsid w:val="009A2D1A"/>
    <w:rsid w:val="009A2E57"/>
    <w:rsid w:val="009A2E7F"/>
    <w:rsid w:val="009A320A"/>
    <w:rsid w:val="009A3256"/>
    <w:rsid w:val="009A3294"/>
    <w:rsid w:val="009A32F2"/>
    <w:rsid w:val="009A339B"/>
    <w:rsid w:val="009A33B3"/>
    <w:rsid w:val="009A34D8"/>
    <w:rsid w:val="009A34FF"/>
    <w:rsid w:val="009A3516"/>
    <w:rsid w:val="009A354A"/>
    <w:rsid w:val="009A39BB"/>
    <w:rsid w:val="009A39C5"/>
    <w:rsid w:val="009A3D21"/>
    <w:rsid w:val="009A3EC6"/>
    <w:rsid w:val="009A4062"/>
    <w:rsid w:val="009A4422"/>
    <w:rsid w:val="009A444C"/>
    <w:rsid w:val="009A46FA"/>
    <w:rsid w:val="009A4814"/>
    <w:rsid w:val="009A488F"/>
    <w:rsid w:val="009A49C1"/>
    <w:rsid w:val="009A4AC5"/>
    <w:rsid w:val="009A4BC8"/>
    <w:rsid w:val="009A4BCD"/>
    <w:rsid w:val="009A4C5A"/>
    <w:rsid w:val="009A4E30"/>
    <w:rsid w:val="009A4ED3"/>
    <w:rsid w:val="009A5015"/>
    <w:rsid w:val="009A50A4"/>
    <w:rsid w:val="009A539E"/>
    <w:rsid w:val="009A5410"/>
    <w:rsid w:val="009A573B"/>
    <w:rsid w:val="009A5A24"/>
    <w:rsid w:val="009A5B15"/>
    <w:rsid w:val="009A5CDD"/>
    <w:rsid w:val="009A5EE6"/>
    <w:rsid w:val="009A5F63"/>
    <w:rsid w:val="009A61F3"/>
    <w:rsid w:val="009A63FB"/>
    <w:rsid w:val="009A642F"/>
    <w:rsid w:val="009A6497"/>
    <w:rsid w:val="009A64D8"/>
    <w:rsid w:val="009A66AA"/>
    <w:rsid w:val="009A689D"/>
    <w:rsid w:val="009A68B5"/>
    <w:rsid w:val="009A6AFA"/>
    <w:rsid w:val="009A6C20"/>
    <w:rsid w:val="009A6EF5"/>
    <w:rsid w:val="009A6FB2"/>
    <w:rsid w:val="009A6FC1"/>
    <w:rsid w:val="009A7019"/>
    <w:rsid w:val="009A71A8"/>
    <w:rsid w:val="009A7253"/>
    <w:rsid w:val="009A7417"/>
    <w:rsid w:val="009A75B9"/>
    <w:rsid w:val="009A76EB"/>
    <w:rsid w:val="009A77D8"/>
    <w:rsid w:val="009A7CF9"/>
    <w:rsid w:val="009A7D80"/>
    <w:rsid w:val="009A7E0E"/>
    <w:rsid w:val="009A7E2F"/>
    <w:rsid w:val="009B0284"/>
    <w:rsid w:val="009B029E"/>
    <w:rsid w:val="009B068D"/>
    <w:rsid w:val="009B095B"/>
    <w:rsid w:val="009B0B03"/>
    <w:rsid w:val="009B1102"/>
    <w:rsid w:val="009B1268"/>
    <w:rsid w:val="009B12D1"/>
    <w:rsid w:val="009B143A"/>
    <w:rsid w:val="009B17E7"/>
    <w:rsid w:val="009B18E2"/>
    <w:rsid w:val="009B20C1"/>
    <w:rsid w:val="009B23D7"/>
    <w:rsid w:val="009B24B1"/>
    <w:rsid w:val="009B24FF"/>
    <w:rsid w:val="009B269E"/>
    <w:rsid w:val="009B279E"/>
    <w:rsid w:val="009B28AD"/>
    <w:rsid w:val="009B2AAE"/>
    <w:rsid w:val="009B2B71"/>
    <w:rsid w:val="009B2FB2"/>
    <w:rsid w:val="009B328F"/>
    <w:rsid w:val="009B3706"/>
    <w:rsid w:val="009B3795"/>
    <w:rsid w:val="009B3976"/>
    <w:rsid w:val="009B39BF"/>
    <w:rsid w:val="009B3A44"/>
    <w:rsid w:val="009B3D6F"/>
    <w:rsid w:val="009B3DC7"/>
    <w:rsid w:val="009B3DC8"/>
    <w:rsid w:val="009B3E46"/>
    <w:rsid w:val="009B3E5E"/>
    <w:rsid w:val="009B40AB"/>
    <w:rsid w:val="009B41D9"/>
    <w:rsid w:val="009B422E"/>
    <w:rsid w:val="009B4453"/>
    <w:rsid w:val="009B4494"/>
    <w:rsid w:val="009B44C0"/>
    <w:rsid w:val="009B44D0"/>
    <w:rsid w:val="009B44DA"/>
    <w:rsid w:val="009B4700"/>
    <w:rsid w:val="009B488E"/>
    <w:rsid w:val="009B4A70"/>
    <w:rsid w:val="009B4FB0"/>
    <w:rsid w:val="009B507B"/>
    <w:rsid w:val="009B51AB"/>
    <w:rsid w:val="009B52D8"/>
    <w:rsid w:val="009B547C"/>
    <w:rsid w:val="009B566D"/>
    <w:rsid w:val="009B571A"/>
    <w:rsid w:val="009B57FA"/>
    <w:rsid w:val="009B58C2"/>
    <w:rsid w:val="009B5C13"/>
    <w:rsid w:val="009B5D01"/>
    <w:rsid w:val="009B5E03"/>
    <w:rsid w:val="009B60E2"/>
    <w:rsid w:val="009B616A"/>
    <w:rsid w:val="009B624E"/>
    <w:rsid w:val="009B6625"/>
    <w:rsid w:val="009B686E"/>
    <w:rsid w:val="009B68FE"/>
    <w:rsid w:val="009B6D15"/>
    <w:rsid w:val="009B6EB0"/>
    <w:rsid w:val="009B6FEB"/>
    <w:rsid w:val="009B704E"/>
    <w:rsid w:val="009B7247"/>
    <w:rsid w:val="009B759D"/>
    <w:rsid w:val="009B75E6"/>
    <w:rsid w:val="009B776F"/>
    <w:rsid w:val="009B7903"/>
    <w:rsid w:val="009B79EB"/>
    <w:rsid w:val="009B7C19"/>
    <w:rsid w:val="009B7D07"/>
    <w:rsid w:val="009B7DBC"/>
    <w:rsid w:val="009B7DD0"/>
    <w:rsid w:val="009C00C1"/>
    <w:rsid w:val="009C02E6"/>
    <w:rsid w:val="009C0508"/>
    <w:rsid w:val="009C0778"/>
    <w:rsid w:val="009C09F3"/>
    <w:rsid w:val="009C0C83"/>
    <w:rsid w:val="009C0D42"/>
    <w:rsid w:val="009C0F94"/>
    <w:rsid w:val="009C123E"/>
    <w:rsid w:val="009C17E0"/>
    <w:rsid w:val="009C181D"/>
    <w:rsid w:val="009C184E"/>
    <w:rsid w:val="009C1E8A"/>
    <w:rsid w:val="009C1EE6"/>
    <w:rsid w:val="009C2177"/>
    <w:rsid w:val="009C252C"/>
    <w:rsid w:val="009C2758"/>
    <w:rsid w:val="009C2C1B"/>
    <w:rsid w:val="009C2E17"/>
    <w:rsid w:val="009C2EF7"/>
    <w:rsid w:val="009C2EFA"/>
    <w:rsid w:val="009C308C"/>
    <w:rsid w:val="009C32A6"/>
    <w:rsid w:val="009C337E"/>
    <w:rsid w:val="009C3457"/>
    <w:rsid w:val="009C347F"/>
    <w:rsid w:val="009C35CD"/>
    <w:rsid w:val="009C35DE"/>
    <w:rsid w:val="009C37A4"/>
    <w:rsid w:val="009C37E0"/>
    <w:rsid w:val="009C391D"/>
    <w:rsid w:val="009C3C8C"/>
    <w:rsid w:val="009C3CD8"/>
    <w:rsid w:val="009C4336"/>
    <w:rsid w:val="009C468B"/>
    <w:rsid w:val="009C4801"/>
    <w:rsid w:val="009C4ACC"/>
    <w:rsid w:val="009C4CAA"/>
    <w:rsid w:val="009C4CBB"/>
    <w:rsid w:val="009C4DAD"/>
    <w:rsid w:val="009C4DB5"/>
    <w:rsid w:val="009C545D"/>
    <w:rsid w:val="009C55B6"/>
    <w:rsid w:val="009C5931"/>
    <w:rsid w:val="009C5AB1"/>
    <w:rsid w:val="009C5D2C"/>
    <w:rsid w:val="009C5E86"/>
    <w:rsid w:val="009C61BB"/>
    <w:rsid w:val="009C61E4"/>
    <w:rsid w:val="009C67FC"/>
    <w:rsid w:val="009C6934"/>
    <w:rsid w:val="009C698A"/>
    <w:rsid w:val="009C6F7F"/>
    <w:rsid w:val="009C6FAC"/>
    <w:rsid w:val="009C72B6"/>
    <w:rsid w:val="009C74A9"/>
    <w:rsid w:val="009C791F"/>
    <w:rsid w:val="009C79F5"/>
    <w:rsid w:val="009C7B07"/>
    <w:rsid w:val="009C7C21"/>
    <w:rsid w:val="009C7D2D"/>
    <w:rsid w:val="009C7D6E"/>
    <w:rsid w:val="009C7E4F"/>
    <w:rsid w:val="009C7F91"/>
    <w:rsid w:val="009C7FDA"/>
    <w:rsid w:val="009C7FFA"/>
    <w:rsid w:val="009D00F8"/>
    <w:rsid w:val="009D03E4"/>
    <w:rsid w:val="009D04FF"/>
    <w:rsid w:val="009D07A5"/>
    <w:rsid w:val="009D09FD"/>
    <w:rsid w:val="009D0F1F"/>
    <w:rsid w:val="009D10E8"/>
    <w:rsid w:val="009D1199"/>
    <w:rsid w:val="009D12EE"/>
    <w:rsid w:val="009D12F9"/>
    <w:rsid w:val="009D1AFC"/>
    <w:rsid w:val="009D1B7F"/>
    <w:rsid w:val="009D1F12"/>
    <w:rsid w:val="009D210D"/>
    <w:rsid w:val="009D2202"/>
    <w:rsid w:val="009D2230"/>
    <w:rsid w:val="009D22FA"/>
    <w:rsid w:val="009D232B"/>
    <w:rsid w:val="009D258D"/>
    <w:rsid w:val="009D269D"/>
    <w:rsid w:val="009D2B93"/>
    <w:rsid w:val="009D2CC8"/>
    <w:rsid w:val="009D2FDE"/>
    <w:rsid w:val="009D324B"/>
    <w:rsid w:val="009D3353"/>
    <w:rsid w:val="009D34F0"/>
    <w:rsid w:val="009D3B00"/>
    <w:rsid w:val="009D3C9F"/>
    <w:rsid w:val="009D3CA2"/>
    <w:rsid w:val="009D3CC1"/>
    <w:rsid w:val="009D3EB8"/>
    <w:rsid w:val="009D3FAF"/>
    <w:rsid w:val="009D414B"/>
    <w:rsid w:val="009D485D"/>
    <w:rsid w:val="009D4918"/>
    <w:rsid w:val="009D4B5D"/>
    <w:rsid w:val="009D4CE5"/>
    <w:rsid w:val="009D4F09"/>
    <w:rsid w:val="009D50D2"/>
    <w:rsid w:val="009D55C4"/>
    <w:rsid w:val="009D57B9"/>
    <w:rsid w:val="009D593A"/>
    <w:rsid w:val="009D5B39"/>
    <w:rsid w:val="009D5B86"/>
    <w:rsid w:val="009D5C15"/>
    <w:rsid w:val="009D5CA1"/>
    <w:rsid w:val="009D5F95"/>
    <w:rsid w:val="009D6003"/>
    <w:rsid w:val="009D614D"/>
    <w:rsid w:val="009D6530"/>
    <w:rsid w:val="009D669A"/>
    <w:rsid w:val="009D6AA8"/>
    <w:rsid w:val="009D6BED"/>
    <w:rsid w:val="009D6C35"/>
    <w:rsid w:val="009D6F3C"/>
    <w:rsid w:val="009D7068"/>
    <w:rsid w:val="009D7102"/>
    <w:rsid w:val="009D71D9"/>
    <w:rsid w:val="009D72EF"/>
    <w:rsid w:val="009D7530"/>
    <w:rsid w:val="009D77FE"/>
    <w:rsid w:val="009D78DD"/>
    <w:rsid w:val="009D7987"/>
    <w:rsid w:val="009D7DBF"/>
    <w:rsid w:val="009D7DF3"/>
    <w:rsid w:val="009D7F24"/>
    <w:rsid w:val="009D7F4C"/>
    <w:rsid w:val="009D7F51"/>
    <w:rsid w:val="009E00A6"/>
    <w:rsid w:val="009E035C"/>
    <w:rsid w:val="009E041F"/>
    <w:rsid w:val="009E0436"/>
    <w:rsid w:val="009E0486"/>
    <w:rsid w:val="009E0646"/>
    <w:rsid w:val="009E06A1"/>
    <w:rsid w:val="009E07DF"/>
    <w:rsid w:val="009E0D10"/>
    <w:rsid w:val="009E0DDC"/>
    <w:rsid w:val="009E0F50"/>
    <w:rsid w:val="009E1002"/>
    <w:rsid w:val="009E101B"/>
    <w:rsid w:val="009E120E"/>
    <w:rsid w:val="009E1367"/>
    <w:rsid w:val="009E141E"/>
    <w:rsid w:val="009E1634"/>
    <w:rsid w:val="009E1703"/>
    <w:rsid w:val="009E1749"/>
    <w:rsid w:val="009E17AE"/>
    <w:rsid w:val="009E1827"/>
    <w:rsid w:val="009E1C2E"/>
    <w:rsid w:val="009E1EFF"/>
    <w:rsid w:val="009E206A"/>
    <w:rsid w:val="009E2109"/>
    <w:rsid w:val="009E2383"/>
    <w:rsid w:val="009E2672"/>
    <w:rsid w:val="009E26EC"/>
    <w:rsid w:val="009E2B1B"/>
    <w:rsid w:val="009E2B23"/>
    <w:rsid w:val="009E2C20"/>
    <w:rsid w:val="009E2DCC"/>
    <w:rsid w:val="009E3184"/>
    <w:rsid w:val="009E3354"/>
    <w:rsid w:val="009E34CD"/>
    <w:rsid w:val="009E35B9"/>
    <w:rsid w:val="009E36F3"/>
    <w:rsid w:val="009E36F7"/>
    <w:rsid w:val="009E3784"/>
    <w:rsid w:val="009E3B3C"/>
    <w:rsid w:val="009E3DAC"/>
    <w:rsid w:val="009E43C9"/>
    <w:rsid w:val="009E44E0"/>
    <w:rsid w:val="009E4532"/>
    <w:rsid w:val="009E45E3"/>
    <w:rsid w:val="009E478C"/>
    <w:rsid w:val="009E49F1"/>
    <w:rsid w:val="009E4B94"/>
    <w:rsid w:val="009E4BF7"/>
    <w:rsid w:val="009E4ED0"/>
    <w:rsid w:val="009E5111"/>
    <w:rsid w:val="009E51E9"/>
    <w:rsid w:val="009E5796"/>
    <w:rsid w:val="009E5B9E"/>
    <w:rsid w:val="009E5C05"/>
    <w:rsid w:val="009E5CF4"/>
    <w:rsid w:val="009E5E9E"/>
    <w:rsid w:val="009E6549"/>
    <w:rsid w:val="009E6804"/>
    <w:rsid w:val="009E681E"/>
    <w:rsid w:val="009E6B4B"/>
    <w:rsid w:val="009E6B89"/>
    <w:rsid w:val="009E6C54"/>
    <w:rsid w:val="009E7243"/>
    <w:rsid w:val="009E7302"/>
    <w:rsid w:val="009E7363"/>
    <w:rsid w:val="009E75A9"/>
    <w:rsid w:val="009E76B7"/>
    <w:rsid w:val="009E7728"/>
    <w:rsid w:val="009E78A2"/>
    <w:rsid w:val="009E79F3"/>
    <w:rsid w:val="009E7BD6"/>
    <w:rsid w:val="009E7C38"/>
    <w:rsid w:val="009E7E87"/>
    <w:rsid w:val="009F0072"/>
    <w:rsid w:val="009F01D4"/>
    <w:rsid w:val="009F02A4"/>
    <w:rsid w:val="009F032F"/>
    <w:rsid w:val="009F03A0"/>
    <w:rsid w:val="009F0695"/>
    <w:rsid w:val="009F06A4"/>
    <w:rsid w:val="009F07A8"/>
    <w:rsid w:val="009F08BE"/>
    <w:rsid w:val="009F0A06"/>
    <w:rsid w:val="009F0AAF"/>
    <w:rsid w:val="009F0C0B"/>
    <w:rsid w:val="009F0CD5"/>
    <w:rsid w:val="009F0D7C"/>
    <w:rsid w:val="009F1110"/>
    <w:rsid w:val="009F111D"/>
    <w:rsid w:val="009F1165"/>
    <w:rsid w:val="009F13DF"/>
    <w:rsid w:val="009F1493"/>
    <w:rsid w:val="009F14A4"/>
    <w:rsid w:val="009F1668"/>
    <w:rsid w:val="009F1765"/>
    <w:rsid w:val="009F1872"/>
    <w:rsid w:val="009F19B4"/>
    <w:rsid w:val="009F1AAA"/>
    <w:rsid w:val="009F1AFC"/>
    <w:rsid w:val="009F1F1C"/>
    <w:rsid w:val="009F1F51"/>
    <w:rsid w:val="009F200C"/>
    <w:rsid w:val="009F20C5"/>
    <w:rsid w:val="009F20F2"/>
    <w:rsid w:val="009F2297"/>
    <w:rsid w:val="009F2350"/>
    <w:rsid w:val="009F253D"/>
    <w:rsid w:val="009F26DA"/>
    <w:rsid w:val="009F2872"/>
    <w:rsid w:val="009F29F0"/>
    <w:rsid w:val="009F2BD7"/>
    <w:rsid w:val="009F2C5A"/>
    <w:rsid w:val="009F2D20"/>
    <w:rsid w:val="009F2D8B"/>
    <w:rsid w:val="009F2F4A"/>
    <w:rsid w:val="009F334C"/>
    <w:rsid w:val="009F338B"/>
    <w:rsid w:val="009F33D9"/>
    <w:rsid w:val="009F3527"/>
    <w:rsid w:val="009F3577"/>
    <w:rsid w:val="009F3870"/>
    <w:rsid w:val="009F3AEF"/>
    <w:rsid w:val="009F3C34"/>
    <w:rsid w:val="009F40D3"/>
    <w:rsid w:val="009F43BD"/>
    <w:rsid w:val="009F445A"/>
    <w:rsid w:val="009F4572"/>
    <w:rsid w:val="009F47F9"/>
    <w:rsid w:val="009F4815"/>
    <w:rsid w:val="009F48DB"/>
    <w:rsid w:val="009F4B55"/>
    <w:rsid w:val="009F4D27"/>
    <w:rsid w:val="009F4DBC"/>
    <w:rsid w:val="009F4F05"/>
    <w:rsid w:val="009F4F51"/>
    <w:rsid w:val="009F4FDF"/>
    <w:rsid w:val="009F51F1"/>
    <w:rsid w:val="009F584A"/>
    <w:rsid w:val="009F589C"/>
    <w:rsid w:val="009F58F1"/>
    <w:rsid w:val="009F5947"/>
    <w:rsid w:val="009F5B13"/>
    <w:rsid w:val="009F5B95"/>
    <w:rsid w:val="009F5CD8"/>
    <w:rsid w:val="009F5D3B"/>
    <w:rsid w:val="009F5E31"/>
    <w:rsid w:val="009F5EE4"/>
    <w:rsid w:val="009F61D0"/>
    <w:rsid w:val="009F6534"/>
    <w:rsid w:val="009F6700"/>
    <w:rsid w:val="009F68F2"/>
    <w:rsid w:val="009F6CCF"/>
    <w:rsid w:val="009F6E8C"/>
    <w:rsid w:val="009F726E"/>
    <w:rsid w:val="009F78BF"/>
    <w:rsid w:val="009F7A5E"/>
    <w:rsid w:val="009F7B3E"/>
    <w:rsid w:val="009F7E37"/>
    <w:rsid w:val="00A00299"/>
    <w:rsid w:val="00A002D9"/>
    <w:rsid w:val="00A0092B"/>
    <w:rsid w:val="00A009B7"/>
    <w:rsid w:val="00A00A69"/>
    <w:rsid w:val="00A00C6F"/>
    <w:rsid w:val="00A00CA6"/>
    <w:rsid w:val="00A0117D"/>
    <w:rsid w:val="00A01467"/>
    <w:rsid w:val="00A015EE"/>
    <w:rsid w:val="00A01D4A"/>
    <w:rsid w:val="00A01DB4"/>
    <w:rsid w:val="00A020C1"/>
    <w:rsid w:val="00A02121"/>
    <w:rsid w:val="00A023DC"/>
    <w:rsid w:val="00A023F9"/>
    <w:rsid w:val="00A0260A"/>
    <w:rsid w:val="00A026E3"/>
    <w:rsid w:val="00A0299F"/>
    <w:rsid w:val="00A02A85"/>
    <w:rsid w:val="00A02EA9"/>
    <w:rsid w:val="00A02F9F"/>
    <w:rsid w:val="00A0333D"/>
    <w:rsid w:val="00A033CF"/>
    <w:rsid w:val="00A03420"/>
    <w:rsid w:val="00A0346F"/>
    <w:rsid w:val="00A034D2"/>
    <w:rsid w:val="00A037FB"/>
    <w:rsid w:val="00A03898"/>
    <w:rsid w:val="00A03AC3"/>
    <w:rsid w:val="00A03D80"/>
    <w:rsid w:val="00A03F4F"/>
    <w:rsid w:val="00A0438C"/>
    <w:rsid w:val="00A043F2"/>
    <w:rsid w:val="00A044DA"/>
    <w:rsid w:val="00A044DD"/>
    <w:rsid w:val="00A045A6"/>
    <w:rsid w:val="00A0463D"/>
    <w:rsid w:val="00A04725"/>
    <w:rsid w:val="00A04920"/>
    <w:rsid w:val="00A04924"/>
    <w:rsid w:val="00A04A02"/>
    <w:rsid w:val="00A04FB1"/>
    <w:rsid w:val="00A05015"/>
    <w:rsid w:val="00A051B9"/>
    <w:rsid w:val="00A05251"/>
    <w:rsid w:val="00A053E9"/>
    <w:rsid w:val="00A05408"/>
    <w:rsid w:val="00A0550F"/>
    <w:rsid w:val="00A05AE8"/>
    <w:rsid w:val="00A06077"/>
    <w:rsid w:val="00A06215"/>
    <w:rsid w:val="00A06692"/>
    <w:rsid w:val="00A0677A"/>
    <w:rsid w:val="00A06961"/>
    <w:rsid w:val="00A06994"/>
    <w:rsid w:val="00A06A9D"/>
    <w:rsid w:val="00A06BA2"/>
    <w:rsid w:val="00A06CFF"/>
    <w:rsid w:val="00A06F90"/>
    <w:rsid w:val="00A07101"/>
    <w:rsid w:val="00A0720C"/>
    <w:rsid w:val="00A0728F"/>
    <w:rsid w:val="00A07515"/>
    <w:rsid w:val="00A07701"/>
    <w:rsid w:val="00A0775B"/>
    <w:rsid w:val="00A0791A"/>
    <w:rsid w:val="00A07AE4"/>
    <w:rsid w:val="00A07DAA"/>
    <w:rsid w:val="00A07E63"/>
    <w:rsid w:val="00A1045F"/>
    <w:rsid w:val="00A10540"/>
    <w:rsid w:val="00A10808"/>
    <w:rsid w:val="00A10A4E"/>
    <w:rsid w:val="00A10D56"/>
    <w:rsid w:val="00A10FA5"/>
    <w:rsid w:val="00A10FF3"/>
    <w:rsid w:val="00A111AF"/>
    <w:rsid w:val="00A114A9"/>
    <w:rsid w:val="00A1171E"/>
    <w:rsid w:val="00A11748"/>
    <w:rsid w:val="00A117CF"/>
    <w:rsid w:val="00A11DE6"/>
    <w:rsid w:val="00A11E63"/>
    <w:rsid w:val="00A1213C"/>
    <w:rsid w:val="00A124C4"/>
    <w:rsid w:val="00A12704"/>
    <w:rsid w:val="00A12968"/>
    <w:rsid w:val="00A12AA2"/>
    <w:rsid w:val="00A12B9D"/>
    <w:rsid w:val="00A12CFC"/>
    <w:rsid w:val="00A12DCD"/>
    <w:rsid w:val="00A12F5A"/>
    <w:rsid w:val="00A13215"/>
    <w:rsid w:val="00A132F3"/>
    <w:rsid w:val="00A13900"/>
    <w:rsid w:val="00A13F54"/>
    <w:rsid w:val="00A142D8"/>
    <w:rsid w:val="00A14399"/>
    <w:rsid w:val="00A144DC"/>
    <w:rsid w:val="00A14599"/>
    <w:rsid w:val="00A149D7"/>
    <w:rsid w:val="00A14D25"/>
    <w:rsid w:val="00A14E8B"/>
    <w:rsid w:val="00A151A7"/>
    <w:rsid w:val="00A15284"/>
    <w:rsid w:val="00A15360"/>
    <w:rsid w:val="00A155A8"/>
    <w:rsid w:val="00A155E4"/>
    <w:rsid w:val="00A1569C"/>
    <w:rsid w:val="00A15782"/>
    <w:rsid w:val="00A15A00"/>
    <w:rsid w:val="00A15B75"/>
    <w:rsid w:val="00A15CEA"/>
    <w:rsid w:val="00A15E3E"/>
    <w:rsid w:val="00A15E43"/>
    <w:rsid w:val="00A15F8A"/>
    <w:rsid w:val="00A1608D"/>
    <w:rsid w:val="00A16501"/>
    <w:rsid w:val="00A165F5"/>
    <w:rsid w:val="00A16608"/>
    <w:rsid w:val="00A167D7"/>
    <w:rsid w:val="00A16805"/>
    <w:rsid w:val="00A1687B"/>
    <w:rsid w:val="00A16A6E"/>
    <w:rsid w:val="00A16D0F"/>
    <w:rsid w:val="00A16D6F"/>
    <w:rsid w:val="00A17027"/>
    <w:rsid w:val="00A170E0"/>
    <w:rsid w:val="00A1712D"/>
    <w:rsid w:val="00A172EE"/>
    <w:rsid w:val="00A1757B"/>
    <w:rsid w:val="00A17955"/>
    <w:rsid w:val="00A17B59"/>
    <w:rsid w:val="00A17C63"/>
    <w:rsid w:val="00A17E50"/>
    <w:rsid w:val="00A17EDB"/>
    <w:rsid w:val="00A20020"/>
    <w:rsid w:val="00A20121"/>
    <w:rsid w:val="00A20453"/>
    <w:rsid w:val="00A204B8"/>
    <w:rsid w:val="00A20574"/>
    <w:rsid w:val="00A208D7"/>
    <w:rsid w:val="00A20C8A"/>
    <w:rsid w:val="00A20CDD"/>
    <w:rsid w:val="00A20DB0"/>
    <w:rsid w:val="00A20FEF"/>
    <w:rsid w:val="00A2141B"/>
    <w:rsid w:val="00A215A0"/>
    <w:rsid w:val="00A219D8"/>
    <w:rsid w:val="00A21B1B"/>
    <w:rsid w:val="00A21B46"/>
    <w:rsid w:val="00A21B60"/>
    <w:rsid w:val="00A21C4C"/>
    <w:rsid w:val="00A21C9D"/>
    <w:rsid w:val="00A21E79"/>
    <w:rsid w:val="00A21F47"/>
    <w:rsid w:val="00A220B9"/>
    <w:rsid w:val="00A222EC"/>
    <w:rsid w:val="00A224D4"/>
    <w:rsid w:val="00A22702"/>
    <w:rsid w:val="00A227E5"/>
    <w:rsid w:val="00A2282E"/>
    <w:rsid w:val="00A2283F"/>
    <w:rsid w:val="00A228C0"/>
    <w:rsid w:val="00A2296F"/>
    <w:rsid w:val="00A22AEB"/>
    <w:rsid w:val="00A22F18"/>
    <w:rsid w:val="00A22F39"/>
    <w:rsid w:val="00A231C8"/>
    <w:rsid w:val="00A23221"/>
    <w:rsid w:val="00A23498"/>
    <w:rsid w:val="00A238B6"/>
    <w:rsid w:val="00A2391B"/>
    <w:rsid w:val="00A23B66"/>
    <w:rsid w:val="00A23BF6"/>
    <w:rsid w:val="00A23DE0"/>
    <w:rsid w:val="00A23E2A"/>
    <w:rsid w:val="00A241CB"/>
    <w:rsid w:val="00A243F7"/>
    <w:rsid w:val="00A245EF"/>
    <w:rsid w:val="00A247B7"/>
    <w:rsid w:val="00A247F8"/>
    <w:rsid w:val="00A2482F"/>
    <w:rsid w:val="00A249CF"/>
    <w:rsid w:val="00A249DF"/>
    <w:rsid w:val="00A24AED"/>
    <w:rsid w:val="00A24C72"/>
    <w:rsid w:val="00A253B8"/>
    <w:rsid w:val="00A253F0"/>
    <w:rsid w:val="00A254FF"/>
    <w:rsid w:val="00A25697"/>
    <w:rsid w:val="00A257BE"/>
    <w:rsid w:val="00A2589C"/>
    <w:rsid w:val="00A258FB"/>
    <w:rsid w:val="00A25A08"/>
    <w:rsid w:val="00A25AE6"/>
    <w:rsid w:val="00A262F4"/>
    <w:rsid w:val="00A263CA"/>
    <w:rsid w:val="00A26420"/>
    <w:rsid w:val="00A26671"/>
    <w:rsid w:val="00A26880"/>
    <w:rsid w:val="00A26B82"/>
    <w:rsid w:val="00A26B9E"/>
    <w:rsid w:val="00A27005"/>
    <w:rsid w:val="00A2708D"/>
    <w:rsid w:val="00A270D5"/>
    <w:rsid w:val="00A272F1"/>
    <w:rsid w:val="00A274A9"/>
    <w:rsid w:val="00A27535"/>
    <w:rsid w:val="00A27A0A"/>
    <w:rsid w:val="00A27B57"/>
    <w:rsid w:val="00A27D85"/>
    <w:rsid w:val="00A27DFB"/>
    <w:rsid w:val="00A27F0F"/>
    <w:rsid w:val="00A30055"/>
    <w:rsid w:val="00A3005D"/>
    <w:rsid w:val="00A3018C"/>
    <w:rsid w:val="00A30230"/>
    <w:rsid w:val="00A30278"/>
    <w:rsid w:val="00A302C7"/>
    <w:rsid w:val="00A302E9"/>
    <w:rsid w:val="00A3075C"/>
    <w:rsid w:val="00A30A63"/>
    <w:rsid w:val="00A30ABE"/>
    <w:rsid w:val="00A30E7D"/>
    <w:rsid w:val="00A30EDE"/>
    <w:rsid w:val="00A30EF2"/>
    <w:rsid w:val="00A3100E"/>
    <w:rsid w:val="00A312AD"/>
    <w:rsid w:val="00A315DE"/>
    <w:rsid w:val="00A31703"/>
    <w:rsid w:val="00A3194E"/>
    <w:rsid w:val="00A31A4F"/>
    <w:rsid w:val="00A31A71"/>
    <w:rsid w:val="00A31B91"/>
    <w:rsid w:val="00A31BAD"/>
    <w:rsid w:val="00A31CB6"/>
    <w:rsid w:val="00A31F97"/>
    <w:rsid w:val="00A32004"/>
    <w:rsid w:val="00A32348"/>
    <w:rsid w:val="00A32367"/>
    <w:rsid w:val="00A32462"/>
    <w:rsid w:val="00A329C2"/>
    <w:rsid w:val="00A329DE"/>
    <w:rsid w:val="00A32A10"/>
    <w:rsid w:val="00A32DFC"/>
    <w:rsid w:val="00A32FB9"/>
    <w:rsid w:val="00A33710"/>
    <w:rsid w:val="00A3391D"/>
    <w:rsid w:val="00A33AC1"/>
    <w:rsid w:val="00A33DEE"/>
    <w:rsid w:val="00A341D9"/>
    <w:rsid w:val="00A34245"/>
    <w:rsid w:val="00A34301"/>
    <w:rsid w:val="00A3432C"/>
    <w:rsid w:val="00A3436C"/>
    <w:rsid w:val="00A34458"/>
    <w:rsid w:val="00A34BB0"/>
    <w:rsid w:val="00A34C4C"/>
    <w:rsid w:val="00A3578A"/>
    <w:rsid w:val="00A359D8"/>
    <w:rsid w:val="00A35B29"/>
    <w:rsid w:val="00A36016"/>
    <w:rsid w:val="00A36265"/>
    <w:rsid w:val="00A3633C"/>
    <w:rsid w:val="00A3645C"/>
    <w:rsid w:val="00A36904"/>
    <w:rsid w:val="00A36B0C"/>
    <w:rsid w:val="00A36B26"/>
    <w:rsid w:val="00A36BA0"/>
    <w:rsid w:val="00A36E4A"/>
    <w:rsid w:val="00A37296"/>
    <w:rsid w:val="00A3742F"/>
    <w:rsid w:val="00A3745A"/>
    <w:rsid w:val="00A374AF"/>
    <w:rsid w:val="00A37568"/>
    <w:rsid w:val="00A377B7"/>
    <w:rsid w:val="00A3786C"/>
    <w:rsid w:val="00A37903"/>
    <w:rsid w:val="00A379EA"/>
    <w:rsid w:val="00A37DDF"/>
    <w:rsid w:val="00A37E89"/>
    <w:rsid w:val="00A37F48"/>
    <w:rsid w:val="00A400B7"/>
    <w:rsid w:val="00A40361"/>
    <w:rsid w:val="00A40ABC"/>
    <w:rsid w:val="00A40DBD"/>
    <w:rsid w:val="00A411BC"/>
    <w:rsid w:val="00A41214"/>
    <w:rsid w:val="00A412FA"/>
    <w:rsid w:val="00A414D2"/>
    <w:rsid w:val="00A41637"/>
    <w:rsid w:val="00A419B9"/>
    <w:rsid w:val="00A41B77"/>
    <w:rsid w:val="00A41BD5"/>
    <w:rsid w:val="00A41C4E"/>
    <w:rsid w:val="00A4210B"/>
    <w:rsid w:val="00A422A1"/>
    <w:rsid w:val="00A4242E"/>
    <w:rsid w:val="00A42535"/>
    <w:rsid w:val="00A42A51"/>
    <w:rsid w:val="00A42C3F"/>
    <w:rsid w:val="00A42D43"/>
    <w:rsid w:val="00A42E2C"/>
    <w:rsid w:val="00A43197"/>
    <w:rsid w:val="00A43289"/>
    <w:rsid w:val="00A4389A"/>
    <w:rsid w:val="00A438B5"/>
    <w:rsid w:val="00A439B5"/>
    <w:rsid w:val="00A43AED"/>
    <w:rsid w:val="00A43C09"/>
    <w:rsid w:val="00A441DA"/>
    <w:rsid w:val="00A4436B"/>
    <w:rsid w:val="00A443E9"/>
    <w:rsid w:val="00A44492"/>
    <w:rsid w:val="00A44971"/>
    <w:rsid w:val="00A44CEA"/>
    <w:rsid w:val="00A44D5A"/>
    <w:rsid w:val="00A44E88"/>
    <w:rsid w:val="00A44EB2"/>
    <w:rsid w:val="00A44F02"/>
    <w:rsid w:val="00A45394"/>
    <w:rsid w:val="00A45641"/>
    <w:rsid w:val="00A45718"/>
    <w:rsid w:val="00A459EF"/>
    <w:rsid w:val="00A45A3B"/>
    <w:rsid w:val="00A45A71"/>
    <w:rsid w:val="00A45AA3"/>
    <w:rsid w:val="00A46056"/>
    <w:rsid w:val="00A46066"/>
    <w:rsid w:val="00A462EA"/>
    <w:rsid w:val="00A46586"/>
    <w:rsid w:val="00A4670E"/>
    <w:rsid w:val="00A469B5"/>
    <w:rsid w:val="00A46AAC"/>
    <w:rsid w:val="00A46BE7"/>
    <w:rsid w:val="00A46DB1"/>
    <w:rsid w:val="00A46F00"/>
    <w:rsid w:val="00A46FE5"/>
    <w:rsid w:val="00A46FFC"/>
    <w:rsid w:val="00A47296"/>
    <w:rsid w:val="00A4740C"/>
    <w:rsid w:val="00A47484"/>
    <w:rsid w:val="00A47720"/>
    <w:rsid w:val="00A479B3"/>
    <w:rsid w:val="00A47AC1"/>
    <w:rsid w:val="00A47B6C"/>
    <w:rsid w:val="00A47C55"/>
    <w:rsid w:val="00A47E60"/>
    <w:rsid w:val="00A5031C"/>
    <w:rsid w:val="00A503EA"/>
    <w:rsid w:val="00A5043D"/>
    <w:rsid w:val="00A505B9"/>
    <w:rsid w:val="00A5099C"/>
    <w:rsid w:val="00A50A64"/>
    <w:rsid w:val="00A50BEB"/>
    <w:rsid w:val="00A50D2D"/>
    <w:rsid w:val="00A50E1E"/>
    <w:rsid w:val="00A50E47"/>
    <w:rsid w:val="00A50E62"/>
    <w:rsid w:val="00A51165"/>
    <w:rsid w:val="00A51473"/>
    <w:rsid w:val="00A516CF"/>
    <w:rsid w:val="00A51A0A"/>
    <w:rsid w:val="00A51A3F"/>
    <w:rsid w:val="00A51DA6"/>
    <w:rsid w:val="00A520E3"/>
    <w:rsid w:val="00A52112"/>
    <w:rsid w:val="00A52167"/>
    <w:rsid w:val="00A52191"/>
    <w:rsid w:val="00A52432"/>
    <w:rsid w:val="00A52761"/>
    <w:rsid w:val="00A527E4"/>
    <w:rsid w:val="00A529BC"/>
    <w:rsid w:val="00A52ABD"/>
    <w:rsid w:val="00A52DE7"/>
    <w:rsid w:val="00A52E49"/>
    <w:rsid w:val="00A53505"/>
    <w:rsid w:val="00A53583"/>
    <w:rsid w:val="00A535DF"/>
    <w:rsid w:val="00A53778"/>
    <w:rsid w:val="00A53788"/>
    <w:rsid w:val="00A537A9"/>
    <w:rsid w:val="00A53910"/>
    <w:rsid w:val="00A53D32"/>
    <w:rsid w:val="00A53F03"/>
    <w:rsid w:val="00A53F86"/>
    <w:rsid w:val="00A540E0"/>
    <w:rsid w:val="00A5419B"/>
    <w:rsid w:val="00A54366"/>
    <w:rsid w:val="00A5443F"/>
    <w:rsid w:val="00A545CA"/>
    <w:rsid w:val="00A54873"/>
    <w:rsid w:val="00A54BA3"/>
    <w:rsid w:val="00A54D2E"/>
    <w:rsid w:val="00A54DA9"/>
    <w:rsid w:val="00A54EFC"/>
    <w:rsid w:val="00A550A3"/>
    <w:rsid w:val="00A55298"/>
    <w:rsid w:val="00A5534A"/>
    <w:rsid w:val="00A55385"/>
    <w:rsid w:val="00A5545C"/>
    <w:rsid w:val="00A5556A"/>
    <w:rsid w:val="00A55682"/>
    <w:rsid w:val="00A556D1"/>
    <w:rsid w:val="00A55810"/>
    <w:rsid w:val="00A55984"/>
    <w:rsid w:val="00A559C8"/>
    <w:rsid w:val="00A56240"/>
    <w:rsid w:val="00A56394"/>
    <w:rsid w:val="00A56845"/>
    <w:rsid w:val="00A56889"/>
    <w:rsid w:val="00A56BBA"/>
    <w:rsid w:val="00A56C6B"/>
    <w:rsid w:val="00A56F53"/>
    <w:rsid w:val="00A570DD"/>
    <w:rsid w:val="00A57539"/>
    <w:rsid w:val="00A577F1"/>
    <w:rsid w:val="00A57863"/>
    <w:rsid w:val="00A578E0"/>
    <w:rsid w:val="00A602EF"/>
    <w:rsid w:val="00A6040A"/>
    <w:rsid w:val="00A60906"/>
    <w:rsid w:val="00A60C15"/>
    <w:rsid w:val="00A60DD8"/>
    <w:rsid w:val="00A6111B"/>
    <w:rsid w:val="00A612BA"/>
    <w:rsid w:val="00A612C3"/>
    <w:rsid w:val="00A615D0"/>
    <w:rsid w:val="00A616A3"/>
    <w:rsid w:val="00A618FC"/>
    <w:rsid w:val="00A619FD"/>
    <w:rsid w:val="00A61A0A"/>
    <w:rsid w:val="00A61D38"/>
    <w:rsid w:val="00A61D6F"/>
    <w:rsid w:val="00A61D8E"/>
    <w:rsid w:val="00A62975"/>
    <w:rsid w:val="00A62A62"/>
    <w:rsid w:val="00A62F2B"/>
    <w:rsid w:val="00A62F94"/>
    <w:rsid w:val="00A63668"/>
    <w:rsid w:val="00A63762"/>
    <w:rsid w:val="00A63934"/>
    <w:rsid w:val="00A63B02"/>
    <w:rsid w:val="00A63D84"/>
    <w:rsid w:val="00A64213"/>
    <w:rsid w:val="00A64263"/>
    <w:rsid w:val="00A64334"/>
    <w:rsid w:val="00A6457B"/>
    <w:rsid w:val="00A64796"/>
    <w:rsid w:val="00A649A9"/>
    <w:rsid w:val="00A64AC4"/>
    <w:rsid w:val="00A64B69"/>
    <w:rsid w:val="00A64E15"/>
    <w:rsid w:val="00A64E9E"/>
    <w:rsid w:val="00A64F06"/>
    <w:rsid w:val="00A65092"/>
    <w:rsid w:val="00A653C2"/>
    <w:rsid w:val="00A657F7"/>
    <w:rsid w:val="00A658A3"/>
    <w:rsid w:val="00A65C3A"/>
    <w:rsid w:val="00A65CF1"/>
    <w:rsid w:val="00A65DC1"/>
    <w:rsid w:val="00A660C6"/>
    <w:rsid w:val="00A6615C"/>
    <w:rsid w:val="00A6642E"/>
    <w:rsid w:val="00A66679"/>
    <w:rsid w:val="00A666B1"/>
    <w:rsid w:val="00A666B3"/>
    <w:rsid w:val="00A66AB0"/>
    <w:rsid w:val="00A66BDE"/>
    <w:rsid w:val="00A67171"/>
    <w:rsid w:val="00A67198"/>
    <w:rsid w:val="00A671FF"/>
    <w:rsid w:val="00A6730A"/>
    <w:rsid w:val="00A67426"/>
    <w:rsid w:val="00A674A6"/>
    <w:rsid w:val="00A676A6"/>
    <w:rsid w:val="00A67811"/>
    <w:rsid w:val="00A67A2C"/>
    <w:rsid w:val="00A67AF1"/>
    <w:rsid w:val="00A70135"/>
    <w:rsid w:val="00A70900"/>
    <w:rsid w:val="00A70A7B"/>
    <w:rsid w:val="00A71054"/>
    <w:rsid w:val="00A71239"/>
    <w:rsid w:val="00A71775"/>
    <w:rsid w:val="00A71812"/>
    <w:rsid w:val="00A71A53"/>
    <w:rsid w:val="00A71DB6"/>
    <w:rsid w:val="00A71E68"/>
    <w:rsid w:val="00A71EF2"/>
    <w:rsid w:val="00A722F6"/>
    <w:rsid w:val="00A7235C"/>
    <w:rsid w:val="00A72438"/>
    <w:rsid w:val="00A7246D"/>
    <w:rsid w:val="00A72970"/>
    <w:rsid w:val="00A7297E"/>
    <w:rsid w:val="00A73085"/>
    <w:rsid w:val="00A73763"/>
    <w:rsid w:val="00A73E7E"/>
    <w:rsid w:val="00A73F92"/>
    <w:rsid w:val="00A740A8"/>
    <w:rsid w:val="00A7413D"/>
    <w:rsid w:val="00A74397"/>
    <w:rsid w:val="00A743A5"/>
    <w:rsid w:val="00A74427"/>
    <w:rsid w:val="00A744D2"/>
    <w:rsid w:val="00A7496B"/>
    <w:rsid w:val="00A74AA1"/>
    <w:rsid w:val="00A74FEB"/>
    <w:rsid w:val="00A7528D"/>
    <w:rsid w:val="00A75664"/>
    <w:rsid w:val="00A75696"/>
    <w:rsid w:val="00A75B8D"/>
    <w:rsid w:val="00A75D3F"/>
    <w:rsid w:val="00A75E37"/>
    <w:rsid w:val="00A75EB4"/>
    <w:rsid w:val="00A75FBE"/>
    <w:rsid w:val="00A76046"/>
    <w:rsid w:val="00A76198"/>
    <w:rsid w:val="00A76521"/>
    <w:rsid w:val="00A76784"/>
    <w:rsid w:val="00A767E9"/>
    <w:rsid w:val="00A76AF9"/>
    <w:rsid w:val="00A76B65"/>
    <w:rsid w:val="00A76E41"/>
    <w:rsid w:val="00A7736E"/>
    <w:rsid w:val="00A7742A"/>
    <w:rsid w:val="00A7755A"/>
    <w:rsid w:val="00A77902"/>
    <w:rsid w:val="00A77926"/>
    <w:rsid w:val="00A77B0D"/>
    <w:rsid w:val="00A77B21"/>
    <w:rsid w:val="00A80192"/>
    <w:rsid w:val="00A8046E"/>
    <w:rsid w:val="00A8061C"/>
    <w:rsid w:val="00A80AB4"/>
    <w:rsid w:val="00A80BC3"/>
    <w:rsid w:val="00A80E41"/>
    <w:rsid w:val="00A80FD4"/>
    <w:rsid w:val="00A81009"/>
    <w:rsid w:val="00A8142D"/>
    <w:rsid w:val="00A8147F"/>
    <w:rsid w:val="00A8157A"/>
    <w:rsid w:val="00A8165C"/>
    <w:rsid w:val="00A8177B"/>
    <w:rsid w:val="00A8185A"/>
    <w:rsid w:val="00A81DFB"/>
    <w:rsid w:val="00A81E94"/>
    <w:rsid w:val="00A82057"/>
    <w:rsid w:val="00A8221D"/>
    <w:rsid w:val="00A8222A"/>
    <w:rsid w:val="00A822E3"/>
    <w:rsid w:val="00A823E1"/>
    <w:rsid w:val="00A8250A"/>
    <w:rsid w:val="00A826AE"/>
    <w:rsid w:val="00A826CB"/>
    <w:rsid w:val="00A82865"/>
    <w:rsid w:val="00A82932"/>
    <w:rsid w:val="00A82DA3"/>
    <w:rsid w:val="00A831C8"/>
    <w:rsid w:val="00A83238"/>
    <w:rsid w:val="00A834FC"/>
    <w:rsid w:val="00A83559"/>
    <w:rsid w:val="00A837DB"/>
    <w:rsid w:val="00A83A36"/>
    <w:rsid w:val="00A83E1D"/>
    <w:rsid w:val="00A84059"/>
    <w:rsid w:val="00A8408C"/>
    <w:rsid w:val="00A840E7"/>
    <w:rsid w:val="00A8412E"/>
    <w:rsid w:val="00A844C9"/>
    <w:rsid w:val="00A84660"/>
    <w:rsid w:val="00A8475F"/>
    <w:rsid w:val="00A848D8"/>
    <w:rsid w:val="00A84B0F"/>
    <w:rsid w:val="00A84D91"/>
    <w:rsid w:val="00A84EB3"/>
    <w:rsid w:val="00A84FD6"/>
    <w:rsid w:val="00A851C9"/>
    <w:rsid w:val="00A852A8"/>
    <w:rsid w:val="00A8565A"/>
    <w:rsid w:val="00A85A4B"/>
    <w:rsid w:val="00A85CD1"/>
    <w:rsid w:val="00A85E42"/>
    <w:rsid w:val="00A85E48"/>
    <w:rsid w:val="00A86075"/>
    <w:rsid w:val="00A86218"/>
    <w:rsid w:val="00A866C5"/>
    <w:rsid w:val="00A868D8"/>
    <w:rsid w:val="00A86AF8"/>
    <w:rsid w:val="00A86D4F"/>
    <w:rsid w:val="00A8706D"/>
    <w:rsid w:val="00A871DA"/>
    <w:rsid w:val="00A87333"/>
    <w:rsid w:val="00A876AB"/>
    <w:rsid w:val="00A879FC"/>
    <w:rsid w:val="00A87A7C"/>
    <w:rsid w:val="00A87BEA"/>
    <w:rsid w:val="00A87DB4"/>
    <w:rsid w:val="00A90000"/>
    <w:rsid w:val="00A90140"/>
    <w:rsid w:val="00A901CB"/>
    <w:rsid w:val="00A90363"/>
    <w:rsid w:val="00A90387"/>
    <w:rsid w:val="00A90483"/>
    <w:rsid w:val="00A906CE"/>
    <w:rsid w:val="00A90722"/>
    <w:rsid w:val="00A90742"/>
    <w:rsid w:val="00A90933"/>
    <w:rsid w:val="00A90A59"/>
    <w:rsid w:val="00A90BA4"/>
    <w:rsid w:val="00A90BA5"/>
    <w:rsid w:val="00A90F3A"/>
    <w:rsid w:val="00A9119E"/>
    <w:rsid w:val="00A91294"/>
    <w:rsid w:val="00A91298"/>
    <w:rsid w:val="00A91879"/>
    <w:rsid w:val="00A9195C"/>
    <w:rsid w:val="00A91E36"/>
    <w:rsid w:val="00A91F6C"/>
    <w:rsid w:val="00A92329"/>
    <w:rsid w:val="00A923C7"/>
    <w:rsid w:val="00A923FC"/>
    <w:rsid w:val="00A9270B"/>
    <w:rsid w:val="00A92910"/>
    <w:rsid w:val="00A929F5"/>
    <w:rsid w:val="00A92ACC"/>
    <w:rsid w:val="00A92AD4"/>
    <w:rsid w:val="00A92D38"/>
    <w:rsid w:val="00A931F4"/>
    <w:rsid w:val="00A93708"/>
    <w:rsid w:val="00A93C1F"/>
    <w:rsid w:val="00A9450E"/>
    <w:rsid w:val="00A94546"/>
    <w:rsid w:val="00A9480F"/>
    <w:rsid w:val="00A948E2"/>
    <w:rsid w:val="00A949CB"/>
    <w:rsid w:val="00A94A49"/>
    <w:rsid w:val="00A94B18"/>
    <w:rsid w:val="00A94B93"/>
    <w:rsid w:val="00A94BA6"/>
    <w:rsid w:val="00A94BD5"/>
    <w:rsid w:val="00A94BEA"/>
    <w:rsid w:val="00A94BFC"/>
    <w:rsid w:val="00A9530C"/>
    <w:rsid w:val="00A95468"/>
    <w:rsid w:val="00A955D9"/>
    <w:rsid w:val="00A956F8"/>
    <w:rsid w:val="00A957D4"/>
    <w:rsid w:val="00A959E4"/>
    <w:rsid w:val="00A95A21"/>
    <w:rsid w:val="00A95B5D"/>
    <w:rsid w:val="00A95D63"/>
    <w:rsid w:val="00A9633A"/>
    <w:rsid w:val="00A963B6"/>
    <w:rsid w:val="00A963D3"/>
    <w:rsid w:val="00A96453"/>
    <w:rsid w:val="00A9669C"/>
    <w:rsid w:val="00A9674F"/>
    <w:rsid w:val="00A96C78"/>
    <w:rsid w:val="00A96EE3"/>
    <w:rsid w:val="00A97624"/>
    <w:rsid w:val="00A9768A"/>
    <w:rsid w:val="00A97C1A"/>
    <w:rsid w:val="00A97CCF"/>
    <w:rsid w:val="00AA016B"/>
    <w:rsid w:val="00AA019A"/>
    <w:rsid w:val="00AA036B"/>
    <w:rsid w:val="00AA052D"/>
    <w:rsid w:val="00AA06C2"/>
    <w:rsid w:val="00AA076F"/>
    <w:rsid w:val="00AA0B10"/>
    <w:rsid w:val="00AA0C0D"/>
    <w:rsid w:val="00AA0CF2"/>
    <w:rsid w:val="00AA0F5D"/>
    <w:rsid w:val="00AA11F4"/>
    <w:rsid w:val="00AA139C"/>
    <w:rsid w:val="00AA1431"/>
    <w:rsid w:val="00AA15A7"/>
    <w:rsid w:val="00AA1664"/>
    <w:rsid w:val="00AA1894"/>
    <w:rsid w:val="00AA18F6"/>
    <w:rsid w:val="00AA18FB"/>
    <w:rsid w:val="00AA1A35"/>
    <w:rsid w:val="00AA1C22"/>
    <w:rsid w:val="00AA1C34"/>
    <w:rsid w:val="00AA1E02"/>
    <w:rsid w:val="00AA1E9C"/>
    <w:rsid w:val="00AA1FD2"/>
    <w:rsid w:val="00AA234D"/>
    <w:rsid w:val="00AA2493"/>
    <w:rsid w:val="00AA25A2"/>
    <w:rsid w:val="00AA2798"/>
    <w:rsid w:val="00AA28A7"/>
    <w:rsid w:val="00AA2B32"/>
    <w:rsid w:val="00AA2B3E"/>
    <w:rsid w:val="00AA3391"/>
    <w:rsid w:val="00AA3459"/>
    <w:rsid w:val="00AA345E"/>
    <w:rsid w:val="00AA3987"/>
    <w:rsid w:val="00AA3FC9"/>
    <w:rsid w:val="00AA3FDA"/>
    <w:rsid w:val="00AA411D"/>
    <w:rsid w:val="00AA4644"/>
    <w:rsid w:val="00AA476C"/>
    <w:rsid w:val="00AA4C2B"/>
    <w:rsid w:val="00AA4D29"/>
    <w:rsid w:val="00AA4F61"/>
    <w:rsid w:val="00AA530A"/>
    <w:rsid w:val="00AA5346"/>
    <w:rsid w:val="00AA546C"/>
    <w:rsid w:val="00AA5534"/>
    <w:rsid w:val="00AA55D1"/>
    <w:rsid w:val="00AA55EB"/>
    <w:rsid w:val="00AA5600"/>
    <w:rsid w:val="00AA5606"/>
    <w:rsid w:val="00AA5679"/>
    <w:rsid w:val="00AA57F8"/>
    <w:rsid w:val="00AA58D5"/>
    <w:rsid w:val="00AA5AD5"/>
    <w:rsid w:val="00AA5E14"/>
    <w:rsid w:val="00AA6034"/>
    <w:rsid w:val="00AA655E"/>
    <w:rsid w:val="00AA6651"/>
    <w:rsid w:val="00AA668D"/>
    <w:rsid w:val="00AA685A"/>
    <w:rsid w:val="00AA6C7B"/>
    <w:rsid w:val="00AA746B"/>
    <w:rsid w:val="00AA74F5"/>
    <w:rsid w:val="00AA7657"/>
    <w:rsid w:val="00AA7BC3"/>
    <w:rsid w:val="00AA7C21"/>
    <w:rsid w:val="00AA7FAE"/>
    <w:rsid w:val="00AB0189"/>
    <w:rsid w:val="00AB0214"/>
    <w:rsid w:val="00AB0478"/>
    <w:rsid w:val="00AB093D"/>
    <w:rsid w:val="00AB09D5"/>
    <w:rsid w:val="00AB0B1A"/>
    <w:rsid w:val="00AB0DD1"/>
    <w:rsid w:val="00AB0EAB"/>
    <w:rsid w:val="00AB0EAD"/>
    <w:rsid w:val="00AB0F50"/>
    <w:rsid w:val="00AB1071"/>
    <w:rsid w:val="00AB118B"/>
    <w:rsid w:val="00AB123C"/>
    <w:rsid w:val="00AB1511"/>
    <w:rsid w:val="00AB151C"/>
    <w:rsid w:val="00AB15DC"/>
    <w:rsid w:val="00AB16AC"/>
    <w:rsid w:val="00AB1885"/>
    <w:rsid w:val="00AB1A2C"/>
    <w:rsid w:val="00AB1A37"/>
    <w:rsid w:val="00AB1F38"/>
    <w:rsid w:val="00AB2966"/>
    <w:rsid w:val="00AB2BE7"/>
    <w:rsid w:val="00AB2C8E"/>
    <w:rsid w:val="00AB2D60"/>
    <w:rsid w:val="00AB2E5A"/>
    <w:rsid w:val="00AB32EF"/>
    <w:rsid w:val="00AB3481"/>
    <w:rsid w:val="00AB3518"/>
    <w:rsid w:val="00AB37D1"/>
    <w:rsid w:val="00AB39A4"/>
    <w:rsid w:val="00AB39C7"/>
    <w:rsid w:val="00AB3E0B"/>
    <w:rsid w:val="00AB3EBB"/>
    <w:rsid w:val="00AB3F53"/>
    <w:rsid w:val="00AB3FBF"/>
    <w:rsid w:val="00AB3FF4"/>
    <w:rsid w:val="00AB425B"/>
    <w:rsid w:val="00AB44AE"/>
    <w:rsid w:val="00AB454A"/>
    <w:rsid w:val="00AB46CF"/>
    <w:rsid w:val="00AB4B52"/>
    <w:rsid w:val="00AB5014"/>
    <w:rsid w:val="00AB5089"/>
    <w:rsid w:val="00AB52EB"/>
    <w:rsid w:val="00AB55F8"/>
    <w:rsid w:val="00AB56C3"/>
    <w:rsid w:val="00AB56DB"/>
    <w:rsid w:val="00AB582B"/>
    <w:rsid w:val="00AB5B1F"/>
    <w:rsid w:val="00AB5C43"/>
    <w:rsid w:val="00AB5C87"/>
    <w:rsid w:val="00AB5DEA"/>
    <w:rsid w:val="00AB605C"/>
    <w:rsid w:val="00AB617B"/>
    <w:rsid w:val="00AB6205"/>
    <w:rsid w:val="00AB64FA"/>
    <w:rsid w:val="00AB65B7"/>
    <w:rsid w:val="00AB65D5"/>
    <w:rsid w:val="00AB67EA"/>
    <w:rsid w:val="00AB6B7C"/>
    <w:rsid w:val="00AB6CEE"/>
    <w:rsid w:val="00AB6DBE"/>
    <w:rsid w:val="00AB6F1E"/>
    <w:rsid w:val="00AB7314"/>
    <w:rsid w:val="00AB745C"/>
    <w:rsid w:val="00AB7473"/>
    <w:rsid w:val="00AB750E"/>
    <w:rsid w:val="00AB7772"/>
    <w:rsid w:val="00AB77C1"/>
    <w:rsid w:val="00AB78C9"/>
    <w:rsid w:val="00AB796D"/>
    <w:rsid w:val="00AB79BA"/>
    <w:rsid w:val="00AB7BCE"/>
    <w:rsid w:val="00AC012D"/>
    <w:rsid w:val="00AC062D"/>
    <w:rsid w:val="00AC0AC5"/>
    <w:rsid w:val="00AC0C28"/>
    <w:rsid w:val="00AC0DD5"/>
    <w:rsid w:val="00AC0F9C"/>
    <w:rsid w:val="00AC109E"/>
    <w:rsid w:val="00AC1477"/>
    <w:rsid w:val="00AC1651"/>
    <w:rsid w:val="00AC1706"/>
    <w:rsid w:val="00AC1778"/>
    <w:rsid w:val="00AC1B8D"/>
    <w:rsid w:val="00AC1B96"/>
    <w:rsid w:val="00AC1C44"/>
    <w:rsid w:val="00AC20C7"/>
    <w:rsid w:val="00AC230D"/>
    <w:rsid w:val="00AC23E7"/>
    <w:rsid w:val="00AC2402"/>
    <w:rsid w:val="00AC25C0"/>
    <w:rsid w:val="00AC25CB"/>
    <w:rsid w:val="00AC270F"/>
    <w:rsid w:val="00AC288B"/>
    <w:rsid w:val="00AC29A6"/>
    <w:rsid w:val="00AC2B80"/>
    <w:rsid w:val="00AC2C24"/>
    <w:rsid w:val="00AC2D70"/>
    <w:rsid w:val="00AC2F49"/>
    <w:rsid w:val="00AC2F8E"/>
    <w:rsid w:val="00AC2FEF"/>
    <w:rsid w:val="00AC3095"/>
    <w:rsid w:val="00AC31EF"/>
    <w:rsid w:val="00AC333C"/>
    <w:rsid w:val="00AC3462"/>
    <w:rsid w:val="00AC3473"/>
    <w:rsid w:val="00AC36EA"/>
    <w:rsid w:val="00AC3790"/>
    <w:rsid w:val="00AC3934"/>
    <w:rsid w:val="00AC3FC3"/>
    <w:rsid w:val="00AC42FD"/>
    <w:rsid w:val="00AC4489"/>
    <w:rsid w:val="00AC458E"/>
    <w:rsid w:val="00AC459E"/>
    <w:rsid w:val="00AC466C"/>
    <w:rsid w:val="00AC48FE"/>
    <w:rsid w:val="00AC4967"/>
    <w:rsid w:val="00AC49BE"/>
    <w:rsid w:val="00AC4B92"/>
    <w:rsid w:val="00AC4BF0"/>
    <w:rsid w:val="00AC4C9C"/>
    <w:rsid w:val="00AC4CA1"/>
    <w:rsid w:val="00AC4D43"/>
    <w:rsid w:val="00AC4F06"/>
    <w:rsid w:val="00AC4F8C"/>
    <w:rsid w:val="00AC5287"/>
    <w:rsid w:val="00AC556D"/>
    <w:rsid w:val="00AC56AE"/>
    <w:rsid w:val="00AC56C8"/>
    <w:rsid w:val="00AC576B"/>
    <w:rsid w:val="00AC586C"/>
    <w:rsid w:val="00AC5881"/>
    <w:rsid w:val="00AC58D1"/>
    <w:rsid w:val="00AC5A64"/>
    <w:rsid w:val="00AC5D23"/>
    <w:rsid w:val="00AC5EC2"/>
    <w:rsid w:val="00AC622D"/>
    <w:rsid w:val="00AC639A"/>
    <w:rsid w:val="00AC661B"/>
    <w:rsid w:val="00AC67ED"/>
    <w:rsid w:val="00AC6AFB"/>
    <w:rsid w:val="00AC6B23"/>
    <w:rsid w:val="00AC6B7D"/>
    <w:rsid w:val="00AC6D38"/>
    <w:rsid w:val="00AC75C7"/>
    <w:rsid w:val="00AC78DB"/>
    <w:rsid w:val="00AD0124"/>
    <w:rsid w:val="00AD0182"/>
    <w:rsid w:val="00AD01E1"/>
    <w:rsid w:val="00AD06FE"/>
    <w:rsid w:val="00AD0B06"/>
    <w:rsid w:val="00AD0E11"/>
    <w:rsid w:val="00AD0EE9"/>
    <w:rsid w:val="00AD10D7"/>
    <w:rsid w:val="00AD11E9"/>
    <w:rsid w:val="00AD12BA"/>
    <w:rsid w:val="00AD13E3"/>
    <w:rsid w:val="00AD15B8"/>
    <w:rsid w:val="00AD1677"/>
    <w:rsid w:val="00AD1678"/>
    <w:rsid w:val="00AD1706"/>
    <w:rsid w:val="00AD1910"/>
    <w:rsid w:val="00AD198F"/>
    <w:rsid w:val="00AD1A70"/>
    <w:rsid w:val="00AD1ACB"/>
    <w:rsid w:val="00AD1BB5"/>
    <w:rsid w:val="00AD1DB0"/>
    <w:rsid w:val="00AD1DE9"/>
    <w:rsid w:val="00AD2060"/>
    <w:rsid w:val="00AD20A5"/>
    <w:rsid w:val="00AD2203"/>
    <w:rsid w:val="00AD220A"/>
    <w:rsid w:val="00AD22BC"/>
    <w:rsid w:val="00AD2665"/>
    <w:rsid w:val="00AD2774"/>
    <w:rsid w:val="00AD27D2"/>
    <w:rsid w:val="00AD2840"/>
    <w:rsid w:val="00AD297B"/>
    <w:rsid w:val="00AD2A8D"/>
    <w:rsid w:val="00AD32A1"/>
    <w:rsid w:val="00AD333A"/>
    <w:rsid w:val="00AD3340"/>
    <w:rsid w:val="00AD350D"/>
    <w:rsid w:val="00AD355E"/>
    <w:rsid w:val="00AD381B"/>
    <w:rsid w:val="00AD3E13"/>
    <w:rsid w:val="00AD3E78"/>
    <w:rsid w:val="00AD41AF"/>
    <w:rsid w:val="00AD444A"/>
    <w:rsid w:val="00AD4619"/>
    <w:rsid w:val="00AD4822"/>
    <w:rsid w:val="00AD49F5"/>
    <w:rsid w:val="00AD4AD3"/>
    <w:rsid w:val="00AD4B52"/>
    <w:rsid w:val="00AD4C99"/>
    <w:rsid w:val="00AD4CCB"/>
    <w:rsid w:val="00AD4D33"/>
    <w:rsid w:val="00AD4DF6"/>
    <w:rsid w:val="00AD4EA7"/>
    <w:rsid w:val="00AD4EB9"/>
    <w:rsid w:val="00AD565B"/>
    <w:rsid w:val="00AD56E0"/>
    <w:rsid w:val="00AD56E8"/>
    <w:rsid w:val="00AD589E"/>
    <w:rsid w:val="00AD5F42"/>
    <w:rsid w:val="00AD60B1"/>
    <w:rsid w:val="00AD60E8"/>
    <w:rsid w:val="00AD612C"/>
    <w:rsid w:val="00AD61DD"/>
    <w:rsid w:val="00AD64F7"/>
    <w:rsid w:val="00AD68E6"/>
    <w:rsid w:val="00AD696F"/>
    <w:rsid w:val="00AD69A6"/>
    <w:rsid w:val="00AD6AE5"/>
    <w:rsid w:val="00AD6BD6"/>
    <w:rsid w:val="00AD6D16"/>
    <w:rsid w:val="00AD710F"/>
    <w:rsid w:val="00AD734A"/>
    <w:rsid w:val="00AD73DA"/>
    <w:rsid w:val="00AD74D7"/>
    <w:rsid w:val="00AD767E"/>
    <w:rsid w:val="00AD786F"/>
    <w:rsid w:val="00AD7944"/>
    <w:rsid w:val="00AD7C0D"/>
    <w:rsid w:val="00AD7CC1"/>
    <w:rsid w:val="00AD7D6C"/>
    <w:rsid w:val="00AE023B"/>
    <w:rsid w:val="00AE02E3"/>
    <w:rsid w:val="00AE0617"/>
    <w:rsid w:val="00AE0AA4"/>
    <w:rsid w:val="00AE0C6F"/>
    <w:rsid w:val="00AE0EF6"/>
    <w:rsid w:val="00AE101A"/>
    <w:rsid w:val="00AE10CF"/>
    <w:rsid w:val="00AE1264"/>
    <w:rsid w:val="00AE142B"/>
    <w:rsid w:val="00AE15C1"/>
    <w:rsid w:val="00AE167E"/>
    <w:rsid w:val="00AE1726"/>
    <w:rsid w:val="00AE190D"/>
    <w:rsid w:val="00AE1A22"/>
    <w:rsid w:val="00AE1B04"/>
    <w:rsid w:val="00AE1C25"/>
    <w:rsid w:val="00AE1D5F"/>
    <w:rsid w:val="00AE1D63"/>
    <w:rsid w:val="00AE1DBA"/>
    <w:rsid w:val="00AE1ECE"/>
    <w:rsid w:val="00AE1F51"/>
    <w:rsid w:val="00AE1FF5"/>
    <w:rsid w:val="00AE2074"/>
    <w:rsid w:val="00AE22EC"/>
    <w:rsid w:val="00AE2A8C"/>
    <w:rsid w:val="00AE2BFF"/>
    <w:rsid w:val="00AE2E50"/>
    <w:rsid w:val="00AE353B"/>
    <w:rsid w:val="00AE370E"/>
    <w:rsid w:val="00AE375F"/>
    <w:rsid w:val="00AE378A"/>
    <w:rsid w:val="00AE418A"/>
    <w:rsid w:val="00AE42B0"/>
    <w:rsid w:val="00AE42CF"/>
    <w:rsid w:val="00AE433D"/>
    <w:rsid w:val="00AE450D"/>
    <w:rsid w:val="00AE486F"/>
    <w:rsid w:val="00AE4DE1"/>
    <w:rsid w:val="00AE4E40"/>
    <w:rsid w:val="00AE52D9"/>
    <w:rsid w:val="00AE5393"/>
    <w:rsid w:val="00AE5516"/>
    <w:rsid w:val="00AE5632"/>
    <w:rsid w:val="00AE5768"/>
    <w:rsid w:val="00AE5782"/>
    <w:rsid w:val="00AE59C0"/>
    <w:rsid w:val="00AE5B0F"/>
    <w:rsid w:val="00AE5F57"/>
    <w:rsid w:val="00AE6443"/>
    <w:rsid w:val="00AE6550"/>
    <w:rsid w:val="00AE6575"/>
    <w:rsid w:val="00AE6683"/>
    <w:rsid w:val="00AE696B"/>
    <w:rsid w:val="00AE6B1E"/>
    <w:rsid w:val="00AE6C14"/>
    <w:rsid w:val="00AE6F11"/>
    <w:rsid w:val="00AE7011"/>
    <w:rsid w:val="00AE7187"/>
    <w:rsid w:val="00AE751E"/>
    <w:rsid w:val="00AE753D"/>
    <w:rsid w:val="00AE776E"/>
    <w:rsid w:val="00AE7856"/>
    <w:rsid w:val="00AE7BAA"/>
    <w:rsid w:val="00AE7E6C"/>
    <w:rsid w:val="00AE7E78"/>
    <w:rsid w:val="00AE7EB7"/>
    <w:rsid w:val="00AE7F86"/>
    <w:rsid w:val="00AF00D9"/>
    <w:rsid w:val="00AF01E8"/>
    <w:rsid w:val="00AF070F"/>
    <w:rsid w:val="00AF07E3"/>
    <w:rsid w:val="00AF0821"/>
    <w:rsid w:val="00AF0CEB"/>
    <w:rsid w:val="00AF0EB1"/>
    <w:rsid w:val="00AF0F9E"/>
    <w:rsid w:val="00AF1182"/>
    <w:rsid w:val="00AF1376"/>
    <w:rsid w:val="00AF15A2"/>
    <w:rsid w:val="00AF17BA"/>
    <w:rsid w:val="00AF18D1"/>
    <w:rsid w:val="00AF1D5A"/>
    <w:rsid w:val="00AF2173"/>
    <w:rsid w:val="00AF2317"/>
    <w:rsid w:val="00AF256E"/>
    <w:rsid w:val="00AF25C5"/>
    <w:rsid w:val="00AF2630"/>
    <w:rsid w:val="00AF26B9"/>
    <w:rsid w:val="00AF26CA"/>
    <w:rsid w:val="00AF284A"/>
    <w:rsid w:val="00AF2AC6"/>
    <w:rsid w:val="00AF2AEA"/>
    <w:rsid w:val="00AF2B70"/>
    <w:rsid w:val="00AF2DBE"/>
    <w:rsid w:val="00AF3365"/>
    <w:rsid w:val="00AF368C"/>
    <w:rsid w:val="00AF3783"/>
    <w:rsid w:val="00AF39B0"/>
    <w:rsid w:val="00AF3B19"/>
    <w:rsid w:val="00AF3B78"/>
    <w:rsid w:val="00AF3BEE"/>
    <w:rsid w:val="00AF3C52"/>
    <w:rsid w:val="00AF3CFE"/>
    <w:rsid w:val="00AF4138"/>
    <w:rsid w:val="00AF41E0"/>
    <w:rsid w:val="00AF443F"/>
    <w:rsid w:val="00AF4525"/>
    <w:rsid w:val="00AF465B"/>
    <w:rsid w:val="00AF4843"/>
    <w:rsid w:val="00AF4A1F"/>
    <w:rsid w:val="00AF4B5B"/>
    <w:rsid w:val="00AF5163"/>
    <w:rsid w:val="00AF5239"/>
    <w:rsid w:val="00AF5AEE"/>
    <w:rsid w:val="00AF5B0C"/>
    <w:rsid w:val="00AF5D87"/>
    <w:rsid w:val="00AF5E85"/>
    <w:rsid w:val="00AF5FE4"/>
    <w:rsid w:val="00AF621F"/>
    <w:rsid w:val="00AF6270"/>
    <w:rsid w:val="00AF665B"/>
    <w:rsid w:val="00AF6B72"/>
    <w:rsid w:val="00AF6C53"/>
    <w:rsid w:val="00AF6C9B"/>
    <w:rsid w:val="00AF6FF3"/>
    <w:rsid w:val="00AF7085"/>
    <w:rsid w:val="00AF711E"/>
    <w:rsid w:val="00AF72EB"/>
    <w:rsid w:val="00AF73E0"/>
    <w:rsid w:val="00AF7829"/>
    <w:rsid w:val="00AF7854"/>
    <w:rsid w:val="00AF7B31"/>
    <w:rsid w:val="00AF7C40"/>
    <w:rsid w:val="00AF7E11"/>
    <w:rsid w:val="00AF7E27"/>
    <w:rsid w:val="00B001CC"/>
    <w:rsid w:val="00B00286"/>
    <w:rsid w:val="00B0037B"/>
    <w:rsid w:val="00B003A5"/>
    <w:rsid w:val="00B006C6"/>
    <w:rsid w:val="00B00BE4"/>
    <w:rsid w:val="00B00FA6"/>
    <w:rsid w:val="00B01774"/>
    <w:rsid w:val="00B01A35"/>
    <w:rsid w:val="00B01CBD"/>
    <w:rsid w:val="00B01DA5"/>
    <w:rsid w:val="00B01E83"/>
    <w:rsid w:val="00B01E8A"/>
    <w:rsid w:val="00B01F2C"/>
    <w:rsid w:val="00B020C0"/>
    <w:rsid w:val="00B02574"/>
    <w:rsid w:val="00B02A1A"/>
    <w:rsid w:val="00B02B16"/>
    <w:rsid w:val="00B02EAC"/>
    <w:rsid w:val="00B02EE4"/>
    <w:rsid w:val="00B03001"/>
    <w:rsid w:val="00B03188"/>
    <w:rsid w:val="00B032B4"/>
    <w:rsid w:val="00B0353C"/>
    <w:rsid w:val="00B03635"/>
    <w:rsid w:val="00B03EEB"/>
    <w:rsid w:val="00B040FC"/>
    <w:rsid w:val="00B04194"/>
    <w:rsid w:val="00B04444"/>
    <w:rsid w:val="00B0453C"/>
    <w:rsid w:val="00B046BE"/>
    <w:rsid w:val="00B0486A"/>
    <w:rsid w:val="00B048DB"/>
    <w:rsid w:val="00B04A5D"/>
    <w:rsid w:val="00B04B89"/>
    <w:rsid w:val="00B04D6B"/>
    <w:rsid w:val="00B04F86"/>
    <w:rsid w:val="00B04FA5"/>
    <w:rsid w:val="00B05011"/>
    <w:rsid w:val="00B05027"/>
    <w:rsid w:val="00B0505A"/>
    <w:rsid w:val="00B052A9"/>
    <w:rsid w:val="00B0543E"/>
    <w:rsid w:val="00B05492"/>
    <w:rsid w:val="00B05B73"/>
    <w:rsid w:val="00B05EF4"/>
    <w:rsid w:val="00B05F3C"/>
    <w:rsid w:val="00B05F4F"/>
    <w:rsid w:val="00B06301"/>
    <w:rsid w:val="00B06954"/>
    <w:rsid w:val="00B06C7A"/>
    <w:rsid w:val="00B06EF0"/>
    <w:rsid w:val="00B076B6"/>
    <w:rsid w:val="00B0788E"/>
    <w:rsid w:val="00B07CA7"/>
    <w:rsid w:val="00B07DCE"/>
    <w:rsid w:val="00B07FC3"/>
    <w:rsid w:val="00B100BE"/>
    <w:rsid w:val="00B1019A"/>
    <w:rsid w:val="00B102E3"/>
    <w:rsid w:val="00B105F6"/>
    <w:rsid w:val="00B1067F"/>
    <w:rsid w:val="00B10921"/>
    <w:rsid w:val="00B10BD0"/>
    <w:rsid w:val="00B10C4D"/>
    <w:rsid w:val="00B10CEF"/>
    <w:rsid w:val="00B112A9"/>
    <w:rsid w:val="00B11462"/>
    <w:rsid w:val="00B115CA"/>
    <w:rsid w:val="00B11696"/>
    <w:rsid w:val="00B11B48"/>
    <w:rsid w:val="00B11B69"/>
    <w:rsid w:val="00B11CA4"/>
    <w:rsid w:val="00B11D37"/>
    <w:rsid w:val="00B11E2E"/>
    <w:rsid w:val="00B11E61"/>
    <w:rsid w:val="00B12060"/>
    <w:rsid w:val="00B12384"/>
    <w:rsid w:val="00B123C2"/>
    <w:rsid w:val="00B12952"/>
    <w:rsid w:val="00B12AA5"/>
    <w:rsid w:val="00B12E67"/>
    <w:rsid w:val="00B12F3E"/>
    <w:rsid w:val="00B130C8"/>
    <w:rsid w:val="00B13209"/>
    <w:rsid w:val="00B13376"/>
    <w:rsid w:val="00B1353F"/>
    <w:rsid w:val="00B135D4"/>
    <w:rsid w:val="00B136FE"/>
    <w:rsid w:val="00B13A67"/>
    <w:rsid w:val="00B13A7C"/>
    <w:rsid w:val="00B13D3D"/>
    <w:rsid w:val="00B1401F"/>
    <w:rsid w:val="00B142AD"/>
    <w:rsid w:val="00B14348"/>
    <w:rsid w:val="00B1452B"/>
    <w:rsid w:val="00B1486A"/>
    <w:rsid w:val="00B149CC"/>
    <w:rsid w:val="00B14C1D"/>
    <w:rsid w:val="00B14D2E"/>
    <w:rsid w:val="00B150A5"/>
    <w:rsid w:val="00B1547B"/>
    <w:rsid w:val="00B15BF3"/>
    <w:rsid w:val="00B15BF8"/>
    <w:rsid w:val="00B15D78"/>
    <w:rsid w:val="00B15D7A"/>
    <w:rsid w:val="00B15F7E"/>
    <w:rsid w:val="00B161BB"/>
    <w:rsid w:val="00B164AF"/>
    <w:rsid w:val="00B165F2"/>
    <w:rsid w:val="00B16622"/>
    <w:rsid w:val="00B1692C"/>
    <w:rsid w:val="00B16999"/>
    <w:rsid w:val="00B16AC9"/>
    <w:rsid w:val="00B16C68"/>
    <w:rsid w:val="00B16F10"/>
    <w:rsid w:val="00B16FCC"/>
    <w:rsid w:val="00B17212"/>
    <w:rsid w:val="00B17313"/>
    <w:rsid w:val="00B17554"/>
    <w:rsid w:val="00B17754"/>
    <w:rsid w:val="00B179AB"/>
    <w:rsid w:val="00B17A12"/>
    <w:rsid w:val="00B17A5E"/>
    <w:rsid w:val="00B17E4D"/>
    <w:rsid w:val="00B17FDF"/>
    <w:rsid w:val="00B2009C"/>
    <w:rsid w:val="00B2036E"/>
    <w:rsid w:val="00B2050F"/>
    <w:rsid w:val="00B20539"/>
    <w:rsid w:val="00B20601"/>
    <w:rsid w:val="00B207F1"/>
    <w:rsid w:val="00B2083C"/>
    <w:rsid w:val="00B20848"/>
    <w:rsid w:val="00B208B5"/>
    <w:rsid w:val="00B208B8"/>
    <w:rsid w:val="00B209A9"/>
    <w:rsid w:val="00B20A48"/>
    <w:rsid w:val="00B20F24"/>
    <w:rsid w:val="00B21095"/>
    <w:rsid w:val="00B21421"/>
    <w:rsid w:val="00B217A2"/>
    <w:rsid w:val="00B21838"/>
    <w:rsid w:val="00B219F5"/>
    <w:rsid w:val="00B21AE9"/>
    <w:rsid w:val="00B21C10"/>
    <w:rsid w:val="00B21D71"/>
    <w:rsid w:val="00B2222E"/>
    <w:rsid w:val="00B22386"/>
    <w:rsid w:val="00B22440"/>
    <w:rsid w:val="00B22516"/>
    <w:rsid w:val="00B22594"/>
    <w:rsid w:val="00B22650"/>
    <w:rsid w:val="00B22683"/>
    <w:rsid w:val="00B228A4"/>
    <w:rsid w:val="00B228C9"/>
    <w:rsid w:val="00B2292F"/>
    <w:rsid w:val="00B22946"/>
    <w:rsid w:val="00B229EC"/>
    <w:rsid w:val="00B2305F"/>
    <w:rsid w:val="00B23237"/>
    <w:rsid w:val="00B23275"/>
    <w:rsid w:val="00B232DC"/>
    <w:rsid w:val="00B2340E"/>
    <w:rsid w:val="00B23471"/>
    <w:rsid w:val="00B236F8"/>
    <w:rsid w:val="00B23A33"/>
    <w:rsid w:val="00B23AD9"/>
    <w:rsid w:val="00B23DD2"/>
    <w:rsid w:val="00B240CB"/>
    <w:rsid w:val="00B241D9"/>
    <w:rsid w:val="00B24203"/>
    <w:rsid w:val="00B24330"/>
    <w:rsid w:val="00B24691"/>
    <w:rsid w:val="00B24CA8"/>
    <w:rsid w:val="00B24CAF"/>
    <w:rsid w:val="00B24F03"/>
    <w:rsid w:val="00B25166"/>
    <w:rsid w:val="00B25499"/>
    <w:rsid w:val="00B256B0"/>
    <w:rsid w:val="00B258BE"/>
    <w:rsid w:val="00B25A55"/>
    <w:rsid w:val="00B25CAC"/>
    <w:rsid w:val="00B260D3"/>
    <w:rsid w:val="00B26364"/>
    <w:rsid w:val="00B26912"/>
    <w:rsid w:val="00B26921"/>
    <w:rsid w:val="00B26B1F"/>
    <w:rsid w:val="00B27488"/>
    <w:rsid w:val="00B275A8"/>
    <w:rsid w:val="00B27937"/>
    <w:rsid w:val="00B279DB"/>
    <w:rsid w:val="00B279F5"/>
    <w:rsid w:val="00B27D26"/>
    <w:rsid w:val="00B27DD3"/>
    <w:rsid w:val="00B27E27"/>
    <w:rsid w:val="00B27F4F"/>
    <w:rsid w:val="00B30138"/>
    <w:rsid w:val="00B3016A"/>
    <w:rsid w:val="00B30603"/>
    <w:rsid w:val="00B309C7"/>
    <w:rsid w:val="00B30BE8"/>
    <w:rsid w:val="00B30BE9"/>
    <w:rsid w:val="00B30D2B"/>
    <w:rsid w:val="00B30D7C"/>
    <w:rsid w:val="00B30F5B"/>
    <w:rsid w:val="00B312AA"/>
    <w:rsid w:val="00B312B6"/>
    <w:rsid w:val="00B31419"/>
    <w:rsid w:val="00B31440"/>
    <w:rsid w:val="00B3165B"/>
    <w:rsid w:val="00B317DC"/>
    <w:rsid w:val="00B3182C"/>
    <w:rsid w:val="00B319BC"/>
    <w:rsid w:val="00B31C62"/>
    <w:rsid w:val="00B32014"/>
    <w:rsid w:val="00B32506"/>
    <w:rsid w:val="00B32635"/>
    <w:rsid w:val="00B328AE"/>
    <w:rsid w:val="00B32EE8"/>
    <w:rsid w:val="00B3317C"/>
    <w:rsid w:val="00B3330D"/>
    <w:rsid w:val="00B3389F"/>
    <w:rsid w:val="00B3391B"/>
    <w:rsid w:val="00B3397B"/>
    <w:rsid w:val="00B33A4A"/>
    <w:rsid w:val="00B33F17"/>
    <w:rsid w:val="00B33F78"/>
    <w:rsid w:val="00B34158"/>
    <w:rsid w:val="00B3428F"/>
    <w:rsid w:val="00B342E9"/>
    <w:rsid w:val="00B343C2"/>
    <w:rsid w:val="00B34AD1"/>
    <w:rsid w:val="00B34BF8"/>
    <w:rsid w:val="00B34F6A"/>
    <w:rsid w:val="00B3522E"/>
    <w:rsid w:val="00B35354"/>
    <w:rsid w:val="00B356DE"/>
    <w:rsid w:val="00B35832"/>
    <w:rsid w:val="00B3591E"/>
    <w:rsid w:val="00B35A37"/>
    <w:rsid w:val="00B35BBB"/>
    <w:rsid w:val="00B35CB2"/>
    <w:rsid w:val="00B35F8C"/>
    <w:rsid w:val="00B36168"/>
    <w:rsid w:val="00B36289"/>
    <w:rsid w:val="00B3670F"/>
    <w:rsid w:val="00B3676A"/>
    <w:rsid w:val="00B36786"/>
    <w:rsid w:val="00B36945"/>
    <w:rsid w:val="00B36A84"/>
    <w:rsid w:val="00B36B31"/>
    <w:rsid w:val="00B36B55"/>
    <w:rsid w:val="00B3732C"/>
    <w:rsid w:val="00B37498"/>
    <w:rsid w:val="00B3755F"/>
    <w:rsid w:val="00B3784F"/>
    <w:rsid w:val="00B37EE0"/>
    <w:rsid w:val="00B37F21"/>
    <w:rsid w:val="00B400AB"/>
    <w:rsid w:val="00B40250"/>
    <w:rsid w:val="00B40293"/>
    <w:rsid w:val="00B40360"/>
    <w:rsid w:val="00B40431"/>
    <w:rsid w:val="00B4054A"/>
    <w:rsid w:val="00B40669"/>
    <w:rsid w:val="00B406AB"/>
    <w:rsid w:val="00B40895"/>
    <w:rsid w:val="00B40B87"/>
    <w:rsid w:val="00B40EDC"/>
    <w:rsid w:val="00B4110A"/>
    <w:rsid w:val="00B4159D"/>
    <w:rsid w:val="00B4168A"/>
    <w:rsid w:val="00B416A1"/>
    <w:rsid w:val="00B4182E"/>
    <w:rsid w:val="00B41A14"/>
    <w:rsid w:val="00B422B3"/>
    <w:rsid w:val="00B4257E"/>
    <w:rsid w:val="00B42AB1"/>
    <w:rsid w:val="00B42BD7"/>
    <w:rsid w:val="00B42BDD"/>
    <w:rsid w:val="00B42BFF"/>
    <w:rsid w:val="00B4301F"/>
    <w:rsid w:val="00B430E3"/>
    <w:rsid w:val="00B43223"/>
    <w:rsid w:val="00B4324C"/>
    <w:rsid w:val="00B4340B"/>
    <w:rsid w:val="00B4345B"/>
    <w:rsid w:val="00B435C0"/>
    <w:rsid w:val="00B438EE"/>
    <w:rsid w:val="00B43BFA"/>
    <w:rsid w:val="00B43C45"/>
    <w:rsid w:val="00B43E28"/>
    <w:rsid w:val="00B4402D"/>
    <w:rsid w:val="00B443FA"/>
    <w:rsid w:val="00B44676"/>
    <w:rsid w:val="00B446F8"/>
    <w:rsid w:val="00B44882"/>
    <w:rsid w:val="00B4498B"/>
    <w:rsid w:val="00B44AD2"/>
    <w:rsid w:val="00B44AEB"/>
    <w:rsid w:val="00B44B3D"/>
    <w:rsid w:val="00B44CC9"/>
    <w:rsid w:val="00B44E4B"/>
    <w:rsid w:val="00B44EDC"/>
    <w:rsid w:val="00B451BA"/>
    <w:rsid w:val="00B4528B"/>
    <w:rsid w:val="00B452DA"/>
    <w:rsid w:val="00B45D62"/>
    <w:rsid w:val="00B460C5"/>
    <w:rsid w:val="00B460DA"/>
    <w:rsid w:val="00B4622B"/>
    <w:rsid w:val="00B463E7"/>
    <w:rsid w:val="00B465BE"/>
    <w:rsid w:val="00B4663D"/>
    <w:rsid w:val="00B46783"/>
    <w:rsid w:val="00B467FE"/>
    <w:rsid w:val="00B468B1"/>
    <w:rsid w:val="00B468E0"/>
    <w:rsid w:val="00B469D2"/>
    <w:rsid w:val="00B46B43"/>
    <w:rsid w:val="00B46B64"/>
    <w:rsid w:val="00B46D26"/>
    <w:rsid w:val="00B46D79"/>
    <w:rsid w:val="00B46E8B"/>
    <w:rsid w:val="00B47084"/>
    <w:rsid w:val="00B47086"/>
    <w:rsid w:val="00B47174"/>
    <w:rsid w:val="00B47351"/>
    <w:rsid w:val="00B47684"/>
    <w:rsid w:val="00B47A8C"/>
    <w:rsid w:val="00B47D2F"/>
    <w:rsid w:val="00B50374"/>
    <w:rsid w:val="00B503ED"/>
    <w:rsid w:val="00B5040B"/>
    <w:rsid w:val="00B506F1"/>
    <w:rsid w:val="00B5070E"/>
    <w:rsid w:val="00B50795"/>
    <w:rsid w:val="00B50B23"/>
    <w:rsid w:val="00B50C9D"/>
    <w:rsid w:val="00B51019"/>
    <w:rsid w:val="00B5110B"/>
    <w:rsid w:val="00B5121E"/>
    <w:rsid w:val="00B51339"/>
    <w:rsid w:val="00B5161D"/>
    <w:rsid w:val="00B516E7"/>
    <w:rsid w:val="00B51767"/>
    <w:rsid w:val="00B5178B"/>
    <w:rsid w:val="00B51889"/>
    <w:rsid w:val="00B51A2B"/>
    <w:rsid w:val="00B51BA5"/>
    <w:rsid w:val="00B51BBE"/>
    <w:rsid w:val="00B51D26"/>
    <w:rsid w:val="00B52048"/>
    <w:rsid w:val="00B5233E"/>
    <w:rsid w:val="00B52544"/>
    <w:rsid w:val="00B52769"/>
    <w:rsid w:val="00B52922"/>
    <w:rsid w:val="00B529D8"/>
    <w:rsid w:val="00B5315C"/>
    <w:rsid w:val="00B5319E"/>
    <w:rsid w:val="00B53500"/>
    <w:rsid w:val="00B5384B"/>
    <w:rsid w:val="00B53E21"/>
    <w:rsid w:val="00B53F8A"/>
    <w:rsid w:val="00B543BC"/>
    <w:rsid w:val="00B543F9"/>
    <w:rsid w:val="00B54880"/>
    <w:rsid w:val="00B54C6F"/>
    <w:rsid w:val="00B54DA5"/>
    <w:rsid w:val="00B54E07"/>
    <w:rsid w:val="00B54E33"/>
    <w:rsid w:val="00B55683"/>
    <w:rsid w:val="00B55A8D"/>
    <w:rsid w:val="00B55AC5"/>
    <w:rsid w:val="00B55B60"/>
    <w:rsid w:val="00B55B88"/>
    <w:rsid w:val="00B55EED"/>
    <w:rsid w:val="00B5607F"/>
    <w:rsid w:val="00B56308"/>
    <w:rsid w:val="00B563A3"/>
    <w:rsid w:val="00B563DD"/>
    <w:rsid w:val="00B56447"/>
    <w:rsid w:val="00B56622"/>
    <w:rsid w:val="00B56787"/>
    <w:rsid w:val="00B56A13"/>
    <w:rsid w:val="00B56AEB"/>
    <w:rsid w:val="00B56BBC"/>
    <w:rsid w:val="00B56D72"/>
    <w:rsid w:val="00B56DFF"/>
    <w:rsid w:val="00B56EBA"/>
    <w:rsid w:val="00B56FA8"/>
    <w:rsid w:val="00B56FC0"/>
    <w:rsid w:val="00B5711D"/>
    <w:rsid w:val="00B5727C"/>
    <w:rsid w:val="00B57B82"/>
    <w:rsid w:val="00B57D52"/>
    <w:rsid w:val="00B57D76"/>
    <w:rsid w:val="00B57F9C"/>
    <w:rsid w:val="00B602E8"/>
    <w:rsid w:val="00B60514"/>
    <w:rsid w:val="00B6086A"/>
    <w:rsid w:val="00B60ACA"/>
    <w:rsid w:val="00B60CD3"/>
    <w:rsid w:val="00B60D9A"/>
    <w:rsid w:val="00B6113E"/>
    <w:rsid w:val="00B614D4"/>
    <w:rsid w:val="00B614FF"/>
    <w:rsid w:val="00B6168C"/>
    <w:rsid w:val="00B617FA"/>
    <w:rsid w:val="00B61D15"/>
    <w:rsid w:val="00B61E33"/>
    <w:rsid w:val="00B622DA"/>
    <w:rsid w:val="00B62626"/>
    <w:rsid w:val="00B6296F"/>
    <w:rsid w:val="00B62BA6"/>
    <w:rsid w:val="00B62C0E"/>
    <w:rsid w:val="00B62DC6"/>
    <w:rsid w:val="00B633D9"/>
    <w:rsid w:val="00B63464"/>
    <w:rsid w:val="00B636B4"/>
    <w:rsid w:val="00B6379C"/>
    <w:rsid w:val="00B6384A"/>
    <w:rsid w:val="00B63A01"/>
    <w:rsid w:val="00B63B1B"/>
    <w:rsid w:val="00B63B5E"/>
    <w:rsid w:val="00B63B90"/>
    <w:rsid w:val="00B6401C"/>
    <w:rsid w:val="00B6401F"/>
    <w:rsid w:val="00B6424C"/>
    <w:rsid w:val="00B642F5"/>
    <w:rsid w:val="00B64577"/>
    <w:rsid w:val="00B64795"/>
    <w:rsid w:val="00B648A4"/>
    <w:rsid w:val="00B64970"/>
    <w:rsid w:val="00B64F64"/>
    <w:rsid w:val="00B65120"/>
    <w:rsid w:val="00B65144"/>
    <w:rsid w:val="00B65228"/>
    <w:rsid w:val="00B654AD"/>
    <w:rsid w:val="00B657C5"/>
    <w:rsid w:val="00B657EA"/>
    <w:rsid w:val="00B65962"/>
    <w:rsid w:val="00B65AAA"/>
    <w:rsid w:val="00B65C8C"/>
    <w:rsid w:val="00B66094"/>
    <w:rsid w:val="00B66506"/>
    <w:rsid w:val="00B667D6"/>
    <w:rsid w:val="00B66904"/>
    <w:rsid w:val="00B66ABD"/>
    <w:rsid w:val="00B66C7F"/>
    <w:rsid w:val="00B66CA6"/>
    <w:rsid w:val="00B66D50"/>
    <w:rsid w:val="00B66FC8"/>
    <w:rsid w:val="00B66FC9"/>
    <w:rsid w:val="00B6711B"/>
    <w:rsid w:val="00B6767D"/>
    <w:rsid w:val="00B67E78"/>
    <w:rsid w:val="00B67F70"/>
    <w:rsid w:val="00B67FA4"/>
    <w:rsid w:val="00B703F1"/>
    <w:rsid w:val="00B70427"/>
    <w:rsid w:val="00B70813"/>
    <w:rsid w:val="00B70AF3"/>
    <w:rsid w:val="00B70B0C"/>
    <w:rsid w:val="00B70D11"/>
    <w:rsid w:val="00B70F45"/>
    <w:rsid w:val="00B710F0"/>
    <w:rsid w:val="00B712A5"/>
    <w:rsid w:val="00B7135A"/>
    <w:rsid w:val="00B714FF"/>
    <w:rsid w:val="00B71761"/>
    <w:rsid w:val="00B717E4"/>
    <w:rsid w:val="00B71C1A"/>
    <w:rsid w:val="00B71C21"/>
    <w:rsid w:val="00B71C22"/>
    <w:rsid w:val="00B71DA9"/>
    <w:rsid w:val="00B71E9B"/>
    <w:rsid w:val="00B71F29"/>
    <w:rsid w:val="00B71F3D"/>
    <w:rsid w:val="00B71F52"/>
    <w:rsid w:val="00B71F7B"/>
    <w:rsid w:val="00B72006"/>
    <w:rsid w:val="00B7208C"/>
    <w:rsid w:val="00B721C2"/>
    <w:rsid w:val="00B722D5"/>
    <w:rsid w:val="00B72330"/>
    <w:rsid w:val="00B72548"/>
    <w:rsid w:val="00B725CD"/>
    <w:rsid w:val="00B72635"/>
    <w:rsid w:val="00B72863"/>
    <w:rsid w:val="00B7295A"/>
    <w:rsid w:val="00B72D95"/>
    <w:rsid w:val="00B72DB7"/>
    <w:rsid w:val="00B73064"/>
    <w:rsid w:val="00B733A0"/>
    <w:rsid w:val="00B733CF"/>
    <w:rsid w:val="00B73421"/>
    <w:rsid w:val="00B734A3"/>
    <w:rsid w:val="00B7351B"/>
    <w:rsid w:val="00B73670"/>
    <w:rsid w:val="00B73685"/>
    <w:rsid w:val="00B74081"/>
    <w:rsid w:val="00B740FB"/>
    <w:rsid w:val="00B74191"/>
    <w:rsid w:val="00B74338"/>
    <w:rsid w:val="00B744C7"/>
    <w:rsid w:val="00B746CC"/>
    <w:rsid w:val="00B74831"/>
    <w:rsid w:val="00B74956"/>
    <w:rsid w:val="00B74957"/>
    <w:rsid w:val="00B74C53"/>
    <w:rsid w:val="00B74DBF"/>
    <w:rsid w:val="00B751C6"/>
    <w:rsid w:val="00B75227"/>
    <w:rsid w:val="00B75405"/>
    <w:rsid w:val="00B75420"/>
    <w:rsid w:val="00B75467"/>
    <w:rsid w:val="00B758E4"/>
    <w:rsid w:val="00B7590C"/>
    <w:rsid w:val="00B7594B"/>
    <w:rsid w:val="00B75A75"/>
    <w:rsid w:val="00B75FD0"/>
    <w:rsid w:val="00B761EB"/>
    <w:rsid w:val="00B764F4"/>
    <w:rsid w:val="00B76602"/>
    <w:rsid w:val="00B76714"/>
    <w:rsid w:val="00B76BA0"/>
    <w:rsid w:val="00B76D48"/>
    <w:rsid w:val="00B76D82"/>
    <w:rsid w:val="00B771BC"/>
    <w:rsid w:val="00B771F3"/>
    <w:rsid w:val="00B771FD"/>
    <w:rsid w:val="00B7725D"/>
    <w:rsid w:val="00B7730C"/>
    <w:rsid w:val="00B774A8"/>
    <w:rsid w:val="00B77599"/>
    <w:rsid w:val="00B7778D"/>
    <w:rsid w:val="00B777D5"/>
    <w:rsid w:val="00B77D69"/>
    <w:rsid w:val="00B77D9D"/>
    <w:rsid w:val="00B77EAA"/>
    <w:rsid w:val="00B8004F"/>
    <w:rsid w:val="00B80074"/>
    <w:rsid w:val="00B801BD"/>
    <w:rsid w:val="00B801F7"/>
    <w:rsid w:val="00B804FC"/>
    <w:rsid w:val="00B805CB"/>
    <w:rsid w:val="00B80652"/>
    <w:rsid w:val="00B80781"/>
    <w:rsid w:val="00B80867"/>
    <w:rsid w:val="00B80A4C"/>
    <w:rsid w:val="00B80DE4"/>
    <w:rsid w:val="00B80E61"/>
    <w:rsid w:val="00B80E7A"/>
    <w:rsid w:val="00B81072"/>
    <w:rsid w:val="00B8110D"/>
    <w:rsid w:val="00B812B6"/>
    <w:rsid w:val="00B81656"/>
    <w:rsid w:val="00B81B39"/>
    <w:rsid w:val="00B81CAF"/>
    <w:rsid w:val="00B8201A"/>
    <w:rsid w:val="00B82412"/>
    <w:rsid w:val="00B8254F"/>
    <w:rsid w:val="00B829EA"/>
    <w:rsid w:val="00B82BB2"/>
    <w:rsid w:val="00B82D1B"/>
    <w:rsid w:val="00B82E7F"/>
    <w:rsid w:val="00B82ED1"/>
    <w:rsid w:val="00B8300C"/>
    <w:rsid w:val="00B8330C"/>
    <w:rsid w:val="00B835B8"/>
    <w:rsid w:val="00B83678"/>
    <w:rsid w:val="00B836EE"/>
    <w:rsid w:val="00B836FE"/>
    <w:rsid w:val="00B8381B"/>
    <w:rsid w:val="00B839B4"/>
    <w:rsid w:val="00B839CD"/>
    <w:rsid w:val="00B83A1A"/>
    <w:rsid w:val="00B83CED"/>
    <w:rsid w:val="00B83D42"/>
    <w:rsid w:val="00B83FC7"/>
    <w:rsid w:val="00B840B8"/>
    <w:rsid w:val="00B842AB"/>
    <w:rsid w:val="00B84333"/>
    <w:rsid w:val="00B849B6"/>
    <w:rsid w:val="00B849D0"/>
    <w:rsid w:val="00B849F6"/>
    <w:rsid w:val="00B84C47"/>
    <w:rsid w:val="00B84C54"/>
    <w:rsid w:val="00B84D6F"/>
    <w:rsid w:val="00B84F1C"/>
    <w:rsid w:val="00B85008"/>
    <w:rsid w:val="00B8504B"/>
    <w:rsid w:val="00B850BB"/>
    <w:rsid w:val="00B852E7"/>
    <w:rsid w:val="00B85494"/>
    <w:rsid w:val="00B857EA"/>
    <w:rsid w:val="00B85AC4"/>
    <w:rsid w:val="00B85F29"/>
    <w:rsid w:val="00B860A3"/>
    <w:rsid w:val="00B861C9"/>
    <w:rsid w:val="00B86487"/>
    <w:rsid w:val="00B867D7"/>
    <w:rsid w:val="00B86A4A"/>
    <w:rsid w:val="00B86BE3"/>
    <w:rsid w:val="00B870C1"/>
    <w:rsid w:val="00B87120"/>
    <w:rsid w:val="00B877AA"/>
    <w:rsid w:val="00B87A79"/>
    <w:rsid w:val="00B87A97"/>
    <w:rsid w:val="00B9007B"/>
    <w:rsid w:val="00B900FD"/>
    <w:rsid w:val="00B9025E"/>
    <w:rsid w:val="00B90262"/>
    <w:rsid w:val="00B9029C"/>
    <w:rsid w:val="00B903C8"/>
    <w:rsid w:val="00B903DC"/>
    <w:rsid w:val="00B90662"/>
    <w:rsid w:val="00B90687"/>
    <w:rsid w:val="00B90872"/>
    <w:rsid w:val="00B90C65"/>
    <w:rsid w:val="00B90EFC"/>
    <w:rsid w:val="00B91082"/>
    <w:rsid w:val="00B9145B"/>
    <w:rsid w:val="00B9148D"/>
    <w:rsid w:val="00B91729"/>
    <w:rsid w:val="00B91825"/>
    <w:rsid w:val="00B9187B"/>
    <w:rsid w:val="00B91950"/>
    <w:rsid w:val="00B919CC"/>
    <w:rsid w:val="00B919DA"/>
    <w:rsid w:val="00B91A01"/>
    <w:rsid w:val="00B91DB4"/>
    <w:rsid w:val="00B91E62"/>
    <w:rsid w:val="00B91F84"/>
    <w:rsid w:val="00B91FDF"/>
    <w:rsid w:val="00B921A3"/>
    <w:rsid w:val="00B921B3"/>
    <w:rsid w:val="00B927FC"/>
    <w:rsid w:val="00B92BBD"/>
    <w:rsid w:val="00B92DE1"/>
    <w:rsid w:val="00B92F57"/>
    <w:rsid w:val="00B93093"/>
    <w:rsid w:val="00B931EE"/>
    <w:rsid w:val="00B933EA"/>
    <w:rsid w:val="00B93594"/>
    <w:rsid w:val="00B9359F"/>
    <w:rsid w:val="00B93C27"/>
    <w:rsid w:val="00B93E25"/>
    <w:rsid w:val="00B93F34"/>
    <w:rsid w:val="00B94067"/>
    <w:rsid w:val="00B940B3"/>
    <w:rsid w:val="00B947A4"/>
    <w:rsid w:val="00B94987"/>
    <w:rsid w:val="00B94EC1"/>
    <w:rsid w:val="00B950AF"/>
    <w:rsid w:val="00B95249"/>
    <w:rsid w:val="00B95346"/>
    <w:rsid w:val="00B95563"/>
    <w:rsid w:val="00B95594"/>
    <w:rsid w:val="00B9587F"/>
    <w:rsid w:val="00B95948"/>
    <w:rsid w:val="00B95AD9"/>
    <w:rsid w:val="00B95C9F"/>
    <w:rsid w:val="00B95FFA"/>
    <w:rsid w:val="00B962EC"/>
    <w:rsid w:val="00B964CD"/>
    <w:rsid w:val="00B965DC"/>
    <w:rsid w:val="00B96847"/>
    <w:rsid w:val="00B96B03"/>
    <w:rsid w:val="00B96FF5"/>
    <w:rsid w:val="00B9775F"/>
    <w:rsid w:val="00B97899"/>
    <w:rsid w:val="00B97959"/>
    <w:rsid w:val="00B97B35"/>
    <w:rsid w:val="00B97D6D"/>
    <w:rsid w:val="00B97EAB"/>
    <w:rsid w:val="00B97F2E"/>
    <w:rsid w:val="00BA001A"/>
    <w:rsid w:val="00BA0030"/>
    <w:rsid w:val="00BA01BB"/>
    <w:rsid w:val="00BA0418"/>
    <w:rsid w:val="00BA04DF"/>
    <w:rsid w:val="00BA063B"/>
    <w:rsid w:val="00BA0A63"/>
    <w:rsid w:val="00BA0A9F"/>
    <w:rsid w:val="00BA0B89"/>
    <w:rsid w:val="00BA0BC8"/>
    <w:rsid w:val="00BA0D07"/>
    <w:rsid w:val="00BA0D1C"/>
    <w:rsid w:val="00BA0F56"/>
    <w:rsid w:val="00BA11DA"/>
    <w:rsid w:val="00BA133D"/>
    <w:rsid w:val="00BA14BB"/>
    <w:rsid w:val="00BA16C8"/>
    <w:rsid w:val="00BA1759"/>
    <w:rsid w:val="00BA179B"/>
    <w:rsid w:val="00BA1C9F"/>
    <w:rsid w:val="00BA1D83"/>
    <w:rsid w:val="00BA22FC"/>
    <w:rsid w:val="00BA251F"/>
    <w:rsid w:val="00BA25CD"/>
    <w:rsid w:val="00BA26B9"/>
    <w:rsid w:val="00BA28AD"/>
    <w:rsid w:val="00BA2B29"/>
    <w:rsid w:val="00BA2B73"/>
    <w:rsid w:val="00BA2F2D"/>
    <w:rsid w:val="00BA2FFD"/>
    <w:rsid w:val="00BA35B5"/>
    <w:rsid w:val="00BA35B6"/>
    <w:rsid w:val="00BA3871"/>
    <w:rsid w:val="00BA3B26"/>
    <w:rsid w:val="00BA3EB7"/>
    <w:rsid w:val="00BA3ED7"/>
    <w:rsid w:val="00BA3EE1"/>
    <w:rsid w:val="00BA3FED"/>
    <w:rsid w:val="00BA42AD"/>
    <w:rsid w:val="00BA4389"/>
    <w:rsid w:val="00BA46CD"/>
    <w:rsid w:val="00BA4D1E"/>
    <w:rsid w:val="00BA4DF1"/>
    <w:rsid w:val="00BA4F23"/>
    <w:rsid w:val="00BA52B7"/>
    <w:rsid w:val="00BA52EE"/>
    <w:rsid w:val="00BA54B6"/>
    <w:rsid w:val="00BA55D3"/>
    <w:rsid w:val="00BA57D8"/>
    <w:rsid w:val="00BA58F0"/>
    <w:rsid w:val="00BA5A67"/>
    <w:rsid w:val="00BA5A89"/>
    <w:rsid w:val="00BA5B56"/>
    <w:rsid w:val="00BA6365"/>
    <w:rsid w:val="00BA63D2"/>
    <w:rsid w:val="00BA660C"/>
    <w:rsid w:val="00BA66C8"/>
    <w:rsid w:val="00BA6C7F"/>
    <w:rsid w:val="00BA6CB0"/>
    <w:rsid w:val="00BA6DE0"/>
    <w:rsid w:val="00BA6F4D"/>
    <w:rsid w:val="00BA6F5D"/>
    <w:rsid w:val="00BA701B"/>
    <w:rsid w:val="00BA7061"/>
    <w:rsid w:val="00BA709D"/>
    <w:rsid w:val="00BA70FB"/>
    <w:rsid w:val="00BA72DB"/>
    <w:rsid w:val="00BA73F7"/>
    <w:rsid w:val="00BA740E"/>
    <w:rsid w:val="00BA74B9"/>
    <w:rsid w:val="00BA77EF"/>
    <w:rsid w:val="00BA79AE"/>
    <w:rsid w:val="00BA7F25"/>
    <w:rsid w:val="00BA7FB4"/>
    <w:rsid w:val="00BA7FFA"/>
    <w:rsid w:val="00BB0100"/>
    <w:rsid w:val="00BB047D"/>
    <w:rsid w:val="00BB0775"/>
    <w:rsid w:val="00BB0863"/>
    <w:rsid w:val="00BB08A4"/>
    <w:rsid w:val="00BB0937"/>
    <w:rsid w:val="00BB0A88"/>
    <w:rsid w:val="00BB0C69"/>
    <w:rsid w:val="00BB0D60"/>
    <w:rsid w:val="00BB0D92"/>
    <w:rsid w:val="00BB0DB7"/>
    <w:rsid w:val="00BB0EFC"/>
    <w:rsid w:val="00BB0F12"/>
    <w:rsid w:val="00BB0F25"/>
    <w:rsid w:val="00BB1049"/>
    <w:rsid w:val="00BB1053"/>
    <w:rsid w:val="00BB1181"/>
    <w:rsid w:val="00BB12E7"/>
    <w:rsid w:val="00BB18E9"/>
    <w:rsid w:val="00BB198C"/>
    <w:rsid w:val="00BB19C8"/>
    <w:rsid w:val="00BB1D2B"/>
    <w:rsid w:val="00BB1DEC"/>
    <w:rsid w:val="00BB21A0"/>
    <w:rsid w:val="00BB2396"/>
    <w:rsid w:val="00BB23A8"/>
    <w:rsid w:val="00BB2411"/>
    <w:rsid w:val="00BB2446"/>
    <w:rsid w:val="00BB25A9"/>
    <w:rsid w:val="00BB264F"/>
    <w:rsid w:val="00BB270A"/>
    <w:rsid w:val="00BB28E3"/>
    <w:rsid w:val="00BB2B0F"/>
    <w:rsid w:val="00BB2CB4"/>
    <w:rsid w:val="00BB2CD8"/>
    <w:rsid w:val="00BB315A"/>
    <w:rsid w:val="00BB323A"/>
    <w:rsid w:val="00BB351C"/>
    <w:rsid w:val="00BB3638"/>
    <w:rsid w:val="00BB3684"/>
    <w:rsid w:val="00BB36C5"/>
    <w:rsid w:val="00BB38D5"/>
    <w:rsid w:val="00BB39B7"/>
    <w:rsid w:val="00BB39FB"/>
    <w:rsid w:val="00BB3CCD"/>
    <w:rsid w:val="00BB3D32"/>
    <w:rsid w:val="00BB3DFB"/>
    <w:rsid w:val="00BB3EEA"/>
    <w:rsid w:val="00BB3EFE"/>
    <w:rsid w:val="00BB3F61"/>
    <w:rsid w:val="00BB3FDE"/>
    <w:rsid w:val="00BB41D6"/>
    <w:rsid w:val="00BB42CC"/>
    <w:rsid w:val="00BB4380"/>
    <w:rsid w:val="00BB45C9"/>
    <w:rsid w:val="00BB46CD"/>
    <w:rsid w:val="00BB473E"/>
    <w:rsid w:val="00BB4792"/>
    <w:rsid w:val="00BB486E"/>
    <w:rsid w:val="00BB4C7F"/>
    <w:rsid w:val="00BB4F4F"/>
    <w:rsid w:val="00BB5009"/>
    <w:rsid w:val="00BB5654"/>
    <w:rsid w:val="00BB5B34"/>
    <w:rsid w:val="00BB5CB2"/>
    <w:rsid w:val="00BB5F17"/>
    <w:rsid w:val="00BB60BA"/>
    <w:rsid w:val="00BB6266"/>
    <w:rsid w:val="00BB6388"/>
    <w:rsid w:val="00BB6610"/>
    <w:rsid w:val="00BB664D"/>
    <w:rsid w:val="00BB669C"/>
    <w:rsid w:val="00BB6A3D"/>
    <w:rsid w:val="00BB6A63"/>
    <w:rsid w:val="00BB6E87"/>
    <w:rsid w:val="00BB6E99"/>
    <w:rsid w:val="00BB6EE9"/>
    <w:rsid w:val="00BB723F"/>
    <w:rsid w:val="00BB72AF"/>
    <w:rsid w:val="00BB7358"/>
    <w:rsid w:val="00BB761D"/>
    <w:rsid w:val="00BB7B32"/>
    <w:rsid w:val="00BB7C17"/>
    <w:rsid w:val="00BB7C3B"/>
    <w:rsid w:val="00BB7C61"/>
    <w:rsid w:val="00BB7FE8"/>
    <w:rsid w:val="00BC00AE"/>
    <w:rsid w:val="00BC015C"/>
    <w:rsid w:val="00BC090C"/>
    <w:rsid w:val="00BC09BF"/>
    <w:rsid w:val="00BC0A2C"/>
    <w:rsid w:val="00BC0C8D"/>
    <w:rsid w:val="00BC0CA2"/>
    <w:rsid w:val="00BC0E8C"/>
    <w:rsid w:val="00BC102B"/>
    <w:rsid w:val="00BC1037"/>
    <w:rsid w:val="00BC1063"/>
    <w:rsid w:val="00BC109A"/>
    <w:rsid w:val="00BC10A9"/>
    <w:rsid w:val="00BC1469"/>
    <w:rsid w:val="00BC16BF"/>
    <w:rsid w:val="00BC18AA"/>
    <w:rsid w:val="00BC1B77"/>
    <w:rsid w:val="00BC1C5F"/>
    <w:rsid w:val="00BC1CB0"/>
    <w:rsid w:val="00BC1D10"/>
    <w:rsid w:val="00BC1DC0"/>
    <w:rsid w:val="00BC2027"/>
    <w:rsid w:val="00BC2254"/>
    <w:rsid w:val="00BC242D"/>
    <w:rsid w:val="00BC25D1"/>
    <w:rsid w:val="00BC25ED"/>
    <w:rsid w:val="00BC2723"/>
    <w:rsid w:val="00BC27DB"/>
    <w:rsid w:val="00BC2BCB"/>
    <w:rsid w:val="00BC306A"/>
    <w:rsid w:val="00BC308E"/>
    <w:rsid w:val="00BC3270"/>
    <w:rsid w:val="00BC338B"/>
    <w:rsid w:val="00BC34BA"/>
    <w:rsid w:val="00BC35F6"/>
    <w:rsid w:val="00BC3697"/>
    <w:rsid w:val="00BC36AB"/>
    <w:rsid w:val="00BC3772"/>
    <w:rsid w:val="00BC37C4"/>
    <w:rsid w:val="00BC389C"/>
    <w:rsid w:val="00BC3F1C"/>
    <w:rsid w:val="00BC42D4"/>
    <w:rsid w:val="00BC4537"/>
    <w:rsid w:val="00BC4680"/>
    <w:rsid w:val="00BC4693"/>
    <w:rsid w:val="00BC46A8"/>
    <w:rsid w:val="00BC4910"/>
    <w:rsid w:val="00BC4956"/>
    <w:rsid w:val="00BC4B9E"/>
    <w:rsid w:val="00BC4D14"/>
    <w:rsid w:val="00BC4EDE"/>
    <w:rsid w:val="00BC51A6"/>
    <w:rsid w:val="00BC53C8"/>
    <w:rsid w:val="00BC54FF"/>
    <w:rsid w:val="00BC5528"/>
    <w:rsid w:val="00BC5A17"/>
    <w:rsid w:val="00BC5B70"/>
    <w:rsid w:val="00BC5EEC"/>
    <w:rsid w:val="00BC6484"/>
    <w:rsid w:val="00BC65EF"/>
    <w:rsid w:val="00BC6BC5"/>
    <w:rsid w:val="00BC6C17"/>
    <w:rsid w:val="00BC6D8E"/>
    <w:rsid w:val="00BC6F5B"/>
    <w:rsid w:val="00BC712B"/>
    <w:rsid w:val="00BC71C1"/>
    <w:rsid w:val="00BC7307"/>
    <w:rsid w:val="00BC7628"/>
    <w:rsid w:val="00BC789A"/>
    <w:rsid w:val="00BC7B58"/>
    <w:rsid w:val="00BC7CF5"/>
    <w:rsid w:val="00BC7DCE"/>
    <w:rsid w:val="00BD0192"/>
    <w:rsid w:val="00BD0262"/>
    <w:rsid w:val="00BD033E"/>
    <w:rsid w:val="00BD0675"/>
    <w:rsid w:val="00BD0BD1"/>
    <w:rsid w:val="00BD0D07"/>
    <w:rsid w:val="00BD0F8A"/>
    <w:rsid w:val="00BD0FC0"/>
    <w:rsid w:val="00BD1487"/>
    <w:rsid w:val="00BD18EA"/>
    <w:rsid w:val="00BD196D"/>
    <w:rsid w:val="00BD1B4A"/>
    <w:rsid w:val="00BD1F0E"/>
    <w:rsid w:val="00BD20A6"/>
    <w:rsid w:val="00BD20B5"/>
    <w:rsid w:val="00BD233C"/>
    <w:rsid w:val="00BD2391"/>
    <w:rsid w:val="00BD2AD6"/>
    <w:rsid w:val="00BD2BB1"/>
    <w:rsid w:val="00BD2D62"/>
    <w:rsid w:val="00BD2D94"/>
    <w:rsid w:val="00BD3024"/>
    <w:rsid w:val="00BD30EF"/>
    <w:rsid w:val="00BD3438"/>
    <w:rsid w:val="00BD37D6"/>
    <w:rsid w:val="00BD38C7"/>
    <w:rsid w:val="00BD395B"/>
    <w:rsid w:val="00BD3A07"/>
    <w:rsid w:val="00BD3E61"/>
    <w:rsid w:val="00BD4015"/>
    <w:rsid w:val="00BD4018"/>
    <w:rsid w:val="00BD41EB"/>
    <w:rsid w:val="00BD4250"/>
    <w:rsid w:val="00BD4710"/>
    <w:rsid w:val="00BD495D"/>
    <w:rsid w:val="00BD4A26"/>
    <w:rsid w:val="00BD4D68"/>
    <w:rsid w:val="00BD4E82"/>
    <w:rsid w:val="00BD4EED"/>
    <w:rsid w:val="00BD51A2"/>
    <w:rsid w:val="00BD5355"/>
    <w:rsid w:val="00BD544C"/>
    <w:rsid w:val="00BD55FE"/>
    <w:rsid w:val="00BD5661"/>
    <w:rsid w:val="00BD576C"/>
    <w:rsid w:val="00BD58B1"/>
    <w:rsid w:val="00BD5A4B"/>
    <w:rsid w:val="00BD5B4B"/>
    <w:rsid w:val="00BD5D96"/>
    <w:rsid w:val="00BD5DF8"/>
    <w:rsid w:val="00BD5FD5"/>
    <w:rsid w:val="00BD60DD"/>
    <w:rsid w:val="00BD63C1"/>
    <w:rsid w:val="00BD6883"/>
    <w:rsid w:val="00BD6B74"/>
    <w:rsid w:val="00BD6B7B"/>
    <w:rsid w:val="00BD6E07"/>
    <w:rsid w:val="00BD6E85"/>
    <w:rsid w:val="00BD6E8C"/>
    <w:rsid w:val="00BD7103"/>
    <w:rsid w:val="00BD71CF"/>
    <w:rsid w:val="00BD747D"/>
    <w:rsid w:val="00BD75BE"/>
    <w:rsid w:val="00BD7776"/>
    <w:rsid w:val="00BD7B53"/>
    <w:rsid w:val="00BD7CA2"/>
    <w:rsid w:val="00BE0066"/>
    <w:rsid w:val="00BE03ED"/>
    <w:rsid w:val="00BE07A0"/>
    <w:rsid w:val="00BE0809"/>
    <w:rsid w:val="00BE08AC"/>
    <w:rsid w:val="00BE0AF0"/>
    <w:rsid w:val="00BE0F30"/>
    <w:rsid w:val="00BE100A"/>
    <w:rsid w:val="00BE10D3"/>
    <w:rsid w:val="00BE158D"/>
    <w:rsid w:val="00BE16E7"/>
    <w:rsid w:val="00BE1A32"/>
    <w:rsid w:val="00BE1A5D"/>
    <w:rsid w:val="00BE1BD9"/>
    <w:rsid w:val="00BE1C4E"/>
    <w:rsid w:val="00BE1DFC"/>
    <w:rsid w:val="00BE1F48"/>
    <w:rsid w:val="00BE2158"/>
    <w:rsid w:val="00BE24A1"/>
    <w:rsid w:val="00BE24D2"/>
    <w:rsid w:val="00BE271F"/>
    <w:rsid w:val="00BE2983"/>
    <w:rsid w:val="00BE2E36"/>
    <w:rsid w:val="00BE2ECB"/>
    <w:rsid w:val="00BE3084"/>
    <w:rsid w:val="00BE334D"/>
    <w:rsid w:val="00BE3547"/>
    <w:rsid w:val="00BE3A18"/>
    <w:rsid w:val="00BE3C16"/>
    <w:rsid w:val="00BE3DBC"/>
    <w:rsid w:val="00BE3E24"/>
    <w:rsid w:val="00BE3EAD"/>
    <w:rsid w:val="00BE3F48"/>
    <w:rsid w:val="00BE40C2"/>
    <w:rsid w:val="00BE40E7"/>
    <w:rsid w:val="00BE4127"/>
    <w:rsid w:val="00BE4168"/>
    <w:rsid w:val="00BE43F5"/>
    <w:rsid w:val="00BE44AD"/>
    <w:rsid w:val="00BE468B"/>
    <w:rsid w:val="00BE47AD"/>
    <w:rsid w:val="00BE48D8"/>
    <w:rsid w:val="00BE4B94"/>
    <w:rsid w:val="00BE5145"/>
    <w:rsid w:val="00BE5ACB"/>
    <w:rsid w:val="00BE5BE2"/>
    <w:rsid w:val="00BE5EAF"/>
    <w:rsid w:val="00BE60EC"/>
    <w:rsid w:val="00BE6108"/>
    <w:rsid w:val="00BE61AB"/>
    <w:rsid w:val="00BE6221"/>
    <w:rsid w:val="00BE6379"/>
    <w:rsid w:val="00BE6950"/>
    <w:rsid w:val="00BE6CF0"/>
    <w:rsid w:val="00BE6D7A"/>
    <w:rsid w:val="00BE6DB5"/>
    <w:rsid w:val="00BE6FB9"/>
    <w:rsid w:val="00BE711E"/>
    <w:rsid w:val="00BE735E"/>
    <w:rsid w:val="00BE7364"/>
    <w:rsid w:val="00BE7435"/>
    <w:rsid w:val="00BE74F2"/>
    <w:rsid w:val="00BE7665"/>
    <w:rsid w:val="00BE7D83"/>
    <w:rsid w:val="00BF0181"/>
    <w:rsid w:val="00BF02D2"/>
    <w:rsid w:val="00BF08ED"/>
    <w:rsid w:val="00BF09F6"/>
    <w:rsid w:val="00BF0C01"/>
    <w:rsid w:val="00BF0C2E"/>
    <w:rsid w:val="00BF0EB0"/>
    <w:rsid w:val="00BF10FE"/>
    <w:rsid w:val="00BF1292"/>
    <w:rsid w:val="00BF1444"/>
    <w:rsid w:val="00BF1598"/>
    <w:rsid w:val="00BF1645"/>
    <w:rsid w:val="00BF1733"/>
    <w:rsid w:val="00BF18BA"/>
    <w:rsid w:val="00BF1C51"/>
    <w:rsid w:val="00BF1F74"/>
    <w:rsid w:val="00BF205F"/>
    <w:rsid w:val="00BF234E"/>
    <w:rsid w:val="00BF24FA"/>
    <w:rsid w:val="00BF27FB"/>
    <w:rsid w:val="00BF2859"/>
    <w:rsid w:val="00BF293D"/>
    <w:rsid w:val="00BF294F"/>
    <w:rsid w:val="00BF297C"/>
    <w:rsid w:val="00BF2AC2"/>
    <w:rsid w:val="00BF2C57"/>
    <w:rsid w:val="00BF30B9"/>
    <w:rsid w:val="00BF34F1"/>
    <w:rsid w:val="00BF34FC"/>
    <w:rsid w:val="00BF3581"/>
    <w:rsid w:val="00BF36A8"/>
    <w:rsid w:val="00BF36BE"/>
    <w:rsid w:val="00BF3816"/>
    <w:rsid w:val="00BF396F"/>
    <w:rsid w:val="00BF40F9"/>
    <w:rsid w:val="00BF4329"/>
    <w:rsid w:val="00BF44FD"/>
    <w:rsid w:val="00BF4576"/>
    <w:rsid w:val="00BF4979"/>
    <w:rsid w:val="00BF4BDB"/>
    <w:rsid w:val="00BF4F2B"/>
    <w:rsid w:val="00BF4FBA"/>
    <w:rsid w:val="00BF4FBD"/>
    <w:rsid w:val="00BF500C"/>
    <w:rsid w:val="00BF503A"/>
    <w:rsid w:val="00BF546D"/>
    <w:rsid w:val="00BF54BB"/>
    <w:rsid w:val="00BF54BC"/>
    <w:rsid w:val="00BF54F3"/>
    <w:rsid w:val="00BF55C9"/>
    <w:rsid w:val="00BF566D"/>
    <w:rsid w:val="00BF577A"/>
    <w:rsid w:val="00BF5E76"/>
    <w:rsid w:val="00BF6020"/>
    <w:rsid w:val="00BF63AE"/>
    <w:rsid w:val="00BF657A"/>
    <w:rsid w:val="00BF65D9"/>
    <w:rsid w:val="00BF67C6"/>
    <w:rsid w:val="00BF67EC"/>
    <w:rsid w:val="00BF6901"/>
    <w:rsid w:val="00BF6C68"/>
    <w:rsid w:val="00BF6D35"/>
    <w:rsid w:val="00BF6EFD"/>
    <w:rsid w:val="00BF7236"/>
    <w:rsid w:val="00BF767F"/>
    <w:rsid w:val="00BF77DD"/>
    <w:rsid w:val="00BF790E"/>
    <w:rsid w:val="00BF7B2A"/>
    <w:rsid w:val="00BF7C41"/>
    <w:rsid w:val="00BF7D17"/>
    <w:rsid w:val="00BF7F1F"/>
    <w:rsid w:val="00C0014A"/>
    <w:rsid w:val="00C00158"/>
    <w:rsid w:val="00C00302"/>
    <w:rsid w:val="00C00488"/>
    <w:rsid w:val="00C0069D"/>
    <w:rsid w:val="00C00800"/>
    <w:rsid w:val="00C00872"/>
    <w:rsid w:val="00C00962"/>
    <w:rsid w:val="00C00AD8"/>
    <w:rsid w:val="00C00DB7"/>
    <w:rsid w:val="00C00F5B"/>
    <w:rsid w:val="00C011D6"/>
    <w:rsid w:val="00C014D4"/>
    <w:rsid w:val="00C01585"/>
    <w:rsid w:val="00C0170E"/>
    <w:rsid w:val="00C01724"/>
    <w:rsid w:val="00C0175C"/>
    <w:rsid w:val="00C019AC"/>
    <w:rsid w:val="00C01A3E"/>
    <w:rsid w:val="00C01A7A"/>
    <w:rsid w:val="00C01E19"/>
    <w:rsid w:val="00C01F72"/>
    <w:rsid w:val="00C02100"/>
    <w:rsid w:val="00C027C6"/>
    <w:rsid w:val="00C02945"/>
    <w:rsid w:val="00C029BF"/>
    <w:rsid w:val="00C029D9"/>
    <w:rsid w:val="00C02B14"/>
    <w:rsid w:val="00C02F17"/>
    <w:rsid w:val="00C02F81"/>
    <w:rsid w:val="00C03203"/>
    <w:rsid w:val="00C0351E"/>
    <w:rsid w:val="00C03694"/>
    <w:rsid w:val="00C038A7"/>
    <w:rsid w:val="00C039EB"/>
    <w:rsid w:val="00C03E6D"/>
    <w:rsid w:val="00C03F1D"/>
    <w:rsid w:val="00C03F33"/>
    <w:rsid w:val="00C0416A"/>
    <w:rsid w:val="00C04181"/>
    <w:rsid w:val="00C0421E"/>
    <w:rsid w:val="00C04A12"/>
    <w:rsid w:val="00C04CF9"/>
    <w:rsid w:val="00C04EC8"/>
    <w:rsid w:val="00C05041"/>
    <w:rsid w:val="00C05119"/>
    <w:rsid w:val="00C051C6"/>
    <w:rsid w:val="00C051D6"/>
    <w:rsid w:val="00C052C0"/>
    <w:rsid w:val="00C0532B"/>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DB3"/>
    <w:rsid w:val="00C06E92"/>
    <w:rsid w:val="00C06EFF"/>
    <w:rsid w:val="00C07032"/>
    <w:rsid w:val="00C07386"/>
    <w:rsid w:val="00C073FF"/>
    <w:rsid w:val="00C07979"/>
    <w:rsid w:val="00C07A6D"/>
    <w:rsid w:val="00C07EDB"/>
    <w:rsid w:val="00C07F34"/>
    <w:rsid w:val="00C101E7"/>
    <w:rsid w:val="00C104A6"/>
    <w:rsid w:val="00C106C3"/>
    <w:rsid w:val="00C1071A"/>
    <w:rsid w:val="00C108A2"/>
    <w:rsid w:val="00C10A08"/>
    <w:rsid w:val="00C10A4B"/>
    <w:rsid w:val="00C10AA1"/>
    <w:rsid w:val="00C10C07"/>
    <w:rsid w:val="00C10D02"/>
    <w:rsid w:val="00C10E8D"/>
    <w:rsid w:val="00C11076"/>
    <w:rsid w:val="00C110A0"/>
    <w:rsid w:val="00C11206"/>
    <w:rsid w:val="00C11413"/>
    <w:rsid w:val="00C11579"/>
    <w:rsid w:val="00C115FF"/>
    <w:rsid w:val="00C117A1"/>
    <w:rsid w:val="00C11976"/>
    <w:rsid w:val="00C119EF"/>
    <w:rsid w:val="00C11A32"/>
    <w:rsid w:val="00C11E80"/>
    <w:rsid w:val="00C11F6D"/>
    <w:rsid w:val="00C12568"/>
    <w:rsid w:val="00C12714"/>
    <w:rsid w:val="00C128F8"/>
    <w:rsid w:val="00C12B45"/>
    <w:rsid w:val="00C12F0A"/>
    <w:rsid w:val="00C12FBE"/>
    <w:rsid w:val="00C12FFC"/>
    <w:rsid w:val="00C131B0"/>
    <w:rsid w:val="00C13238"/>
    <w:rsid w:val="00C13377"/>
    <w:rsid w:val="00C13567"/>
    <w:rsid w:val="00C135B5"/>
    <w:rsid w:val="00C13953"/>
    <w:rsid w:val="00C13AA1"/>
    <w:rsid w:val="00C13B98"/>
    <w:rsid w:val="00C14341"/>
    <w:rsid w:val="00C14344"/>
    <w:rsid w:val="00C14456"/>
    <w:rsid w:val="00C1479A"/>
    <w:rsid w:val="00C14855"/>
    <w:rsid w:val="00C14A24"/>
    <w:rsid w:val="00C14B48"/>
    <w:rsid w:val="00C14C21"/>
    <w:rsid w:val="00C14E92"/>
    <w:rsid w:val="00C14E9C"/>
    <w:rsid w:val="00C14F06"/>
    <w:rsid w:val="00C14FF8"/>
    <w:rsid w:val="00C15052"/>
    <w:rsid w:val="00C15504"/>
    <w:rsid w:val="00C156D1"/>
    <w:rsid w:val="00C156FF"/>
    <w:rsid w:val="00C1583C"/>
    <w:rsid w:val="00C159FD"/>
    <w:rsid w:val="00C15A91"/>
    <w:rsid w:val="00C15E46"/>
    <w:rsid w:val="00C15F17"/>
    <w:rsid w:val="00C16199"/>
    <w:rsid w:val="00C16439"/>
    <w:rsid w:val="00C1663A"/>
    <w:rsid w:val="00C16767"/>
    <w:rsid w:val="00C167F8"/>
    <w:rsid w:val="00C16B2E"/>
    <w:rsid w:val="00C16B6F"/>
    <w:rsid w:val="00C16BAE"/>
    <w:rsid w:val="00C16D83"/>
    <w:rsid w:val="00C16DA4"/>
    <w:rsid w:val="00C16FB7"/>
    <w:rsid w:val="00C1710F"/>
    <w:rsid w:val="00C17157"/>
    <w:rsid w:val="00C173DC"/>
    <w:rsid w:val="00C17677"/>
    <w:rsid w:val="00C176C5"/>
    <w:rsid w:val="00C17B05"/>
    <w:rsid w:val="00C17C48"/>
    <w:rsid w:val="00C17EB2"/>
    <w:rsid w:val="00C2004D"/>
    <w:rsid w:val="00C2085A"/>
    <w:rsid w:val="00C209A5"/>
    <w:rsid w:val="00C20BAE"/>
    <w:rsid w:val="00C20F62"/>
    <w:rsid w:val="00C20FED"/>
    <w:rsid w:val="00C211A2"/>
    <w:rsid w:val="00C2124E"/>
    <w:rsid w:val="00C2125F"/>
    <w:rsid w:val="00C212ED"/>
    <w:rsid w:val="00C214E2"/>
    <w:rsid w:val="00C21604"/>
    <w:rsid w:val="00C21891"/>
    <w:rsid w:val="00C2191A"/>
    <w:rsid w:val="00C219CF"/>
    <w:rsid w:val="00C21C3A"/>
    <w:rsid w:val="00C2201E"/>
    <w:rsid w:val="00C22425"/>
    <w:rsid w:val="00C2261E"/>
    <w:rsid w:val="00C2291A"/>
    <w:rsid w:val="00C22AAE"/>
    <w:rsid w:val="00C23088"/>
    <w:rsid w:val="00C23157"/>
    <w:rsid w:val="00C235BA"/>
    <w:rsid w:val="00C23C81"/>
    <w:rsid w:val="00C23CCC"/>
    <w:rsid w:val="00C241F1"/>
    <w:rsid w:val="00C2446A"/>
    <w:rsid w:val="00C244CB"/>
    <w:rsid w:val="00C246AD"/>
    <w:rsid w:val="00C2474E"/>
    <w:rsid w:val="00C24910"/>
    <w:rsid w:val="00C24AFC"/>
    <w:rsid w:val="00C24F02"/>
    <w:rsid w:val="00C24FCB"/>
    <w:rsid w:val="00C252A3"/>
    <w:rsid w:val="00C25506"/>
    <w:rsid w:val="00C2575A"/>
    <w:rsid w:val="00C25855"/>
    <w:rsid w:val="00C25939"/>
    <w:rsid w:val="00C25AC3"/>
    <w:rsid w:val="00C25B53"/>
    <w:rsid w:val="00C25C7B"/>
    <w:rsid w:val="00C25DF8"/>
    <w:rsid w:val="00C26289"/>
    <w:rsid w:val="00C26649"/>
    <w:rsid w:val="00C2674C"/>
    <w:rsid w:val="00C26815"/>
    <w:rsid w:val="00C26BE7"/>
    <w:rsid w:val="00C26C41"/>
    <w:rsid w:val="00C26D40"/>
    <w:rsid w:val="00C26E3F"/>
    <w:rsid w:val="00C271C2"/>
    <w:rsid w:val="00C2758C"/>
    <w:rsid w:val="00C27855"/>
    <w:rsid w:val="00C2796B"/>
    <w:rsid w:val="00C27DBB"/>
    <w:rsid w:val="00C30356"/>
    <w:rsid w:val="00C30D1E"/>
    <w:rsid w:val="00C31631"/>
    <w:rsid w:val="00C3181B"/>
    <w:rsid w:val="00C31900"/>
    <w:rsid w:val="00C319D0"/>
    <w:rsid w:val="00C31AC4"/>
    <w:rsid w:val="00C320C6"/>
    <w:rsid w:val="00C3235A"/>
    <w:rsid w:val="00C32362"/>
    <w:rsid w:val="00C325D4"/>
    <w:rsid w:val="00C3270F"/>
    <w:rsid w:val="00C32B55"/>
    <w:rsid w:val="00C32C8F"/>
    <w:rsid w:val="00C32CAA"/>
    <w:rsid w:val="00C32E8C"/>
    <w:rsid w:val="00C330E9"/>
    <w:rsid w:val="00C33194"/>
    <w:rsid w:val="00C3356F"/>
    <w:rsid w:val="00C335B5"/>
    <w:rsid w:val="00C33641"/>
    <w:rsid w:val="00C336C4"/>
    <w:rsid w:val="00C33749"/>
    <w:rsid w:val="00C3376D"/>
    <w:rsid w:val="00C33830"/>
    <w:rsid w:val="00C33B43"/>
    <w:rsid w:val="00C33CFA"/>
    <w:rsid w:val="00C33E83"/>
    <w:rsid w:val="00C33F0E"/>
    <w:rsid w:val="00C33FDD"/>
    <w:rsid w:val="00C3407A"/>
    <w:rsid w:val="00C340FA"/>
    <w:rsid w:val="00C341E8"/>
    <w:rsid w:val="00C3423F"/>
    <w:rsid w:val="00C34A87"/>
    <w:rsid w:val="00C34A9B"/>
    <w:rsid w:val="00C34CDF"/>
    <w:rsid w:val="00C34EC8"/>
    <w:rsid w:val="00C35217"/>
    <w:rsid w:val="00C35263"/>
    <w:rsid w:val="00C3529F"/>
    <w:rsid w:val="00C35463"/>
    <w:rsid w:val="00C3556C"/>
    <w:rsid w:val="00C35677"/>
    <w:rsid w:val="00C35841"/>
    <w:rsid w:val="00C35845"/>
    <w:rsid w:val="00C3585B"/>
    <w:rsid w:val="00C35983"/>
    <w:rsid w:val="00C362BB"/>
    <w:rsid w:val="00C36365"/>
    <w:rsid w:val="00C364DE"/>
    <w:rsid w:val="00C3656B"/>
    <w:rsid w:val="00C365B2"/>
    <w:rsid w:val="00C367A4"/>
    <w:rsid w:val="00C368A7"/>
    <w:rsid w:val="00C3695C"/>
    <w:rsid w:val="00C36A46"/>
    <w:rsid w:val="00C36EAE"/>
    <w:rsid w:val="00C36ED9"/>
    <w:rsid w:val="00C36FC0"/>
    <w:rsid w:val="00C37076"/>
    <w:rsid w:val="00C373AB"/>
    <w:rsid w:val="00C373C1"/>
    <w:rsid w:val="00C3770B"/>
    <w:rsid w:val="00C378FB"/>
    <w:rsid w:val="00C37C5F"/>
    <w:rsid w:val="00C37FD4"/>
    <w:rsid w:val="00C37FDB"/>
    <w:rsid w:val="00C404C2"/>
    <w:rsid w:val="00C40586"/>
    <w:rsid w:val="00C405C1"/>
    <w:rsid w:val="00C40676"/>
    <w:rsid w:val="00C40719"/>
    <w:rsid w:val="00C409BC"/>
    <w:rsid w:val="00C40A09"/>
    <w:rsid w:val="00C41049"/>
    <w:rsid w:val="00C411DF"/>
    <w:rsid w:val="00C412FF"/>
    <w:rsid w:val="00C41516"/>
    <w:rsid w:val="00C4168B"/>
    <w:rsid w:val="00C419B1"/>
    <w:rsid w:val="00C41AAC"/>
    <w:rsid w:val="00C41B68"/>
    <w:rsid w:val="00C41DB8"/>
    <w:rsid w:val="00C41ED4"/>
    <w:rsid w:val="00C41F67"/>
    <w:rsid w:val="00C423A7"/>
    <w:rsid w:val="00C42935"/>
    <w:rsid w:val="00C42A8B"/>
    <w:rsid w:val="00C42DC3"/>
    <w:rsid w:val="00C43344"/>
    <w:rsid w:val="00C43DAF"/>
    <w:rsid w:val="00C43E61"/>
    <w:rsid w:val="00C44033"/>
    <w:rsid w:val="00C4403E"/>
    <w:rsid w:val="00C4420D"/>
    <w:rsid w:val="00C44393"/>
    <w:rsid w:val="00C444CE"/>
    <w:rsid w:val="00C444ED"/>
    <w:rsid w:val="00C44760"/>
    <w:rsid w:val="00C44AB4"/>
    <w:rsid w:val="00C44BB4"/>
    <w:rsid w:val="00C44C35"/>
    <w:rsid w:val="00C44EC5"/>
    <w:rsid w:val="00C450C7"/>
    <w:rsid w:val="00C4521A"/>
    <w:rsid w:val="00C45317"/>
    <w:rsid w:val="00C45423"/>
    <w:rsid w:val="00C454CC"/>
    <w:rsid w:val="00C45B46"/>
    <w:rsid w:val="00C45CF0"/>
    <w:rsid w:val="00C45DFA"/>
    <w:rsid w:val="00C45EFE"/>
    <w:rsid w:val="00C45F79"/>
    <w:rsid w:val="00C46086"/>
    <w:rsid w:val="00C4609E"/>
    <w:rsid w:val="00C462BA"/>
    <w:rsid w:val="00C46335"/>
    <w:rsid w:val="00C464AC"/>
    <w:rsid w:val="00C4659D"/>
    <w:rsid w:val="00C465DF"/>
    <w:rsid w:val="00C46DD4"/>
    <w:rsid w:val="00C46F07"/>
    <w:rsid w:val="00C47155"/>
    <w:rsid w:val="00C4717D"/>
    <w:rsid w:val="00C47466"/>
    <w:rsid w:val="00C479CF"/>
    <w:rsid w:val="00C47F09"/>
    <w:rsid w:val="00C502BD"/>
    <w:rsid w:val="00C50371"/>
    <w:rsid w:val="00C506CA"/>
    <w:rsid w:val="00C508E9"/>
    <w:rsid w:val="00C50953"/>
    <w:rsid w:val="00C50BD4"/>
    <w:rsid w:val="00C50BFE"/>
    <w:rsid w:val="00C50D69"/>
    <w:rsid w:val="00C513B8"/>
    <w:rsid w:val="00C51724"/>
    <w:rsid w:val="00C517A8"/>
    <w:rsid w:val="00C517DF"/>
    <w:rsid w:val="00C51927"/>
    <w:rsid w:val="00C51AA9"/>
    <w:rsid w:val="00C51EDA"/>
    <w:rsid w:val="00C5205F"/>
    <w:rsid w:val="00C522E8"/>
    <w:rsid w:val="00C52D98"/>
    <w:rsid w:val="00C52F4D"/>
    <w:rsid w:val="00C530FD"/>
    <w:rsid w:val="00C531DF"/>
    <w:rsid w:val="00C532B7"/>
    <w:rsid w:val="00C53AF3"/>
    <w:rsid w:val="00C53CF4"/>
    <w:rsid w:val="00C53D38"/>
    <w:rsid w:val="00C540C7"/>
    <w:rsid w:val="00C5410A"/>
    <w:rsid w:val="00C54494"/>
    <w:rsid w:val="00C544CD"/>
    <w:rsid w:val="00C54516"/>
    <w:rsid w:val="00C54651"/>
    <w:rsid w:val="00C546AB"/>
    <w:rsid w:val="00C547C4"/>
    <w:rsid w:val="00C5487A"/>
    <w:rsid w:val="00C54CA3"/>
    <w:rsid w:val="00C54F0D"/>
    <w:rsid w:val="00C54FBA"/>
    <w:rsid w:val="00C5513E"/>
    <w:rsid w:val="00C55264"/>
    <w:rsid w:val="00C554B6"/>
    <w:rsid w:val="00C555CD"/>
    <w:rsid w:val="00C55722"/>
    <w:rsid w:val="00C5581E"/>
    <w:rsid w:val="00C5591D"/>
    <w:rsid w:val="00C55927"/>
    <w:rsid w:val="00C55C32"/>
    <w:rsid w:val="00C55C4A"/>
    <w:rsid w:val="00C55D01"/>
    <w:rsid w:val="00C55FF6"/>
    <w:rsid w:val="00C561E6"/>
    <w:rsid w:val="00C5631A"/>
    <w:rsid w:val="00C564BE"/>
    <w:rsid w:val="00C56535"/>
    <w:rsid w:val="00C56C59"/>
    <w:rsid w:val="00C570B6"/>
    <w:rsid w:val="00C57137"/>
    <w:rsid w:val="00C575CD"/>
    <w:rsid w:val="00C5772B"/>
    <w:rsid w:val="00C57749"/>
    <w:rsid w:val="00C57866"/>
    <w:rsid w:val="00C57961"/>
    <w:rsid w:val="00C579A6"/>
    <w:rsid w:val="00C57A1C"/>
    <w:rsid w:val="00C57B10"/>
    <w:rsid w:val="00C57D2A"/>
    <w:rsid w:val="00C57D85"/>
    <w:rsid w:val="00C57DAB"/>
    <w:rsid w:val="00C60255"/>
    <w:rsid w:val="00C60671"/>
    <w:rsid w:val="00C6087D"/>
    <w:rsid w:val="00C6099C"/>
    <w:rsid w:val="00C60A30"/>
    <w:rsid w:val="00C60B8E"/>
    <w:rsid w:val="00C60CB4"/>
    <w:rsid w:val="00C60EC2"/>
    <w:rsid w:val="00C6102B"/>
    <w:rsid w:val="00C61159"/>
    <w:rsid w:val="00C61188"/>
    <w:rsid w:val="00C6138D"/>
    <w:rsid w:val="00C61402"/>
    <w:rsid w:val="00C61446"/>
    <w:rsid w:val="00C61819"/>
    <w:rsid w:val="00C618AA"/>
    <w:rsid w:val="00C618D5"/>
    <w:rsid w:val="00C6199A"/>
    <w:rsid w:val="00C61A29"/>
    <w:rsid w:val="00C61B2C"/>
    <w:rsid w:val="00C61B30"/>
    <w:rsid w:val="00C61D86"/>
    <w:rsid w:val="00C62130"/>
    <w:rsid w:val="00C623D6"/>
    <w:rsid w:val="00C62564"/>
    <w:rsid w:val="00C6275B"/>
    <w:rsid w:val="00C62B8F"/>
    <w:rsid w:val="00C62D8C"/>
    <w:rsid w:val="00C62F70"/>
    <w:rsid w:val="00C63266"/>
    <w:rsid w:val="00C6346D"/>
    <w:rsid w:val="00C634F4"/>
    <w:rsid w:val="00C637B9"/>
    <w:rsid w:val="00C6388C"/>
    <w:rsid w:val="00C63AE1"/>
    <w:rsid w:val="00C63F10"/>
    <w:rsid w:val="00C640D3"/>
    <w:rsid w:val="00C6434C"/>
    <w:rsid w:val="00C64661"/>
    <w:rsid w:val="00C64842"/>
    <w:rsid w:val="00C64A58"/>
    <w:rsid w:val="00C64ACF"/>
    <w:rsid w:val="00C64E72"/>
    <w:rsid w:val="00C64F4E"/>
    <w:rsid w:val="00C651D1"/>
    <w:rsid w:val="00C6521F"/>
    <w:rsid w:val="00C654FF"/>
    <w:rsid w:val="00C656CE"/>
    <w:rsid w:val="00C65834"/>
    <w:rsid w:val="00C6593E"/>
    <w:rsid w:val="00C65AB8"/>
    <w:rsid w:val="00C65DC0"/>
    <w:rsid w:val="00C65FDB"/>
    <w:rsid w:val="00C66009"/>
    <w:rsid w:val="00C66085"/>
    <w:rsid w:val="00C660F9"/>
    <w:rsid w:val="00C6615F"/>
    <w:rsid w:val="00C663BD"/>
    <w:rsid w:val="00C665F3"/>
    <w:rsid w:val="00C66606"/>
    <w:rsid w:val="00C66612"/>
    <w:rsid w:val="00C66886"/>
    <w:rsid w:val="00C668BE"/>
    <w:rsid w:val="00C66999"/>
    <w:rsid w:val="00C66CCD"/>
    <w:rsid w:val="00C66D23"/>
    <w:rsid w:val="00C66D3D"/>
    <w:rsid w:val="00C66DC2"/>
    <w:rsid w:val="00C671EB"/>
    <w:rsid w:val="00C673EB"/>
    <w:rsid w:val="00C67685"/>
    <w:rsid w:val="00C676E4"/>
    <w:rsid w:val="00C67D37"/>
    <w:rsid w:val="00C70243"/>
    <w:rsid w:val="00C70279"/>
    <w:rsid w:val="00C70478"/>
    <w:rsid w:val="00C704DF"/>
    <w:rsid w:val="00C706C6"/>
    <w:rsid w:val="00C7098C"/>
    <w:rsid w:val="00C709F3"/>
    <w:rsid w:val="00C70C7D"/>
    <w:rsid w:val="00C70D04"/>
    <w:rsid w:val="00C70F42"/>
    <w:rsid w:val="00C7136F"/>
    <w:rsid w:val="00C714FB"/>
    <w:rsid w:val="00C7163D"/>
    <w:rsid w:val="00C716F5"/>
    <w:rsid w:val="00C7177F"/>
    <w:rsid w:val="00C7182F"/>
    <w:rsid w:val="00C71B72"/>
    <w:rsid w:val="00C71F93"/>
    <w:rsid w:val="00C71FB8"/>
    <w:rsid w:val="00C71FD1"/>
    <w:rsid w:val="00C71FDB"/>
    <w:rsid w:val="00C72960"/>
    <w:rsid w:val="00C729E3"/>
    <w:rsid w:val="00C72B2A"/>
    <w:rsid w:val="00C72D4A"/>
    <w:rsid w:val="00C72FA8"/>
    <w:rsid w:val="00C72FBA"/>
    <w:rsid w:val="00C7311C"/>
    <w:rsid w:val="00C73186"/>
    <w:rsid w:val="00C731ED"/>
    <w:rsid w:val="00C733C8"/>
    <w:rsid w:val="00C7346C"/>
    <w:rsid w:val="00C736E0"/>
    <w:rsid w:val="00C7394A"/>
    <w:rsid w:val="00C73AB1"/>
    <w:rsid w:val="00C73CAB"/>
    <w:rsid w:val="00C73E7A"/>
    <w:rsid w:val="00C73F14"/>
    <w:rsid w:val="00C73F72"/>
    <w:rsid w:val="00C73F91"/>
    <w:rsid w:val="00C74259"/>
    <w:rsid w:val="00C743C2"/>
    <w:rsid w:val="00C74642"/>
    <w:rsid w:val="00C752FB"/>
    <w:rsid w:val="00C75341"/>
    <w:rsid w:val="00C7544A"/>
    <w:rsid w:val="00C755AF"/>
    <w:rsid w:val="00C75859"/>
    <w:rsid w:val="00C75899"/>
    <w:rsid w:val="00C75BC4"/>
    <w:rsid w:val="00C75BCC"/>
    <w:rsid w:val="00C75CAC"/>
    <w:rsid w:val="00C76062"/>
    <w:rsid w:val="00C7650A"/>
    <w:rsid w:val="00C767A6"/>
    <w:rsid w:val="00C76ADC"/>
    <w:rsid w:val="00C76D54"/>
    <w:rsid w:val="00C76D5D"/>
    <w:rsid w:val="00C76FC1"/>
    <w:rsid w:val="00C7726D"/>
    <w:rsid w:val="00C77512"/>
    <w:rsid w:val="00C7758F"/>
    <w:rsid w:val="00C77B7A"/>
    <w:rsid w:val="00C77CE9"/>
    <w:rsid w:val="00C77D55"/>
    <w:rsid w:val="00C77DD2"/>
    <w:rsid w:val="00C801B4"/>
    <w:rsid w:val="00C801D2"/>
    <w:rsid w:val="00C804C1"/>
    <w:rsid w:val="00C80736"/>
    <w:rsid w:val="00C80D3A"/>
    <w:rsid w:val="00C80D3F"/>
    <w:rsid w:val="00C81040"/>
    <w:rsid w:val="00C810C5"/>
    <w:rsid w:val="00C812B5"/>
    <w:rsid w:val="00C81435"/>
    <w:rsid w:val="00C8150D"/>
    <w:rsid w:val="00C815E0"/>
    <w:rsid w:val="00C8162A"/>
    <w:rsid w:val="00C816CD"/>
    <w:rsid w:val="00C816D8"/>
    <w:rsid w:val="00C8172F"/>
    <w:rsid w:val="00C81CD0"/>
    <w:rsid w:val="00C81FD6"/>
    <w:rsid w:val="00C82050"/>
    <w:rsid w:val="00C8218B"/>
    <w:rsid w:val="00C8219A"/>
    <w:rsid w:val="00C82290"/>
    <w:rsid w:val="00C823E8"/>
    <w:rsid w:val="00C82570"/>
    <w:rsid w:val="00C82626"/>
    <w:rsid w:val="00C82F63"/>
    <w:rsid w:val="00C830EE"/>
    <w:rsid w:val="00C8325A"/>
    <w:rsid w:val="00C83332"/>
    <w:rsid w:val="00C83BAE"/>
    <w:rsid w:val="00C83CB6"/>
    <w:rsid w:val="00C83EE2"/>
    <w:rsid w:val="00C83F8B"/>
    <w:rsid w:val="00C843C1"/>
    <w:rsid w:val="00C8444A"/>
    <w:rsid w:val="00C84C85"/>
    <w:rsid w:val="00C84D35"/>
    <w:rsid w:val="00C84D71"/>
    <w:rsid w:val="00C851B5"/>
    <w:rsid w:val="00C851FB"/>
    <w:rsid w:val="00C8567E"/>
    <w:rsid w:val="00C85BD4"/>
    <w:rsid w:val="00C85CBA"/>
    <w:rsid w:val="00C85D22"/>
    <w:rsid w:val="00C85D33"/>
    <w:rsid w:val="00C85E63"/>
    <w:rsid w:val="00C85E66"/>
    <w:rsid w:val="00C85EEF"/>
    <w:rsid w:val="00C85F11"/>
    <w:rsid w:val="00C86052"/>
    <w:rsid w:val="00C86132"/>
    <w:rsid w:val="00C8629E"/>
    <w:rsid w:val="00C86494"/>
    <w:rsid w:val="00C866E8"/>
    <w:rsid w:val="00C868FF"/>
    <w:rsid w:val="00C86B13"/>
    <w:rsid w:val="00C86B62"/>
    <w:rsid w:val="00C86F1C"/>
    <w:rsid w:val="00C86F75"/>
    <w:rsid w:val="00C86F99"/>
    <w:rsid w:val="00C870AC"/>
    <w:rsid w:val="00C874C8"/>
    <w:rsid w:val="00C877A9"/>
    <w:rsid w:val="00C877FF"/>
    <w:rsid w:val="00C878B0"/>
    <w:rsid w:val="00C8793D"/>
    <w:rsid w:val="00C87AE6"/>
    <w:rsid w:val="00C902CC"/>
    <w:rsid w:val="00C90497"/>
    <w:rsid w:val="00C90774"/>
    <w:rsid w:val="00C90C72"/>
    <w:rsid w:val="00C90CC9"/>
    <w:rsid w:val="00C911BE"/>
    <w:rsid w:val="00C9124C"/>
    <w:rsid w:val="00C912C9"/>
    <w:rsid w:val="00C9135C"/>
    <w:rsid w:val="00C91446"/>
    <w:rsid w:val="00C9146B"/>
    <w:rsid w:val="00C915CA"/>
    <w:rsid w:val="00C915CF"/>
    <w:rsid w:val="00C916AB"/>
    <w:rsid w:val="00C917A7"/>
    <w:rsid w:val="00C917E9"/>
    <w:rsid w:val="00C9192B"/>
    <w:rsid w:val="00C91DEE"/>
    <w:rsid w:val="00C92091"/>
    <w:rsid w:val="00C9233B"/>
    <w:rsid w:val="00C92342"/>
    <w:rsid w:val="00C926DD"/>
    <w:rsid w:val="00C927B3"/>
    <w:rsid w:val="00C92ABF"/>
    <w:rsid w:val="00C92B6E"/>
    <w:rsid w:val="00C92D3E"/>
    <w:rsid w:val="00C92D90"/>
    <w:rsid w:val="00C931A2"/>
    <w:rsid w:val="00C93210"/>
    <w:rsid w:val="00C93438"/>
    <w:rsid w:val="00C935C5"/>
    <w:rsid w:val="00C937D5"/>
    <w:rsid w:val="00C93985"/>
    <w:rsid w:val="00C939D1"/>
    <w:rsid w:val="00C93C9A"/>
    <w:rsid w:val="00C9468D"/>
    <w:rsid w:val="00C9476D"/>
    <w:rsid w:val="00C94869"/>
    <w:rsid w:val="00C94B29"/>
    <w:rsid w:val="00C94B3E"/>
    <w:rsid w:val="00C94B48"/>
    <w:rsid w:val="00C94E54"/>
    <w:rsid w:val="00C95050"/>
    <w:rsid w:val="00C951CB"/>
    <w:rsid w:val="00C95376"/>
    <w:rsid w:val="00C9543C"/>
    <w:rsid w:val="00C95443"/>
    <w:rsid w:val="00C955CA"/>
    <w:rsid w:val="00C956F8"/>
    <w:rsid w:val="00C9578A"/>
    <w:rsid w:val="00C9597B"/>
    <w:rsid w:val="00C95A99"/>
    <w:rsid w:val="00C95BFB"/>
    <w:rsid w:val="00C95EFD"/>
    <w:rsid w:val="00C9612E"/>
    <w:rsid w:val="00C9655D"/>
    <w:rsid w:val="00C96710"/>
    <w:rsid w:val="00C96839"/>
    <w:rsid w:val="00C96932"/>
    <w:rsid w:val="00C96A0E"/>
    <w:rsid w:val="00C96A4D"/>
    <w:rsid w:val="00C96A71"/>
    <w:rsid w:val="00C96E17"/>
    <w:rsid w:val="00C97058"/>
    <w:rsid w:val="00C97123"/>
    <w:rsid w:val="00C97252"/>
    <w:rsid w:val="00C972FD"/>
    <w:rsid w:val="00C974A9"/>
    <w:rsid w:val="00C974D5"/>
    <w:rsid w:val="00C9764A"/>
    <w:rsid w:val="00C9769A"/>
    <w:rsid w:val="00C9787C"/>
    <w:rsid w:val="00C978E8"/>
    <w:rsid w:val="00C97A0C"/>
    <w:rsid w:val="00C97A9B"/>
    <w:rsid w:val="00C97C48"/>
    <w:rsid w:val="00C97C92"/>
    <w:rsid w:val="00CA03B8"/>
    <w:rsid w:val="00CA0487"/>
    <w:rsid w:val="00CA0526"/>
    <w:rsid w:val="00CA0592"/>
    <w:rsid w:val="00CA0999"/>
    <w:rsid w:val="00CA0A3C"/>
    <w:rsid w:val="00CA0B0D"/>
    <w:rsid w:val="00CA0E6F"/>
    <w:rsid w:val="00CA0E92"/>
    <w:rsid w:val="00CA0EA5"/>
    <w:rsid w:val="00CA1539"/>
    <w:rsid w:val="00CA15D3"/>
    <w:rsid w:val="00CA1936"/>
    <w:rsid w:val="00CA1A57"/>
    <w:rsid w:val="00CA1A8D"/>
    <w:rsid w:val="00CA1AC1"/>
    <w:rsid w:val="00CA1B42"/>
    <w:rsid w:val="00CA1BB8"/>
    <w:rsid w:val="00CA1FE1"/>
    <w:rsid w:val="00CA2094"/>
    <w:rsid w:val="00CA220A"/>
    <w:rsid w:val="00CA235C"/>
    <w:rsid w:val="00CA24F4"/>
    <w:rsid w:val="00CA259B"/>
    <w:rsid w:val="00CA282B"/>
    <w:rsid w:val="00CA29FD"/>
    <w:rsid w:val="00CA2DD7"/>
    <w:rsid w:val="00CA2E05"/>
    <w:rsid w:val="00CA307C"/>
    <w:rsid w:val="00CA30F5"/>
    <w:rsid w:val="00CA31BE"/>
    <w:rsid w:val="00CA3284"/>
    <w:rsid w:val="00CA349B"/>
    <w:rsid w:val="00CA35C7"/>
    <w:rsid w:val="00CA3999"/>
    <w:rsid w:val="00CA3A46"/>
    <w:rsid w:val="00CA3B3B"/>
    <w:rsid w:val="00CA3BF8"/>
    <w:rsid w:val="00CA4043"/>
    <w:rsid w:val="00CA4071"/>
    <w:rsid w:val="00CA421E"/>
    <w:rsid w:val="00CA42D0"/>
    <w:rsid w:val="00CA45C3"/>
    <w:rsid w:val="00CA46DA"/>
    <w:rsid w:val="00CA4960"/>
    <w:rsid w:val="00CA49A9"/>
    <w:rsid w:val="00CA4A5C"/>
    <w:rsid w:val="00CA4C25"/>
    <w:rsid w:val="00CA5396"/>
    <w:rsid w:val="00CA5641"/>
    <w:rsid w:val="00CA5657"/>
    <w:rsid w:val="00CA5772"/>
    <w:rsid w:val="00CA587C"/>
    <w:rsid w:val="00CA58F5"/>
    <w:rsid w:val="00CA5905"/>
    <w:rsid w:val="00CA5AF5"/>
    <w:rsid w:val="00CA5BD8"/>
    <w:rsid w:val="00CA5F8D"/>
    <w:rsid w:val="00CA67B0"/>
    <w:rsid w:val="00CA6C7A"/>
    <w:rsid w:val="00CA706D"/>
    <w:rsid w:val="00CA70E7"/>
    <w:rsid w:val="00CA722D"/>
    <w:rsid w:val="00CA739D"/>
    <w:rsid w:val="00CA7747"/>
    <w:rsid w:val="00CA7B5F"/>
    <w:rsid w:val="00CA7D49"/>
    <w:rsid w:val="00CB0038"/>
    <w:rsid w:val="00CB0052"/>
    <w:rsid w:val="00CB0185"/>
    <w:rsid w:val="00CB01CD"/>
    <w:rsid w:val="00CB0346"/>
    <w:rsid w:val="00CB0A92"/>
    <w:rsid w:val="00CB1B24"/>
    <w:rsid w:val="00CB1CE3"/>
    <w:rsid w:val="00CB1CE8"/>
    <w:rsid w:val="00CB1D31"/>
    <w:rsid w:val="00CB1E27"/>
    <w:rsid w:val="00CB1F60"/>
    <w:rsid w:val="00CB2011"/>
    <w:rsid w:val="00CB2660"/>
    <w:rsid w:val="00CB2904"/>
    <w:rsid w:val="00CB2989"/>
    <w:rsid w:val="00CB2995"/>
    <w:rsid w:val="00CB2AF8"/>
    <w:rsid w:val="00CB2B2F"/>
    <w:rsid w:val="00CB2CA6"/>
    <w:rsid w:val="00CB2DA4"/>
    <w:rsid w:val="00CB2F85"/>
    <w:rsid w:val="00CB3439"/>
    <w:rsid w:val="00CB3537"/>
    <w:rsid w:val="00CB35AC"/>
    <w:rsid w:val="00CB391C"/>
    <w:rsid w:val="00CB3B48"/>
    <w:rsid w:val="00CB3D2E"/>
    <w:rsid w:val="00CB3F50"/>
    <w:rsid w:val="00CB407C"/>
    <w:rsid w:val="00CB412C"/>
    <w:rsid w:val="00CB416B"/>
    <w:rsid w:val="00CB4475"/>
    <w:rsid w:val="00CB4755"/>
    <w:rsid w:val="00CB48A3"/>
    <w:rsid w:val="00CB48AE"/>
    <w:rsid w:val="00CB495F"/>
    <w:rsid w:val="00CB4B03"/>
    <w:rsid w:val="00CB4BF1"/>
    <w:rsid w:val="00CB4BF7"/>
    <w:rsid w:val="00CB4C12"/>
    <w:rsid w:val="00CB4DA2"/>
    <w:rsid w:val="00CB4F8E"/>
    <w:rsid w:val="00CB5186"/>
    <w:rsid w:val="00CB51E9"/>
    <w:rsid w:val="00CB5419"/>
    <w:rsid w:val="00CB545F"/>
    <w:rsid w:val="00CB564E"/>
    <w:rsid w:val="00CB5BC6"/>
    <w:rsid w:val="00CB5BEA"/>
    <w:rsid w:val="00CB5D7C"/>
    <w:rsid w:val="00CB61BE"/>
    <w:rsid w:val="00CB62FB"/>
    <w:rsid w:val="00CB660E"/>
    <w:rsid w:val="00CB66E3"/>
    <w:rsid w:val="00CB6E94"/>
    <w:rsid w:val="00CB70B4"/>
    <w:rsid w:val="00CB70F6"/>
    <w:rsid w:val="00CB73E3"/>
    <w:rsid w:val="00CB7445"/>
    <w:rsid w:val="00CB7514"/>
    <w:rsid w:val="00CB75D9"/>
    <w:rsid w:val="00CB778B"/>
    <w:rsid w:val="00CB7B83"/>
    <w:rsid w:val="00CB7DB0"/>
    <w:rsid w:val="00CC0062"/>
    <w:rsid w:val="00CC06BD"/>
    <w:rsid w:val="00CC0716"/>
    <w:rsid w:val="00CC0941"/>
    <w:rsid w:val="00CC108D"/>
    <w:rsid w:val="00CC142F"/>
    <w:rsid w:val="00CC14A8"/>
    <w:rsid w:val="00CC14C9"/>
    <w:rsid w:val="00CC1585"/>
    <w:rsid w:val="00CC16E5"/>
    <w:rsid w:val="00CC18AC"/>
    <w:rsid w:val="00CC19F3"/>
    <w:rsid w:val="00CC1AF2"/>
    <w:rsid w:val="00CC1B6D"/>
    <w:rsid w:val="00CC1DFB"/>
    <w:rsid w:val="00CC1E63"/>
    <w:rsid w:val="00CC2159"/>
    <w:rsid w:val="00CC22D8"/>
    <w:rsid w:val="00CC2404"/>
    <w:rsid w:val="00CC2672"/>
    <w:rsid w:val="00CC2688"/>
    <w:rsid w:val="00CC2732"/>
    <w:rsid w:val="00CC2742"/>
    <w:rsid w:val="00CC27DA"/>
    <w:rsid w:val="00CC2974"/>
    <w:rsid w:val="00CC2976"/>
    <w:rsid w:val="00CC2B3F"/>
    <w:rsid w:val="00CC2B5F"/>
    <w:rsid w:val="00CC2BB1"/>
    <w:rsid w:val="00CC2C5F"/>
    <w:rsid w:val="00CC2D9F"/>
    <w:rsid w:val="00CC2E06"/>
    <w:rsid w:val="00CC3356"/>
    <w:rsid w:val="00CC35FC"/>
    <w:rsid w:val="00CC37BE"/>
    <w:rsid w:val="00CC38DC"/>
    <w:rsid w:val="00CC3A5E"/>
    <w:rsid w:val="00CC3C2E"/>
    <w:rsid w:val="00CC3D1B"/>
    <w:rsid w:val="00CC41DA"/>
    <w:rsid w:val="00CC4599"/>
    <w:rsid w:val="00CC463E"/>
    <w:rsid w:val="00CC4785"/>
    <w:rsid w:val="00CC47F1"/>
    <w:rsid w:val="00CC4938"/>
    <w:rsid w:val="00CC4999"/>
    <w:rsid w:val="00CC49E4"/>
    <w:rsid w:val="00CC49F3"/>
    <w:rsid w:val="00CC4D16"/>
    <w:rsid w:val="00CC4DBF"/>
    <w:rsid w:val="00CC4DD1"/>
    <w:rsid w:val="00CC4E40"/>
    <w:rsid w:val="00CC500D"/>
    <w:rsid w:val="00CC5237"/>
    <w:rsid w:val="00CC527E"/>
    <w:rsid w:val="00CC5360"/>
    <w:rsid w:val="00CC5399"/>
    <w:rsid w:val="00CC5427"/>
    <w:rsid w:val="00CC54EA"/>
    <w:rsid w:val="00CC5782"/>
    <w:rsid w:val="00CC57F2"/>
    <w:rsid w:val="00CC5843"/>
    <w:rsid w:val="00CC5874"/>
    <w:rsid w:val="00CC58BB"/>
    <w:rsid w:val="00CC5911"/>
    <w:rsid w:val="00CC5BE8"/>
    <w:rsid w:val="00CC5DD6"/>
    <w:rsid w:val="00CC5E28"/>
    <w:rsid w:val="00CC5F4C"/>
    <w:rsid w:val="00CC5F7E"/>
    <w:rsid w:val="00CC6059"/>
    <w:rsid w:val="00CC60FB"/>
    <w:rsid w:val="00CC6733"/>
    <w:rsid w:val="00CC675D"/>
    <w:rsid w:val="00CC682F"/>
    <w:rsid w:val="00CC68FA"/>
    <w:rsid w:val="00CC692A"/>
    <w:rsid w:val="00CC6B4D"/>
    <w:rsid w:val="00CC6FA3"/>
    <w:rsid w:val="00CC72D8"/>
    <w:rsid w:val="00CC7374"/>
    <w:rsid w:val="00CC74F7"/>
    <w:rsid w:val="00CC75F5"/>
    <w:rsid w:val="00CC7778"/>
    <w:rsid w:val="00CC7AAF"/>
    <w:rsid w:val="00CD01C6"/>
    <w:rsid w:val="00CD0310"/>
    <w:rsid w:val="00CD0582"/>
    <w:rsid w:val="00CD077F"/>
    <w:rsid w:val="00CD0809"/>
    <w:rsid w:val="00CD088C"/>
    <w:rsid w:val="00CD094C"/>
    <w:rsid w:val="00CD0967"/>
    <w:rsid w:val="00CD0A01"/>
    <w:rsid w:val="00CD0C0D"/>
    <w:rsid w:val="00CD0D48"/>
    <w:rsid w:val="00CD0E93"/>
    <w:rsid w:val="00CD0F41"/>
    <w:rsid w:val="00CD0F9D"/>
    <w:rsid w:val="00CD1040"/>
    <w:rsid w:val="00CD1172"/>
    <w:rsid w:val="00CD11D6"/>
    <w:rsid w:val="00CD1516"/>
    <w:rsid w:val="00CD190A"/>
    <w:rsid w:val="00CD1976"/>
    <w:rsid w:val="00CD1987"/>
    <w:rsid w:val="00CD19D4"/>
    <w:rsid w:val="00CD1EF3"/>
    <w:rsid w:val="00CD21E2"/>
    <w:rsid w:val="00CD2402"/>
    <w:rsid w:val="00CD268F"/>
    <w:rsid w:val="00CD26AD"/>
    <w:rsid w:val="00CD29F3"/>
    <w:rsid w:val="00CD2A88"/>
    <w:rsid w:val="00CD2DE8"/>
    <w:rsid w:val="00CD2E7F"/>
    <w:rsid w:val="00CD3017"/>
    <w:rsid w:val="00CD33F0"/>
    <w:rsid w:val="00CD348F"/>
    <w:rsid w:val="00CD35A9"/>
    <w:rsid w:val="00CD3784"/>
    <w:rsid w:val="00CD38F7"/>
    <w:rsid w:val="00CD398F"/>
    <w:rsid w:val="00CD3A1D"/>
    <w:rsid w:val="00CD3BE2"/>
    <w:rsid w:val="00CD3C20"/>
    <w:rsid w:val="00CD3CD6"/>
    <w:rsid w:val="00CD3FBB"/>
    <w:rsid w:val="00CD404D"/>
    <w:rsid w:val="00CD41B1"/>
    <w:rsid w:val="00CD4225"/>
    <w:rsid w:val="00CD48C1"/>
    <w:rsid w:val="00CD48E7"/>
    <w:rsid w:val="00CD4A0B"/>
    <w:rsid w:val="00CD4A41"/>
    <w:rsid w:val="00CD4B0B"/>
    <w:rsid w:val="00CD4DBA"/>
    <w:rsid w:val="00CD500D"/>
    <w:rsid w:val="00CD5027"/>
    <w:rsid w:val="00CD5048"/>
    <w:rsid w:val="00CD505D"/>
    <w:rsid w:val="00CD513E"/>
    <w:rsid w:val="00CD5306"/>
    <w:rsid w:val="00CD53E6"/>
    <w:rsid w:val="00CD53EA"/>
    <w:rsid w:val="00CD555F"/>
    <w:rsid w:val="00CD575D"/>
    <w:rsid w:val="00CD5A43"/>
    <w:rsid w:val="00CD5C39"/>
    <w:rsid w:val="00CD5EB8"/>
    <w:rsid w:val="00CD5F34"/>
    <w:rsid w:val="00CD5F6A"/>
    <w:rsid w:val="00CD613A"/>
    <w:rsid w:val="00CD62A3"/>
    <w:rsid w:val="00CD649D"/>
    <w:rsid w:val="00CD6583"/>
    <w:rsid w:val="00CD6878"/>
    <w:rsid w:val="00CD69B2"/>
    <w:rsid w:val="00CD6B5C"/>
    <w:rsid w:val="00CD6CB7"/>
    <w:rsid w:val="00CD6D2C"/>
    <w:rsid w:val="00CD6EE9"/>
    <w:rsid w:val="00CD6FCA"/>
    <w:rsid w:val="00CD6FED"/>
    <w:rsid w:val="00CD7505"/>
    <w:rsid w:val="00CD7737"/>
    <w:rsid w:val="00CD77C0"/>
    <w:rsid w:val="00CD7954"/>
    <w:rsid w:val="00CD7A1A"/>
    <w:rsid w:val="00CD7B6A"/>
    <w:rsid w:val="00CD7BCD"/>
    <w:rsid w:val="00CD7E4D"/>
    <w:rsid w:val="00CD7F16"/>
    <w:rsid w:val="00CD7F75"/>
    <w:rsid w:val="00CE0172"/>
    <w:rsid w:val="00CE0323"/>
    <w:rsid w:val="00CE04A9"/>
    <w:rsid w:val="00CE08D1"/>
    <w:rsid w:val="00CE0A74"/>
    <w:rsid w:val="00CE0AD0"/>
    <w:rsid w:val="00CE0B0B"/>
    <w:rsid w:val="00CE0C71"/>
    <w:rsid w:val="00CE1151"/>
    <w:rsid w:val="00CE126B"/>
    <w:rsid w:val="00CE153F"/>
    <w:rsid w:val="00CE1700"/>
    <w:rsid w:val="00CE1795"/>
    <w:rsid w:val="00CE1873"/>
    <w:rsid w:val="00CE1B9A"/>
    <w:rsid w:val="00CE1CB6"/>
    <w:rsid w:val="00CE1F07"/>
    <w:rsid w:val="00CE215E"/>
    <w:rsid w:val="00CE2308"/>
    <w:rsid w:val="00CE232F"/>
    <w:rsid w:val="00CE235B"/>
    <w:rsid w:val="00CE2498"/>
    <w:rsid w:val="00CE24FF"/>
    <w:rsid w:val="00CE2678"/>
    <w:rsid w:val="00CE27DE"/>
    <w:rsid w:val="00CE29C1"/>
    <w:rsid w:val="00CE2AB0"/>
    <w:rsid w:val="00CE2B9E"/>
    <w:rsid w:val="00CE2BAC"/>
    <w:rsid w:val="00CE2CB7"/>
    <w:rsid w:val="00CE30E3"/>
    <w:rsid w:val="00CE3472"/>
    <w:rsid w:val="00CE3746"/>
    <w:rsid w:val="00CE382F"/>
    <w:rsid w:val="00CE3A26"/>
    <w:rsid w:val="00CE3C3E"/>
    <w:rsid w:val="00CE3C87"/>
    <w:rsid w:val="00CE3D8A"/>
    <w:rsid w:val="00CE3E2A"/>
    <w:rsid w:val="00CE3EA4"/>
    <w:rsid w:val="00CE4132"/>
    <w:rsid w:val="00CE4442"/>
    <w:rsid w:val="00CE44A0"/>
    <w:rsid w:val="00CE4526"/>
    <w:rsid w:val="00CE4633"/>
    <w:rsid w:val="00CE4753"/>
    <w:rsid w:val="00CE47EC"/>
    <w:rsid w:val="00CE4B8A"/>
    <w:rsid w:val="00CE4BCA"/>
    <w:rsid w:val="00CE4DBC"/>
    <w:rsid w:val="00CE4F07"/>
    <w:rsid w:val="00CE50E6"/>
    <w:rsid w:val="00CE5136"/>
    <w:rsid w:val="00CE5214"/>
    <w:rsid w:val="00CE52DA"/>
    <w:rsid w:val="00CE5566"/>
    <w:rsid w:val="00CE57DE"/>
    <w:rsid w:val="00CE5912"/>
    <w:rsid w:val="00CE5F4E"/>
    <w:rsid w:val="00CE5FA8"/>
    <w:rsid w:val="00CE614B"/>
    <w:rsid w:val="00CE6195"/>
    <w:rsid w:val="00CE6347"/>
    <w:rsid w:val="00CE6386"/>
    <w:rsid w:val="00CE6564"/>
    <w:rsid w:val="00CE658F"/>
    <w:rsid w:val="00CE6704"/>
    <w:rsid w:val="00CE6845"/>
    <w:rsid w:val="00CE68E9"/>
    <w:rsid w:val="00CE693F"/>
    <w:rsid w:val="00CE6AFB"/>
    <w:rsid w:val="00CE6D17"/>
    <w:rsid w:val="00CE6D46"/>
    <w:rsid w:val="00CE6EC1"/>
    <w:rsid w:val="00CE6F73"/>
    <w:rsid w:val="00CE71DC"/>
    <w:rsid w:val="00CE735B"/>
    <w:rsid w:val="00CE7372"/>
    <w:rsid w:val="00CE7373"/>
    <w:rsid w:val="00CE73D0"/>
    <w:rsid w:val="00CE741C"/>
    <w:rsid w:val="00CE74E6"/>
    <w:rsid w:val="00CE7692"/>
    <w:rsid w:val="00CE79C4"/>
    <w:rsid w:val="00CE7C70"/>
    <w:rsid w:val="00CE7CBD"/>
    <w:rsid w:val="00CE7CEB"/>
    <w:rsid w:val="00CE7DDC"/>
    <w:rsid w:val="00CF012E"/>
    <w:rsid w:val="00CF038C"/>
    <w:rsid w:val="00CF0724"/>
    <w:rsid w:val="00CF0888"/>
    <w:rsid w:val="00CF08B1"/>
    <w:rsid w:val="00CF0BAC"/>
    <w:rsid w:val="00CF1190"/>
    <w:rsid w:val="00CF134A"/>
    <w:rsid w:val="00CF1519"/>
    <w:rsid w:val="00CF160A"/>
    <w:rsid w:val="00CF1763"/>
    <w:rsid w:val="00CF1852"/>
    <w:rsid w:val="00CF1A32"/>
    <w:rsid w:val="00CF1E19"/>
    <w:rsid w:val="00CF1FF0"/>
    <w:rsid w:val="00CF20BD"/>
    <w:rsid w:val="00CF220E"/>
    <w:rsid w:val="00CF2789"/>
    <w:rsid w:val="00CF2A0B"/>
    <w:rsid w:val="00CF2BBB"/>
    <w:rsid w:val="00CF2C27"/>
    <w:rsid w:val="00CF31DA"/>
    <w:rsid w:val="00CF32E6"/>
    <w:rsid w:val="00CF34D2"/>
    <w:rsid w:val="00CF36C6"/>
    <w:rsid w:val="00CF3934"/>
    <w:rsid w:val="00CF39A0"/>
    <w:rsid w:val="00CF4066"/>
    <w:rsid w:val="00CF42BD"/>
    <w:rsid w:val="00CF4489"/>
    <w:rsid w:val="00CF44EE"/>
    <w:rsid w:val="00CF496C"/>
    <w:rsid w:val="00CF4BDE"/>
    <w:rsid w:val="00CF4C53"/>
    <w:rsid w:val="00CF4E2C"/>
    <w:rsid w:val="00CF500B"/>
    <w:rsid w:val="00CF50C3"/>
    <w:rsid w:val="00CF535F"/>
    <w:rsid w:val="00CF5C20"/>
    <w:rsid w:val="00CF5D0A"/>
    <w:rsid w:val="00CF665F"/>
    <w:rsid w:val="00CF6729"/>
    <w:rsid w:val="00CF679F"/>
    <w:rsid w:val="00CF6951"/>
    <w:rsid w:val="00CF6C00"/>
    <w:rsid w:val="00CF6FD2"/>
    <w:rsid w:val="00CF7065"/>
    <w:rsid w:val="00CF7243"/>
    <w:rsid w:val="00CF7316"/>
    <w:rsid w:val="00CF737E"/>
    <w:rsid w:val="00CF7554"/>
    <w:rsid w:val="00CF789E"/>
    <w:rsid w:val="00CF79D6"/>
    <w:rsid w:val="00CF7D34"/>
    <w:rsid w:val="00CF7F13"/>
    <w:rsid w:val="00CF7F3A"/>
    <w:rsid w:val="00D0030F"/>
    <w:rsid w:val="00D00353"/>
    <w:rsid w:val="00D00642"/>
    <w:rsid w:val="00D008E4"/>
    <w:rsid w:val="00D00BE1"/>
    <w:rsid w:val="00D00CC5"/>
    <w:rsid w:val="00D00D30"/>
    <w:rsid w:val="00D00FE1"/>
    <w:rsid w:val="00D01207"/>
    <w:rsid w:val="00D01347"/>
    <w:rsid w:val="00D01436"/>
    <w:rsid w:val="00D015A0"/>
    <w:rsid w:val="00D01673"/>
    <w:rsid w:val="00D01E49"/>
    <w:rsid w:val="00D01E4E"/>
    <w:rsid w:val="00D01EC7"/>
    <w:rsid w:val="00D020FA"/>
    <w:rsid w:val="00D02166"/>
    <w:rsid w:val="00D0236B"/>
    <w:rsid w:val="00D0264F"/>
    <w:rsid w:val="00D0287D"/>
    <w:rsid w:val="00D02E2B"/>
    <w:rsid w:val="00D0306A"/>
    <w:rsid w:val="00D035DE"/>
    <w:rsid w:val="00D0378D"/>
    <w:rsid w:val="00D038F1"/>
    <w:rsid w:val="00D03908"/>
    <w:rsid w:val="00D039FB"/>
    <w:rsid w:val="00D03D7F"/>
    <w:rsid w:val="00D03D93"/>
    <w:rsid w:val="00D03F71"/>
    <w:rsid w:val="00D04020"/>
    <w:rsid w:val="00D04358"/>
    <w:rsid w:val="00D0446F"/>
    <w:rsid w:val="00D04532"/>
    <w:rsid w:val="00D04574"/>
    <w:rsid w:val="00D0468F"/>
    <w:rsid w:val="00D04A4B"/>
    <w:rsid w:val="00D04B89"/>
    <w:rsid w:val="00D04F18"/>
    <w:rsid w:val="00D05220"/>
    <w:rsid w:val="00D0531C"/>
    <w:rsid w:val="00D05370"/>
    <w:rsid w:val="00D057B6"/>
    <w:rsid w:val="00D05D5C"/>
    <w:rsid w:val="00D05DDB"/>
    <w:rsid w:val="00D05F17"/>
    <w:rsid w:val="00D05FA4"/>
    <w:rsid w:val="00D06038"/>
    <w:rsid w:val="00D06133"/>
    <w:rsid w:val="00D063ED"/>
    <w:rsid w:val="00D06D5A"/>
    <w:rsid w:val="00D07140"/>
    <w:rsid w:val="00D07445"/>
    <w:rsid w:val="00D07549"/>
    <w:rsid w:val="00D07659"/>
    <w:rsid w:val="00D07692"/>
    <w:rsid w:val="00D077F2"/>
    <w:rsid w:val="00D07AB2"/>
    <w:rsid w:val="00D07AC7"/>
    <w:rsid w:val="00D07AE2"/>
    <w:rsid w:val="00D07B6D"/>
    <w:rsid w:val="00D10430"/>
    <w:rsid w:val="00D1046B"/>
    <w:rsid w:val="00D10724"/>
    <w:rsid w:val="00D11118"/>
    <w:rsid w:val="00D11771"/>
    <w:rsid w:val="00D1192A"/>
    <w:rsid w:val="00D119BE"/>
    <w:rsid w:val="00D12278"/>
    <w:rsid w:val="00D1237E"/>
    <w:rsid w:val="00D1241A"/>
    <w:rsid w:val="00D1245F"/>
    <w:rsid w:val="00D12603"/>
    <w:rsid w:val="00D12606"/>
    <w:rsid w:val="00D12787"/>
    <w:rsid w:val="00D12B9D"/>
    <w:rsid w:val="00D12F08"/>
    <w:rsid w:val="00D12F8F"/>
    <w:rsid w:val="00D13108"/>
    <w:rsid w:val="00D131D2"/>
    <w:rsid w:val="00D13411"/>
    <w:rsid w:val="00D1351F"/>
    <w:rsid w:val="00D13839"/>
    <w:rsid w:val="00D138A4"/>
    <w:rsid w:val="00D13AA9"/>
    <w:rsid w:val="00D13B15"/>
    <w:rsid w:val="00D13B58"/>
    <w:rsid w:val="00D13C20"/>
    <w:rsid w:val="00D13C72"/>
    <w:rsid w:val="00D13D96"/>
    <w:rsid w:val="00D13EC6"/>
    <w:rsid w:val="00D140BC"/>
    <w:rsid w:val="00D1412A"/>
    <w:rsid w:val="00D141A3"/>
    <w:rsid w:val="00D141C7"/>
    <w:rsid w:val="00D142FB"/>
    <w:rsid w:val="00D14341"/>
    <w:rsid w:val="00D143DC"/>
    <w:rsid w:val="00D147DE"/>
    <w:rsid w:val="00D147EC"/>
    <w:rsid w:val="00D149FA"/>
    <w:rsid w:val="00D14CD0"/>
    <w:rsid w:val="00D14E5C"/>
    <w:rsid w:val="00D14F5B"/>
    <w:rsid w:val="00D1512A"/>
    <w:rsid w:val="00D151EE"/>
    <w:rsid w:val="00D1545C"/>
    <w:rsid w:val="00D15643"/>
    <w:rsid w:val="00D158D5"/>
    <w:rsid w:val="00D163BD"/>
    <w:rsid w:val="00D163D5"/>
    <w:rsid w:val="00D164ED"/>
    <w:rsid w:val="00D16595"/>
    <w:rsid w:val="00D16813"/>
    <w:rsid w:val="00D16B1A"/>
    <w:rsid w:val="00D16B1D"/>
    <w:rsid w:val="00D16B49"/>
    <w:rsid w:val="00D16BF5"/>
    <w:rsid w:val="00D16FE4"/>
    <w:rsid w:val="00D17234"/>
    <w:rsid w:val="00D173BC"/>
    <w:rsid w:val="00D1743E"/>
    <w:rsid w:val="00D17574"/>
    <w:rsid w:val="00D176B4"/>
    <w:rsid w:val="00D177C9"/>
    <w:rsid w:val="00D1785B"/>
    <w:rsid w:val="00D17A64"/>
    <w:rsid w:val="00D17A8B"/>
    <w:rsid w:val="00D17B40"/>
    <w:rsid w:val="00D17BB1"/>
    <w:rsid w:val="00D17BDC"/>
    <w:rsid w:val="00D17D85"/>
    <w:rsid w:val="00D17DE4"/>
    <w:rsid w:val="00D17FCD"/>
    <w:rsid w:val="00D200CA"/>
    <w:rsid w:val="00D200E7"/>
    <w:rsid w:val="00D201EE"/>
    <w:rsid w:val="00D20308"/>
    <w:rsid w:val="00D20759"/>
    <w:rsid w:val="00D20780"/>
    <w:rsid w:val="00D207A9"/>
    <w:rsid w:val="00D208E4"/>
    <w:rsid w:val="00D208FD"/>
    <w:rsid w:val="00D20B30"/>
    <w:rsid w:val="00D20C97"/>
    <w:rsid w:val="00D20CBF"/>
    <w:rsid w:val="00D20EC5"/>
    <w:rsid w:val="00D21185"/>
    <w:rsid w:val="00D21406"/>
    <w:rsid w:val="00D21470"/>
    <w:rsid w:val="00D21554"/>
    <w:rsid w:val="00D21B60"/>
    <w:rsid w:val="00D21C9E"/>
    <w:rsid w:val="00D21CF5"/>
    <w:rsid w:val="00D223DA"/>
    <w:rsid w:val="00D2255F"/>
    <w:rsid w:val="00D225D9"/>
    <w:rsid w:val="00D226B0"/>
    <w:rsid w:val="00D22954"/>
    <w:rsid w:val="00D2298C"/>
    <w:rsid w:val="00D22A46"/>
    <w:rsid w:val="00D22C05"/>
    <w:rsid w:val="00D22CEF"/>
    <w:rsid w:val="00D22DDC"/>
    <w:rsid w:val="00D22DF9"/>
    <w:rsid w:val="00D22F4E"/>
    <w:rsid w:val="00D235AE"/>
    <w:rsid w:val="00D237E7"/>
    <w:rsid w:val="00D2382D"/>
    <w:rsid w:val="00D2388C"/>
    <w:rsid w:val="00D2399F"/>
    <w:rsid w:val="00D23B2E"/>
    <w:rsid w:val="00D23DCE"/>
    <w:rsid w:val="00D23F98"/>
    <w:rsid w:val="00D241B0"/>
    <w:rsid w:val="00D241B4"/>
    <w:rsid w:val="00D24399"/>
    <w:rsid w:val="00D2440A"/>
    <w:rsid w:val="00D2444D"/>
    <w:rsid w:val="00D247EA"/>
    <w:rsid w:val="00D2485F"/>
    <w:rsid w:val="00D248B1"/>
    <w:rsid w:val="00D248FC"/>
    <w:rsid w:val="00D24E5B"/>
    <w:rsid w:val="00D24F01"/>
    <w:rsid w:val="00D2563B"/>
    <w:rsid w:val="00D25844"/>
    <w:rsid w:val="00D2586F"/>
    <w:rsid w:val="00D25CD9"/>
    <w:rsid w:val="00D25E4F"/>
    <w:rsid w:val="00D2640E"/>
    <w:rsid w:val="00D266B0"/>
    <w:rsid w:val="00D26720"/>
    <w:rsid w:val="00D26A90"/>
    <w:rsid w:val="00D26C2A"/>
    <w:rsid w:val="00D26E29"/>
    <w:rsid w:val="00D2702A"/>
    <w:rsid w:val="00D27047"/>
    <w:rsid w:val="00D27481"/>
    <w:rsid w:val="00D27AD2"/>
    <w:rsid w:val="00D27BAC"/>
    <w:rsid w:val="00D27C22"/>
    <w:rsid w:val="00D27E9C"/>
    <w:rsid w:val="00D27F09"/>
    <w:rsid w:val="00D300F9"/>
    <w:rsid w:val="00D3031B"/>
    <w:rsid w:val="00D30518"/>
    <w:rsid w:val="00D30603"/>
    <w:rsid w:val="00D3062E"/>
    <w:rsid w:val="00D3065E"/>
    <w:rsid w:val="00D30972"/>
    <w:rsid w:val="00D309B8"/>
    <w:rsid w:val="00D30E1A"/>
    <w:rsid w:val="00D30E9B"/>
    <w:rsid w:val="00D31081"/>
    <w:rsid w:val="00D31366"/>
    <w:rsid w:val="00D31375"/>
    <w:rsid w:val="00D3141F"/>
    <w:rsid w:val="00D315F8"/>
    <w:rsid w:val="00D3169C"/>
    <w:rsid w:val="00D31AEF"/>
    <w:rsid w:val="00D31B74"/>
    <w:rsid w:val="00D31DEF"/>
    <w:rsid w:val="00D31E9D"/>
    <w:rsid w:val="00D323CD"/>
    <w:rsid w:val="00D330AD"/>
    <w:rsid w:val="00D33319"/>
    <w:rsid w:val="00D33327"/>
    <w:rsid w:val="00D33B4F"/>
    <w:rsid w:val="00D33C36"/>
    <w:rsid w:val="00D33D74"/>
    <w:rsid w:val="00D33E2F"/>
    <w:rsid w:val="00D340B6"/>
    <w:rsid w:val="00D346F1"/>
    <w:rsid w:val="00D34723"/>
    <w:rsid w:val="00D34870"/>
    <w:rsid w:val="00D34AD1"/>
    <w:rsid w:val="00D34AD7"/>
    <w:rsid w:val="00D34E65"/>
    <w:rsid w:val="00D34FC8"/>
    <w:rsid w:val="00D3505E"/>
    <w:rsid w:val="00D35382"/>
    <w:rsid w:val="00D35522"/>
    <w:rsid w:val="00D35A23"/>
    <w:rsid w:val="00D35BCB"/>
    <w:rsid w:val="00D361C8"/>
    <w:rsid w:val="00D36619"/>
    <w:rsid w:val="00D3667F"/>
    <w:rsid w:val="00D3680A"/>
    <w:rsid w:val="00D36B35"/>
    <w:rsid w:val="00D36D97"/>
    <w:rsid w:val="00D3700D"/>
    <w:rsid w:val="00D373EB"/>
    <w:rsid w:val="00D3762A"/>
    <w:rsid w:val="00D377D6"/>
    <w:rsid w:val="00D37EEB"/>
    <w:rsid w:val="00D37F8B"/>
    <w:rsid w:val="00D402E6"/>
    <w:rsid w:val="00D40403"/>
    <w:rsid w:val="00D40E87"/>
    <w:rsid w:val="00D41439"/>
    <w:rsid w:val="00D41925"/>
    <w:rsid w:val="00D41A16"/>
    <w:rsid w:val="00D41E6A"/>
    <w:rsid w:val="00D41F65"/>
    <w:rsid w:val="00D41F97"/>
    <w:rsid w:val="00D42007"/>
    <w:rsid w:val="00D42065"/>
    <w:rsid w:val="00D422A0"/>
    <w:rsid w:val="00D422E2"/>
    <w:rsid w:val="00D422ED"/>
    <w:rsid w:val="00D42708"/>
    <w:rsid w:val="00D42788"/>
    <w:rsid w:val="00D42C4D"/>
    <w:rsid w:val="00D42CB1"/>
    <w:rsid w:val="00D42F80"/>
    <w:rsid w:val="00D4308F"/>
    <w:rsid w:val="00D43389"/>
    <w:rsid w:val="00D433AF"/>
    <w:rsid w:val="00D435B6"/>
    <w:rsid w:val="00D437D8"/>
    <w:rsid w:val="00D43808"/>
    <w:rsid w:val="00D43D36"/>
    <w:rsid w:val="00D43E1D"/>
    <w:rsid w:val="00D43E5C"/>
    <w:rsid w:val="00D43F0A"/>
    <w:rsid w:val="00D44014"/>
    <w:rsid w:val="00D44225"/>
    <w:rsid w:val="00D444D9"/>
    <w:rsid w:val="00D4474E"/>
    <w:rsid w:val="00D44921"/>
    <w:rsid w:val="00D44A75"/>
    <w:rsid w:val="00D44D08"/>
    <w:rsid w:val="00D44D6E"/>
    <w:rsid w:val="00D44DEE"/>
    <w:rsid w:val="00D450AF"/>
    <w:rsid w:val="00D45101"/>
    <w:rsid w:val="00D4524B"/>
    <w:rsid w:val="00D45251"/>
    <w:rsid w:val="00D4537F"/>
    <w:rsid w:val="00D45611"/>
    <w:rsid w:val="00D45980"/>
    <w:rsid w:val="00D45E3D"/>
    <w:rsid w:val="00D45E4F"/>
    <w:rsid w:val="00D45E60"/>
    <w:rsid w:val="00D45E92"/>
    <w:rsid w:val="00D460FA"/>
    <w:rsid w:val="00D4620A"/>
    <w:rsid w:val="00D46389"/>
    <w:rsid w:val="00D46800"/>
    <w:rsid w:val="00D46840"/>
    <w:rsid w:val="00D468A7"/>
    <w:rsid w:val="00D46A2F"/>
    <w:rsid w:val="00D46BB4"/>
    <w:rsid w:val="00D46DC5"/>
    <w:rsid w:val="00D47207"/>
    <w:rsid w:val="00D47616"/>
    <w:rsid w:val="00D476A0"/>
    <w:rsid w:val="00D476D0"/>
    <w:rsid w:val="00D47977"/>
    <w:rsid w:val="00D47BBB"/>
    <w:rsid w:val="00D47DA1"/>
    <w:rsid w:val="00D500AC"/>
    <w:rsid w:val="00D50131"/>
    <w:rsid w:val="00D504AF"/>
    <w:rsid w:val="00D508CE"/>
    <w:rsid w:val="00D508F7"/>
    <w:rsid w:val="00D51253"/>
    <w:rsid w:val="00D514AA"/>
    <w:rsid w:val="00D51562"/>
    <w:rsid w:val="00D518AE"/>
    <w:rsid w:val="00D51959"/>
    <w:rsid w:val="00D51B0C"/>
    <w:rsid w:val="00D51B53"/>
    <w:rsid w:val="00D51F80"/>
    <w:rsid w:val="00D52067"/>
    <w:rsid w:val="00D52575"/>
    <w:rsid w:val="00D5259C"/>
    <w:rsid w:val="00D528D3"/>
    <w:rsid w:val="00D529FF"/>
    <w:rsid w:val="00D52A15"/>
    <w:rsid w:val="00D52C12"/>
    <w:rsid w:val="00D531BC"/>
    <w:rsid w:val="00D53405"/>
    <w:rsid w:val="00D538B5"/>
    <w:rsid w:val="00D53BB2"/>
    <w:rsid w:val="00D53C18"/>
    <w:rsid w:val="00D53D4B"/>
    <w:rsid w:val="00D53D66"/>
    <w:rsid w:val="00D53DCA"/>
    <w:rsid w:val="00D53E46"/>
    <w:rsid w:val="00D53E9D"/>
    <w:rsid w:val="00D53F9B"/>
    <w:rsid w:val="00D5404F"/>
    <w:rsid w:val="00D540C7"/>
    <w:rsid w:val="00D542FA"/>
    <w:rsid w:val="00D543B2"/>
    <w:rsid w:val="00D54775"/>
    <w:rsid w:val="00D54C18"/>
    <w:rsid w:val="00D54CBF"/>
    <w:rsid w:val="00D54D44"/>
    <w:rsid w:val="00D54EFE"/>
    <w:rsid w:val="00D55026"/>
    <w:rsid w:val="00D553A7"/>
    <w:rsid w:val="00D55414"/>
    <w:rsid w:val="00D5554B"/>
    <w:rsid w:val="00D556BA"/>
    <w:rsid w:val="00D556EB"/>
    <w:rsid w:val="00D55C04"/>
    <w:rsid w:val="00D55CFA"/>
    <w:rsid w:val="00D55F2A"/>
    <w:rsid w:val="00D560BB"/>
    <w:rsid w:val="00D560ED"/>
    <w:rsid w:val="00D561F4"/>
    <w:rsid w:val="00D56452"/>
    <w:rsid w:val="00D5654A"/>
    <w:rsid w:val="00D56AEE"/>
    <w:rsid w:val="00D56D46"/>
    <w:rsid w:val="00D56E63"/>
    <w:rsid w:val="00D56E8A"/>
    <w:rsid w:val="00D570EE"/>
    <w:rsid w:val="00D570EF"/>
    <w:rsid w:val="00D572F2"/>
    <w:rsid w:val="00D5739A"/>
    <w:rsid w:val="00D5743D"/>
    <w:rsid w:val="00D5744D"/>
    <w:rsid w:val="00D5750A"/>
    <w:rsid w:val="00D5757C"/>
    <w:rsid w:val="00D5759F"/>
    <w:rsid w:val="00D576EF"/>
    <w:rsid w:val="00D578BF"/>
    <w:rsid w:val="00D578F6"/>
    <w:rsid w:val="00D57AD3"/>
    <w:rsid w:val="00D57E17"/>
    <w:rsid w:val="00D57F17"/>
    <w:rsid w:val="00D603E8"/>
    <w:rsid w:val="00D60400"/>
    <w:rsid w:val="00D60417"/>
    <w:rsid w:val="00D6047B"/>
    <w:rsid w:val="00D6066F"/>
    <w:rsid w:val="00D6089F"/>
    <w:rsid w:val="00D60A7A"/>
    <w:rsid w:val="00D60B69"/>
    <w:rsid w:val="00D60C04"/>
    <w:rsid w:val="00D60DFB"/>
    <w:rsid w:val="00D60E34"/>
    <w:rsid w:val="00D60E3F"/>
    <w:rsid w:val="00D610A7"/>
    <w:rsid w:val="00D61126"/>
    <w:rsid w:val="00D612BC"/>
    <w:rsid w:val="00D613B9"/>
    <w:rsid w:val="00D61622"/>
    <w:rsid w:val="00D61792"/>
    <w:rsid w:val="00D61CDD"/>
    <w:rsid w:val="00D62171"/>
    <w:rsid w:val="00D62254"/>
    <w:rsid w:val="00D622B8"/>
    <w:rsid w:val="00D62779"/>
    <w:rsid w:val="00D62882"/>
    <w:rsid w:val="00D62BBC"/>
    <w:rsid w:val="00D62D04"/>
    <w:rsid w:val="00D62D7D"/>
    <w:rsid w:val="00D62E2A"/>
    <w:rsid w:val="00D62E2D"/>
    <w:rsid w:val="00D633AC"/>
    <w:rsid w:val="00D634A3"/>
    <w:rsid w:val="00D635F3"/>
    <w:rsid w:val="00D636B3"/>
    <w:rsid w:val="00D63841"/>
    <w:rsid w:val="00D638A4"/>
    <w:rsid w:val="00D63954"/>
    <w:rsid w:val="00D63A57"/>
    <w:rsid w:val="00D63BC4"/>
    <w:rsid w:val="00D63C0A"/>
    <w:rsid w:val="00D63D74"/>
    <w:rsid w:val="00D63E6E"/>
    <w:rsid w:val="00D64086"/>
    <w:rsid w:val="00D64265"/>
    <w:rsid w:val="00D643DD"/>
    <w:rsid w:val="00D645E4"/>
    <w:rsid w:val="00D645ED"/>
    <w:rsid w:val="00D646DA"/>
    <w:rsid w:val="00D647D8"/>
    <w:rsid w:val="00D6487C"/>
    <w:rsid w:val="00D64D27"/>
    <w:rsid w:val="00D64E34"/>
    <w:rsid w:val="00D64F0E"/>
    <w:rsid w:val="00D64FD7"/>
    <w:rsid w:val="00D65049"/>
    <w:rsid w:val="00D6507F"/>
    <w:rsid w:val="00D652ED"/>
    <w:rsid w:val="00D653D3"/>
    <w:rsid w:val="00D65401"/>
    <w:rsid w:val="00D66068"/>
    <w:rsid w:val="00D661BF"/>
    <w:rsid w:val="00D66275"/>
    <w:rsid w:val="00D662C4"/>
    <w:rsid w:val="00D6664E"/>
    <w:rsid w:val="00D66896"/>
    <w:rsid w:val="00D668C9"/>
    <w:rsid w:val="00D66928"/>
    <w:rsid w:val="00D66C5B"/>
    <w:rsid w:val="00D66EAC"/>
    <w:rsid w:val="00D66F3C"/>
    <w:rsid w:val="00D670CD"/>
    <w:rsid w:val="00D6710C"/>
    <w:rsid w:val="00D6719E"/>
    <w:rsid w:val="00D6732A"/>
    <w:rsid w:val="00D67490"/>
    <w:rsid w:val="00D676ED"/>
    <w:rsid w:val="00D6785A"/>
    <w:rsid w:val="00D67919"/>
    <w:rsid w:val="00D67A33"/>
    <w:rsid w:val="00D67E06"/>
    <w:rsid w:val="00D706EF"/>
    <w:rsid w:val="00D70926"/>
    <w:rsid w:val="00D7099F"/>
    <w:rsid w:val="00D70BF1"/>
    <w:rsid w:val="00D70D9F"/>
    <w:rsid w:val="00D70DB9"/>
    <w:rsid w:val="00D71096"/>
    <w:rsid w:val="00D710B1"/>
    <w:rsid w:val="00D71522"/>
    <w:rsid w:val="00D715AA"/>
    <w:rsid w:val="00D715AE"/>
    <w:rsid w:val="00D71630"/>
    <w:rsid w:val="00D71760"/>
    <w:rsid w:val="00D717B1"/>
    <w:rsid w:val="00D7195F"/>
    <w:rsid w:val="00D71AAB"/>
    <w:rsid w:val="00D71B0F"/>
    <w:rsid w:val="00D71B49"/>
    <w:rsid w:val="00D71B81"/>
    <w:rsid w:val="00D71B92"/>
    <w:rsid w:val="00D71C2A"/>
    <w:rsid w:val="00D71EC5"/>
    <w:rsid w:val="00D72112"/>
    <w:rsid w:val="00D7213D"/>
    <w:rsid w:val="00D7250A"/>
    <w:rsid w:val="00D725B8"/>
    <w:rsid w:val="00D72773"/>
    <w:rsid w:val="00D73047"/>
    <w:rsid w:val="00D732A4"/>
    <w:rsid w:val="00D73307"/>
    <w:rsid w:val="00D733EE"/>
    <w:rsid w:val="00D73564"/>
    <w:rsid w:val="00D735A6"/>
    <w:rsid w:val="00D736B8"/>
    <w:rsid w:val="00D738D0"/>
    <w:rsid w:val="00D73AFA"/>
    <w:rsid w:val="00D73BC5"/>
    <w:rsid w:val="00D73C00"/>
    <w:rsid w:val="00D74018"/>
    <w:rsid w:val="00D74209"/>
    <w:rsid w:val="00D7440B"/>
    <w:rsid w:val="00D744DC"/>
    <w:rsid w:val="00D7487A"/>
    <w:rsid w:val="00D74A46"/>
    <w:rsid w:val="00D74A69"/>
    <w:rsid w:val="00D74A90"/>
    <w:rsid w:val="00D74E49"/>
    <w:rsid w:val="00D7516B"/>
    <w:rsid w:val="00D7528B"/>
    <w:rsid w:val="00D752A7"/>
    <w:rsid w:val="00D75396"/>
    <w:rsid w:val="00D759BB"/>
    <w:rsid w:val="00D75E1C"/>
    <w:rsid w:val="00D75F72"/>
    <w:rsid w:val="00D7602E"/>
    <w:rsid w:val="00D76286"/>
    <w:rsid w:val="00D76511"/>
    <w:rsid w:val="00D765D3"/>
    <w:rsid w:val="00D7675F"/>
    <w:rsid w:val="00D76936"/>
    <w:rsid w:val="00D76A61"/>
    <w:rsid w:val="00D76A83"/>
    <w:rsid w:val="00D76AE3"/>
    <w:rsid w:val="00D76D49"/>
    <w:rsid w:val="00D76F02"/>
    <w:rsid w:val="00D7716C"/>
    <w:rsid w:val="00D7778F"/>
    <w:rsid w:val="00D77B33"/>
    <w:rsid w:val="00D77E3E"/>
    <w:rsid w:val="00D77FB9"/>
    <w:rsid w:val="00D80012"/>
    <w:rsid w:val="00D8043B"/>
    <w:rsid w:val="00D8092A"/>
    <w:rsid w:val="00D80A9B"/>
    <w:rsid w:val="00D80BB8"/>
    <w:rsid w:val="00D80C98"/>
    <w:rsid w:val="00D80CEC"/>
    <w:rsid w:val="00D80FCE"/>
    <w:rsid w:val="00D8133E"/>
    <w:rsid w:val="00D81407"/>
    <w:rsid w:val="00D81574"/>
    <w:rsid w:val="00D8175F"/>
    <w:rsid w:val="00D817AB"/>
    <w:rsid w:val="00D817BA"/>
    <w:rsid w:val="00D817EF"/>
    <w:rsid w:val="00D819E5"/>
    <w:rsid w:val="00D81A92"/>
    <w:rsid w:val="00D81B00"/>
    <w:rsid w:val="00D81D5A"/>
    <w:rsid w:val="00D81D86"/>
    <w:rsid w:val="00D82868"/>
    <w:rsid w:val="00D829D5"/>
    <w:rsid w:val="00D82A6D"/>
    <w:rsid w:val="00D82B10"/>
    <w:rsid w:val="00D82B26"/>
    <w:rsid w:val="00D82DCD"/>
    <w:rsid w:val="00D8305F"/>
    <w:rsid w:val="00D83256"/>
    <w:rsid w:val="00D8340D"/>
    <w:rsid w:val="00D8348D"/>
    <w:rsid w:val="00D834FA"/>
    <w:rsid w:val="00D83769"/>
    <w:rsid w:val="00D839ED"/>
    <w:rsid w:val="00D83E93"/>
    <w:rsid w:val="00D843BF"/>
    <w:rsid w:val="00D8458D"/>
    <w:rsid w:val="00D84742"/>
    <w:rsid w:val="00D8477D"/>
    <w:rsid w:val="00D849BA"/>
    <w:rsid w:val="00D849EE"/>
    <w:rsid w:val="00D84DFF"/>
    <w:rsid w:val="00D84EE1"/>
    <w:rsid w:val="00D84F3D"/>
    <w:rsid w:val="00D8503F"/>
    <w:rsid w:val="00D851FB"/>
    <w:rsid w:val="00D851FC"/>
    <w:rsid w:val="00D85473"/>
    <w:rsid w:val="00D858D4"/>
    <w:rsid w:val="00D85C17"/>
    <w:rsid w:val="00D85D98"/>
    <w:rsid w:val="00D86063"/>
    <w:rsid w:val="00D8611E"/>
    <w:rsid w:val="00D8636C"/>
    <w:rsid w:val="00D86689"/>
    <w:rsid w:val="00D866C4"/>
    <w:rsid w:val="00D86735"/>
    <w:rsid w:val="00D86864"/>
    <w:rsid w:val="00D869DC"/>
    <w:rsid w:val="00D86B5E"/>
    <w:rsid w:val="00D86B91"/>
    <w:rsid w:val="00D86D45"/>
    <w:rsid w:val="00D86DC0"/>
    <w:rsid w:val="00D87124"/>
    <w:rsid w:val="00D8744E"/>
    <w:rsid w:val="00D87A57"/>
    <w:rsid w:val="00D87B72"/>
    <w:rsid w:val="00D87BE2"/>
    <w:rsid w:val="00D87C8C"/>
    <w:rsid w:val="00D87E5C"/>
    <w:rsid w:val="00D87EE8"/>
    <w:rsid w:val="00D87EF7"/>
    <w:rsid w:val="00D87F8C"/>
    <w:rsid w:val="00D90069"/>
    <w:rsid w:val="00D90251"/>
    <w:rsid w:val="00D904AB"/>
    <w:rsid w:val="00D9053C"/>
    <w:rsid w:val="00D90662"/>
    <w:rsid w:val="00D9074B"/>
    <w:rsid w:val="00D90805"/>
    <w:rsid w:val="00D909C0"/>
    <w:rsid w:val="00D90B09"/>
    <w:rsid w:val="00D90C75"/>
    <w:rsid w:val="00D90F9D"/>
    <w:rsid w:val="00D91364"/>
    <w:rsid w:val="00D91A62"/>
    <w:rsid w:val="00D91C20"/>
    <w:rsid w:val="00D91DF8"/>
    <w:rsid w:val="00D91E30"/>
    <w:rsid w:val="00D92090"/>
    <w:rsid w:val="00D92167"/>
    <w:rsid w:val="00D9272A"/>
    <w:rsid w:val="00D927AF"/>
    <w:rsid w:val="00D92A9E"/>
    <w:rsid w:val="00D92DEB"/>
    <w:rsid w:val="00D92E43"/>
    <w:rsid w:val="00D93475"/>
    <w:rsid w:val="00D938AF"/>
    <w:rsid w:val="00D93AE3"/>
    <w:rsid w:val="00D93B5C"/>
    <w:rsid w:val="00D93CC2"/>
    <w:rsid w:val="00D94100"/>
    <w:rsid w:val="00D94190"/>
    <w:rsid w:val="00D94542"/>
    <w:rsid w:val="00D94B42"/>
    <w:rsid w:val="00D94BB9"/>
    <w:rsid w:val="00D94C75"/>
    <w:rsid w:val="00D94D5A"/>
    <w:rsid w:val="00D94E14"/>
    <w:rsid w:val="00D94E1D"/>
    <w:rsid w:val="00D94FFD"/>
    <w:rsid w:val="00D951C2"/>
    <w:rsid w:val="00D9547F"/>
    <w:rsid w:val="00D95523"/>
    <w:rsid w:val="00D95599"/>
    <w:rsid w:val="00D956AE"/>
    <w:rsid w:val="00D956FA"/>
    <w:rsid w:val="00D95921"/>
    <w:rsid w:val="00D95B28"/>
    <w:rsid w:val="00D95C7C"/>
    <w:rsid w:val="00D95EAC"/>
    <w:rsid w:val="00D9624A"/>
    <w:rsid w:val="00D9648D"/>
    <w:rsid w:val="00D96499"/>
    <w:rsid w:val="00D964B2"/>
    <w:rsid w:val="00D965D4"/>
    <w:rsid w:val="00D96689"/>
    <w:rsid w:val="00D967A4"/>
    <w:rsid w:val="00D968EC"/>
    <w:rsid w:val="00D96A09"/>
    <w:rsid w:val="00D96E13"/>
    <w:rsid w:val="00D96F5B"/>
    <w:rsid w:val="00D97090"/>
    <w:rsid w:val="00D9744B"/>
    <w:rsid w:val="00D97B11"/>
    <w:rsid w:val="00D97D47"/>
    <w:rsid w:val="00DA0392"/>
    <w:rsid w:val="00DA0491"/>
    <w:rsid w:val="00DA0796"/>
    <w:rsid w:val="00DA0814"/>
    <w:rsid w:val="00DA0841"/>
    <w:rsid w:val="00DA089A"/>
    <w:rsid w:val="00DA0AAA"/>
    <w:rsid w:val="00DA0B2D"/>
    <w:rsid w:val="00DA0C9D"/>
    <w:rsid w:val="00DA0F8C"/>
    <w:rsid w:val="00DA10A0"/>
    <w:rsid w:val="00DA10AE"/>
    <w:rsid w:val="00DA10C1"/>
    <w:rsid w:val="00DA1221"/>
    <w:rsid w:val="00DA14F1"/>
    <w:rsid w:val="00DA15A6"/>
    <w:rsid w:val="00DA15F9"/>
    <w:rsid w:val="00DA1C63"/>
    <w:rsid w:val="00DA1D47"/>
    <w:rsid w:val="00DA1DB1"/>
    <w:rsid w:val="00DA1F6E"/>
    <w:rsid w:val="00DA20FE"/>
    <w:rsid w:val="00DA2130"/>
    <w:rsid w:val="00DA2372"/>
    <w:rsid w:val="00DA23F8"/>
    <w:rsid w:val="00DA2403"/>
    <w:rsid w:val="00DA24EF"/>
    <w:rsid w:val="00DA25E4"/>
    <w:rsid w:val="00DA25F7"/>
    <w:rsid w:val="00DA278A"/>
    <w:rsid w:val="00DA2B71"/>
    <w:rsid w:val="00DA2D41"/>
    <w:rsid w:val="00DA2E5D"/>
    <w:rsid w:val="00DA2EC4"/>
    <w:rsid w:val="00DA2FC2"/>
    <w:rsid w:val="00DA323E"/>
    <w:rsid w:val="00DA334D"/>
    <w:rsid w:val="00DA374F"/>
    <w:rsid w:val="00DA37D2"/>
    <w:rsid w:val="00DA384F"/>
    <w:rsid w:val="00DA3C15"/>
    <w:rsid w:val="00DA3CA9"/>
    <w:rsid w:val="00DA3CE4"/>
    <w:rsid w:val="00DA3D05"/>
    <w:rsid w:val="00DA3D95"/>
    <w:rsid w:val="00DA43F3"/>
    <w:rsid w:val="00DA4443"/>
    <w:rsid w:val="00DA46A3"/>
    <w:rsid w:val="00DA471F"/>
    <w:rsid w:val="00DA487F"/>
    <w:rsid w:val="00DA4967"/>
    <w:rsid w:val="00DA4D22"/>
    <w:rsid w:val="00DA4F8C"/>
    <w:rsid w:val="00DA5015"/>
    <w:rsid w:val="00DA5450"/>
    <w:rsid w:val="00DA562E"/>
    <w:rsid w:val="00DA5B7C"/>
    <w:rsid w:val="00DA5F47"/>
    <w:rsid w:val="00DA5F77"/>
    <w:rsid w:val="00DA5FF4"/>
    <w:rsid w:val="00DA638C"/>
    <w:rsid w:val="00DA6702"/>
    <w:rsid w:val="00DA67F1"/>
    <w:rsid w:val="00DA693A"/>
    <w:rsid w:val="00DA69E9"/>
    <w:rsid w:val="00DA6AE5"/>
    <w:rsid w:val="00DA6BEA"/>
    <w:rsid w:val="00DA70D4"/>
    <w:rsid w:val="00DA7E24"/>
    <w:rsid w:val="00DB026F"/>
    <w:rsid w:val="00DB048F"/>
    <w:rsid w:val="00DB07AC"/>
    <w:rsid w:val="00DB0847"/>
    <w:rsid w:val="00DB0B1A"/>
    <w:rsid w:val="00DB0B29"/>
    <w:rsid w:val="00DB0B4B"/>
    <w:rsid w:val="00DB0B56"/>
    <w:rsid w:val="00DB0C7C"/>
    <w:rsid w:val="00DB10CF"/>
    <w:rsid w:val="00DB1171"/>
    <w:rsid w:val="00DB1489"/>
    <w:rsid w:val="00DB17B6"/>
    <w:rsid w:val="00DB1E13"/>
    <w:rsid w:val="00DB1E15"/>
    <w:rsid w:val="00DB1EE7"/>
    <w:rsid w:val="00DB1FC0"/>
    <w:rsid w:val="00DB202C"/>
    <w:rsid w:val="00DB2120"/>
    <w:rsid w:val="00DB23EC"/>
    <w:rsid w:val="00DB2437"/>
    <w:rsid w:val="00DB2546"/>
    <w:rsid w:val="00DB2773"/>
    <w:rsid w:val="00DB2830"/>
    <w:rsid w:val="00DB2AAF"/>
    <w:rsid w:val="00DB2ED1"/>
    <w:rsid w:val="00DB2ED9"/>
    <w:rsid w:val="00DB33C0"/>
    <w:rsid w:val="00DB3518"/>
    <w:rsid w:val="00DB3872"/>
    <w:rsid w:val="00DB3B0D"/>
    <w:rsid w:val="00DB3DB6"/>
    <w:rsid w:val="00DB3E32"/>
    <w:rsid w:val="00DB3EF7"/>
    <w:rsid w:val="00DB40EB"/>
    <w:rsid w:val="00DB466E"/>
    <w:rsid w:val="00DB4691"/>
    <w:rsid w:val="00DB4734"/>
    <w:rsid w:val="00DB49FE"/>
    <w:rsid w:val="00DB4B8A"/>
    <w:rsid w:val="00DB4C30"/>
    <w:rsid w:val="00DB50B3"/>
    <w:rsid w:val="00DB51F0"/>
    <w:rsid w:val="00DB52EF"/>
    <w:rsid w:val="00DB52FF"/>
    <w:rsid w:val="00DB56FC"/>
    <w:rsid w:val="00DB577D"/>
    <w:rsid w:val="00DB57FB"/>
    <w:rsid w:val="00DB5819"/>
    <w:rsid w:val="00DB58D1"/>
    <w:rsid w:val="00DB5954"/>
    <w:rsid w:val="00DB59D9"/>
    <w:rsid w:val="00DB5B61"/>
    <w:rsid w:val="00DB5D30"/>
    <w:rsid w:val="00DB5D7E"/>
    <w:rsid w:val="00DB64A3"/>
    <w:rsid w:val="00DB6590"/>
    <w:rsid w:val="00DB6639"/>
    <w:rsid w:val="00DB6663"/>
    <w:rsid w:val="00DB6D4F"/>
    <w:rsid w:val="00DB6D73"/>
    <w:rsid w:val="00DB6F7D"/>
    <w:rsid w:val="00DB7080"/>
    <w:rsid w:val="00DB747A"/>
    <w:rsid w:val="00DB74E3"/>
    <w:rsid w:val="00DB757D"/>
    <w:rsid w:val="00DB76EF"/>
    <w:rsid w:val="00DB7A44"/>
    <w:rsid w:val="00DB7A8E"/>
    <w:rsid w:val="00DB7B43"/>
    <w:rsid w:val="00DB7B4F"/>
    <w:rsid w:val="00DB7D99"/>
    <w:rsid w:val="00DB7DC8"/>
    <w:rsid w:val="00DB7F3C"/>
    <w:rsid w:val="00DC000B"/>
    <w:rsid w:val="00DC0262"/>
    <w:rsid w:val="00DC0322"/>
    <w:rsid w:val="00DC049E"/>
    <w:rsid w:val="00DC09A9"/>
    <w:rsid w:val="00DC0B6E"/>
    <w:rsid w:val="00DC0C10"/>
    <w:rsid w:val="00DC0D2D"/>
    <w:rsid w:val="00DC119A"/>
    <w:rsid w:val="00DC12A8"/>
    <w:rsid w:val="00DC1302"/>
    <w:rsid w:val="00DC15E0"/>
    <w:rsid w:val="00DC1651"/>
    <w:rsid w:val="00DC16C5"/>
    <w:rsid w:val="00DC171D"/>
    <w:rsid w:val="00DC184C"/>
    <w:rsid w:val="00DC1897"/>
    <w:rsid w:val="00DC1936"/>
    <w:rsid w:val="00DC1D40"/>
    <w:rsid w:val="00DC1D42"/>
    <w:rsid w:val="00DC1FF4"/>
    <w:rsid w:val="00DC22B5"/>
    <w:rsid w:val="00DC230D"/>
    <w:rsid w:val="00DC2982"/>
    <w:rsid w:val="00DC2A39"/>
    <w:rsid w:val="00DC2DFC"/>
    <w:rsid w:val="00DC330E"/>
    <w:rsid w:val="00DC3403"/>
    <w:rsid w:val="00DC34E0"/>
    <w:rsid w:val="00DC35E5"/>
    <w:rsid w:val="00DC3712"/>
    <w:rsid w:val="00DC3976"/>
    <w:rsid w:val="00DC3A69"/>
    <w:rsid w:val="00DC3ACA"/>
    <w:rsid w:val="00DC3E92"/>
    <w:rsid w:val="00DC3E9F"/>
    <w:rsid w:val="00DC3EAB"/>
    <w:rsid w:val="00DC45B2"/>
    <w:rsid w:val="00DC4911"/>
    <w:rsid w:val="00DC4A9F"/>
    <w:rsid w:val="00DC4DF1"/>
    <w:rsid w:val="00DC4E03"/>
    <w:rsid w:val="00DC4E2A"/>
    <w:rsid w:val="00DC51AD"/>
    <w:rsid w:val="00DC5477"/>
    <w:rsid w:val="00DC58DE"/>
    <w:rsid w:val="00DC58F6"/>
    <w:rsid w:val="00DC5994"/>
    <w:rsid w:val="00DC59AE"/>
    <w:rsid w:val="00DC5B9D"/>
    <w:rsid w:val="00DC5EC3"/>
    <w:rsid w:val="00DC5FFD"/>
    <w:rsid w:val="00DC616A"/>
    <w:rsid w:val="00DC6195"/>
    <w:rsid w:val="00DC6216"/>
    <w:rsid w:val="00DC6246"/>
    <w:rsid w:val="00DC63B7"/>
    <w:rsid w:val="00DC64A8"/>
    <w:rsid w:val="00DC67DB"/>
    <w:rsid w:val="00DC6822"/>
    <w:rsid w:val="00DC6ED6"/>
    <w:rsid w:val="00DC6F4D"/>
    <w:rsid w:val="00DC7030"/>
    <w:rsid w:val="00DC72E0"/>
    <w:rsid w:val="00DC78BA"/>
    <w:rsid w:val="00DC79F1"/>
    <w:rsid w:val="00DC7BF2"/>
    <w:rsid w:val="00DC7E69"/>
    <w:rsid w:val="00DC7F64"/>
    <w:rsid w:val="00DC7FC8"/>
    <w:rsid w:val="00DC7FD3"/>
    <w:rsid w:val="00DD00B0"/>
    <w:rsid w:val="00DD00D4"/>
    <w:rsid w:val="00DD00FE"/>
    <w:rsid w:val="00DD05F0"/>
    <w:rsid w:val="00DD067D"/>
    <w:rsid w:val="00DD0837"/>
    <w:rsid w:val="00DD0A6B"/>
    <w:rsid w:val="00DD0B31"/>
    <w:rsid w:val="00DD0B3F"/>
    <w:rsid w:val="00DD0C8E"/>
    <w:rsid w:val="00DD0D37"/>
    <w:rsid w:val="00DD1024"/>
    <w:rsid w:val="00DD132D"/>
    <w:rsid w:val="00DD1458"/>
    <w:rsid w:val="00DD14F4"/>
    <w:rsid w:val="00DD1D04"/>
    <w:rsid w:val="00DD1E54"/>
    <w:rsid w:val="00DD1FB8"/>
    <w:rsid w:val="00DD2148"/>
    <w:rsid w:val="00DD2214"/>
    <w:rsid w:val="00DD2259"/>
    <w:rsid w:val="00DD2334"/>
    <w:rsid w:val="00DD24CD"/>
    <w:rsid w:val="00DD25F8"/>
    <w:rsid w:val="00DD2E4F"/>
    <w:rsid w:val="00DD2EBD"/>
    <w:rsid w:val="00DD2ECC"/>
    <w:rsid w:val="00DD3095"/>
    <w:rsid w:val="00DD31C8"/>
    <w:rsid w:val="00DD3237"/>
    <w:rsid w:val="00DD32F8"/>
    <w:rsid w:val="00DD38C2"/>
    <w:rsid w:val="00DD3A90"/>
    <w:rsid w:val="00DD3BC0"/>
    <w:rsid w:val="00DD3D88"/>
    <w:rsid w:val="00DD407A"/>
    <w:rsid w:val="00DD40F6"/>
    <w:rsid w:val="00DD41A7"/>
    <w:rsid w:val="00DD4292"/>
    <w:rsid w:val="00DD44FE"/>
    <w:rsid w:val="00DD466D"/>
    <w:rsid w:val="00DD4935"/>
    <w:rsid w:val="00DD4999"/>
    <w:rsid w:val="00DD49ED"/>
    <w:rsid w:val="00DD4A04"/>
    <w:rsid w:val="00DD4AA7"/>
    <w:rsid w:val="00DD4AAE"/>
    <w:rsid w:val="00DD4D45"/>
    <w:rsid w:val="00DD4F40"/>
    <w:rsid w:val="00DD5381"/>
    <w:rsid w:val="00DD5756"/>
    <w:rsid w:val="00DD5924"/>
    <w:rsid w:val="00DD5A20"/>
    <w:rsid w:val="00DD5AA1"/>
    <w:rsid w:val="00DD5D01"/>
    <w:rsid w:val="00DD5D51"/>
    <w:rsid w:val="00DD5DB9"/>
    <w:rsid w:val="00DD5EA3"/>
    <w:rsid w:val="00DD6017"/>
    <w:rsid w:val="00DD603D"/>
    <w:rsid w:val="00DD62B2"/>
    <w:rsid w:val="00DD6651"/>
    <w:rsid w:val="00DD673D"/>
    <w:rsid w:val="00DD6AB0"/>
    <w:rsid w:val="00DD6B43"/>
    <w:rsid w:val="00DD6BB4"/>
    <w:rsid w:val="00DD6E97"/>
    <w:rsid w:val="00DD7176"/>
    <w:rsid w:val="00DD7C3C"/>
    <w:rsid w:val="00DD7E3F"/>
    <w:rsid w:val="00DE067C"/>
    <w:rsid w:val="00DE0919"/>
    <w:rsid w:val="00DE09AF"/>
    <w:rsid w:val="00DE0B6E"/>
    <w:rsid w:val="00DE0CA7"/>
    <w:rsid w:val="00DE1161"/>
    <w:rsid w:val="00DE1447"/>
    <w:rsid w:val="00DE14FB"/>
    <w:rsid w:val="00DE165A"/>
    <w:rsid w:val="00DE1A4D"/>
    <w:rsid w:val="00DE1C45"/>
    <w:rsid w:val="00DE1D71"/>
    <w:rsid w:val="00DE1DA6"/>
    <w:rsid w:val="00DE2158"/>
    <w:rsid w:val="00DE235E"/>
    <w:rsid w:val="00DE239C"/>
    <w:rsid w:val="00DE242C"/>
    <w:rsid w:val="00DE2473"/>
    <w:rsid w:val="00DE2588"/>
    <w:rsid w:val="00DE264F"/>
    <w:rsid w:val="00DE2752"/>
    <w:rsid w:val="00DE2886"/>
    <w:rsid w:val="00DE297E"/>
    <w:rsid w:val="00DE2A87"/>
    <w:rsid w:val="00DE2ECD"/>
    <w:rsid w:val="00DE2F56"/>
    <w:rsid w:val="00DE32B4"/>
    <w:rsid w:val="00DE33A2"/>
    <w:rsid w:val="00DE384E"/>
    <w:rsid w:val="00DE3A6E"/>
    <w:rsid w:val="00DE3DA7"/>
    <w:rsid w:val="00DE3FF5"/>
    <w:rsid w:val="00DE40BB"/>
    <w:rsid w:val="00DE43C6"/>
    <w:rsid w:val="00DE448E"/>
    <w:rsid w:val="00DE48FA"/>
    <w:rsid w:val="00DE496E"/>
    <w:rsid w:val="00DE4BBC"/>
    <w:rsid w:val="00DE4BC0"/>
    <w:rsid w:val="00DE4C6B"/>
    <w:rsid w:val="00DE4EF5"/>
    <w:rsid w:val="00DE4FC6"/>
    <w:rsid w:val="00DE52EF"/>
    <w:rsid w:val="00DE53FD"/>
    <w:rsid w:val="00DE57FB"/>
    <w:rsid w:val="00DE58F2"/>
    <w:rsid w:val="00DE5A54"/>
    <w:rsid w:val="00DE5BBD"/>
    <w:rsid w:val="00DE5BD5"/>
    <w:rsid w:val="00DE5DA2"/>
    <w:rsid w:val="00DE5F30"/>
    <w:rsid w:val="00DE5FE1"/>
    <w:rsid w:val="00DE6067"/>
    <w:rsid w:val="00DE60F4"/>
    <w:rsid w:val="00DE6284"/>
    <w:rsid w:val="00DE645F"/>
    <w:rsid w:val="00DE6E96"/>
    <w:rsid w:val="00DE6FAE"/>
    <w:rsid w:val="00DE752E"/>
    <w:rsid w:val="00DE763E"/>
    <w:rsid w:val="00DE777B"/>
    <w:rsid w:val="00DE77EC"/>
    <w:rsid w:val="00DE7821"/>
    <w:rsid w:val="00DE7B4A"/>
    <w:rsid w:val="00DE7CBB"/>
    <w:rsid w:val="00DF00B2"/>
    <w:rsid w:val="00DF0137"/>
    <w:rsid w:val="00DF029B"/>
    <w:rsid w:val="00DF03F1"/>
    <w:rsid w:val="00DF0436"/>
    <w:rsid w:val="00DF0492"/>
    <w:rsid w:val="00DF04BE"/>
    <w:rsid w:val="00DF0561"/>
    <w:rsid w:val="00DF062F"/>
    <w:rsid w:val="00DF07A2"/>
    <w:rsid w:val="00DF0D6C"/>
    <w:rsid w:val="00DF0F08"/>
    <w:rsid w:val="00DF1003"/>
    <w:rsid w:val="00DF12D3"/>
    <w:rsid w:val="00DF1416"/>
    <w:rsid w:val="00DF141B"/>
    <w:rsid w:val="00DF1465"/>
    <w:rsid w:val="00DF1803"/>
    <w:rsid w:val="00DF1906"/>
    <w:rsid w:val="00DF1965"/>
    <w:rsid w:val="00DF1A19"/>
    <w:rsid w:val="00DF1A9B"/>
    <w:rsid w:val="00DF1ADB"/>
    <w:rsid w:val="00DF1D3F"/>
    <w:rsid w:val="00DF2161"/>
    <w:rsid w:val="00DF21AB"/>
    <w:rsid w:val="00DF28CE"/>
    <w:rsid w:val="00DF2B3C"/>
    <w:rsid w:val="00DF2B55"/>
    <w:rsid w:val="00DF315D"/>
    <w:rsid w:val="00DF3197"/>
    <w:rsid w:val="00DF31C2"/>
    <w:rsid w:val="00DF3202"/>
    <w:rsid w:val="00DF3263"/>
    <w:rsid w:val="00DF3437"/>
    <w:rsid w:val="00DF3550"/>
    <w:rsid w:val="00DF35E6"/>
    <w:rsid w:val="00DF36D4"/>
    <w:rsid w:val="00DF3A22"/>
    <w:rsid w:val="00DF3E45"/>
    <w:rsid w:val="00DF3F45"/>
    <w:rsid w:val="00DF3F70"/>
    <w:rsid w:val="00DF40D0"/>
    <w:rsid w:val="00DF42F1"/>
    <w:rsid w:val="00DF47E0"/>
    <w:rsid w:val="00DF4860"/>
    <w:rsid w:val="00DF48B5"/>
    <w:rsid w:val="00DF4DA6"/>
    <w:rsid w:val="00DF4F1B"/>
    <w:rsid w:val="00DF52B1"/>
    <w:rsid w:val="00DF56F4"/>
    <w:rsid w:val="00DF5786"/>
    <w:rsid w:val="00DF57AA"/>
    <w:rsid w:val="00DF594C"/>
    <w:rsid w:val="00DF5A30"/>
    <w:rsid w:val="00DF5A3F"/>
    <w:rsid w:val="00DF5B88"/>
    <w:rsid w:val="00DF5DA9"/>
    <w:rsid w:val="00DF5DD4"/>
    <w:rsid w:val="00DF60D5"/>
    <w:rsid w:val="00DF64FC"/>
    <w:rsid w:val="00DF65A4"/>
    <w:rsid w:val="00DF677F"/>
    <w:rsid w:val="00DF6A83"/>
    <w:rsid w:val="00DF6DB6"/>
    <w:rsid w:val="00DF6F62"/>
    <w:rsid w:val="00DF703F"/>
    <w:rsid w:val="00DF70A5"/>
    <w:rsid w:val="00DF70CE"/>
    <w:rsid w:val="00DF717F"/>
    <w:rsid w:val="00DF727F"/>
    <w:rsid w:val="00DF74BC"/>
    <w:rsid w:val="00DF76C4"/>
    <w:rsid w:val="00DF7799"/>
    <w:rsid w:val="00DF78D9"/>
    <w:rsid w:val="00DF795F"/>
    <w:rsid w:val="00DF7D05"/>
    <w:rsid w:val="00DF7E1D"/>
    <w:rsid w:val="00DF7EF3"/>
    <w:rsid w:val="00E001A2"/>
    <w:rsid w:val="00E00241"/>
    <w:rsid w:val="00E0046E"/>
    <w:rsid w:val="00E004A0"/>
    <w:rsid w:val="00E005CA"/>
    <w:rsid w:val="00E005F6"/>
    <w:rsid w:val="00E00647"/>
    <w:rsid w:val="00E00A19"/>
    <w:rsid w:val="00E00A58"/>
    <w:rsid w:val="00E00B26"/>
    <w:rsid w:val="00E00D56"/>
    <w:rsid w:val="00E00DFC"/>
    <w:rsid w:val="00E00E03"/>
    <w:rsid w:val="00E00F32"/>
    <w:rsid w:val="00E01071"/>
    <w:rsid w:val="00E011FF"/>
    <w:rsid w:val="00E0127F"/>
    <w:rsid w:val="00E012F9"/>
    <w:rsid w:val="00E01567"/>
    <w:rsid w:val="00E017B0"/>
    <w:rsid w:val="00E01B9B"/>
    <w:rsid w:val="00E01C11"/>
    <w:rsid w:val="00E01F2D"/>
    <w:rsid w:val="00E02032"/>
    <w:rsid w:val="00E0241F"/>
    <w:rsid w:val="00E02481"/>
    <w:rsid w:val="00E024AF"/>
    <w:rsid w:val="00E0279C"/>
    <w:rsid w:val="00E02862"/>
    <w:rsid w:val="00E0289F"/>
    <w:rsid w:val="00E02953"/>
    <w:rsid w:val="00E02A63"/>
    <w:rsid w:val="00E02A95"/>
    <w:rsid w:val="00E02BE5"/>
    <w:rsid w:val="00E02C6A"/>
    <w:rsid w:val="00E0317F"/>
    <w:rsid w:val="00E03299"/>
    <w:rsid w:val="00E03463"/>
    <w:rsid w:val="00E0383B"/>
    <w:rsid w:val="00E03874"/>
    <w:rsid w:val="00E038CB"/>
    <w:rsid w:val="00E03933"/>
    <w:rsid w:val="00E03A2E"/>
    <w:rsid w:val="00E03BC5"/>
    <w:rsid w:val="00E03BEE"/>
    <w:rsid w:val="00E03F50"/>
    <w:rsid w:val="00E040A2"/>
    <w:rsid w:val="00E04291"/>
    <w:rsid w:val="00E043D8"/>
    <w:rsid w:val="00E04876"/>
    <w:rsid w:val="00E04C47"/>
    <w:rsid w:val="00E04C49"/>
    <w:rsid w:val="00E04D08"/>
    <w:rsid w:val="00E050FA"/>
    <w:rsid w:val="00E05A10"/>
    <w:rsid w:val="00E05C13"/>
    <w:rsid w:val="00E05C4A"/>
    <w:rsid w:val="00E05E64"/>
    <w:rsid w:val="00E060D2"/>
    <w:rsid w:val="00E06261"/>
    <w:rsid w:val="00E063A4"/>
    <w:rsid w:val="00E065AF"/>
    <w:rsid w:val="00E06B08"/>
    <w:rsid w:val="00E06F57"/>
    <w:rsid w:val="00E070C7"/>
    <w:rsid w:val="00E0710F"/>
    <w:rsid w:val="00E0719E"/>
    <w:rsid w:val="00E072C8"/>
    <w:rsid w:val="00E07439"/>
    <w:rsid w:val="00E07713"/>
    <w:rsid w:val="00E07AD4"/>
    <w:rsid w:val="00E07AFB"/>
    <w:rsid w:val="00E07D03"/>
    <w:rsid w:val="00E10012"/>
    <w:rsid w:val="00E102EB"/>
    <w:rsid w:val="00E105B0"/>
    <w:rsid w:val="00E106FC"/>
    <w:rsid w:val="00E10814"/>
    <w:rsid w:val="00E10879"/>
    <w:rsid w:val="00E10A51"/>
    <w:rsid w:val="00E10EEE"/>
    <w:rsid w:val="00E11178"/>
    <w:rsid w:val="00E11182"/>
    <w:rsid w:val="00E1135D"/>
    <w:rsid w:val="00E118DB"/>
    <w:rsid w:val="00E118F0"/>
    <w:rsid w:val="00E11E8A"/>
    <w:rsid w:val="00E11E98"/>
    <w:rsid w:val="00E120F2"/>
    <w:rsid w:val="00E120FF"/>
    <w:rsid w:val="00E121ED"/>
    <w:rsid w:val="00E1221A"/>
    <w:rsid w:val="00E125D9"/>
    <w:rsid w:val="00E127CA"/>
    <w:rsid w:val="00E128B8"/>
    <w:rsid w:val="00E12A97"/>
    <w:rsid w:val="00E12C11"/>
    <w:rsid w:val="00E12FDE"/>
    <w:rsid w:val="00E1315D"/>
    <w:rsid w:val="00E13196"/>
    <w:rsid w:val="00E131FC"/>
    <w:rsid w:val="00E13245"/>
    <w:rsid w:val="00E132AB"/>
    <w:rsid w:val="00E13447"/>
    <w:rsid w:val="00E1349F"/>
    <w:rsid w:val="00E13765"/>
    <w:rsid w:val="00E13925"/>
    <w:rsid w:val="00E139AC"/>
    <w:rsid w:val="00E13A99"/>
    <w:rsid w:val="00E13C06"/>
    <w:rsid w:val="00E13D69"/>
    <w:rsid w:val="00E13F87"/>
    <w:rsid w:val="00E14195"/>
    <w:rsid w:val="00E144C3"/>
    <w:rsid w:val="00E147FA"/>
    <w:rsid w:val="00E14987"/>
    <w:rsid w:val="00E149BC"/>
    <w:rsid w:val="00E14BD7"/>
    <w:rsid w:val="00E14C9D"/>
    <w:rsid w:val="00E14D18"/>
    <w:rsid w:val="00E15299"/>
    <w:rsid w:val="00E15455"/>
    <w:rsid w:val="00E15562"/>
    <w:rsid w:val="00E15627"/>
    <w:rsid w:val="00E15F10"/>
    <w:rsid w:val="00E15F47"/>
    <w:rsid w:val="00E15FF9"/>
    <w:rsid w:val="00E160E2"/>
    <w:rsid w:val="00E1613B"/>
    <w:rsid w:val="00E162F1"/>
    <w:rsid w:val="00E163C5"/>
    <w:rsid w:val="00E164E7"/>
    <w:rsid w:val="00E165DD"/>
    <w:rsid w:val="00E16630"/>
    <w:rsid w:val="00E168F4"/>
    <w:rsid w:val="00E16B06"/>
    <w:rsid w:val="00E16B41"/>
    <w:rsid w:val="00E16D0F"/>
    <w:rsid w:val="00E16D46"/>
    <w:rsid w:val="00E16EDB"/>
    <w:rsid w:val="00E16F77"/>
    <w:rsid w:val="00E1713D"/>
    <w:rsid w:val="00E17144"/>
    <w:rsid w:val="00E171F7"/>
    <w:rsid w:val="00E172D7"/>
    <w:rsid w:val="00E1744A"/>
    <w:rsid w:val="00E177C5"/>
    <w:rsid w:val="00E17973"/>
    <w:rsid w:val="00E17978"/>
    <w:rsid w:val="00E179FB"/>
    <w:rsid w:val="00E17B93"/>
    <w:rsid w:val="00E17D6C"/>
    <w:rsid w:val="00E17D91"/>
    <w:rsid w:val="00E17EDB"/>
    <w:rsid w:val="00E17F9D"/>
    <w:rsid w:val="00E20185"/>
    <w:rsid w:val="00E204F8"/>
    <w:rsid w:val="00E20563"/>
    <w:rsid w:val="00E20A15"/>
    <w:rsid w:val="00E20B1C"/>
    <w:rsid w:val="00E20EBE"/>
    <w:rsid w:val="00E213EF"/>
    <w:rsid w:val="00E215BE"/>
    <w:rsid w:val="00E216E5"/>
    <w:rsid w:val="00E217F9"/>
    <w:rsid w:val="00E21A84"/>
    <w:rsid w:val="00E21A93"/>
    <w:rsid w:val="00E21B26"/>
    <w:rsid w:val="00E21B8D"/>
    <w:rsid w:val="00E21D3D"/>
    <w:rsid w:val="00E21DE7"/>
    <w:rsid w:val="00E220DD"/>
    <w:rsid w:val="00E2216F"/>
    <w:rsid w:val="00E2230D"/>
    <w:rsid w:val="00E225C1"/>
    <w:rsid w:val="00E22832"/>
    <w:rsid w:val="00E22A95"/>
    <w:rsid w:val="00E22C24"/>
    <w:rsid w:val="00E22CCC"/>
    <w:rsid w:val="00E22DAD"/>
    <w:rsid w:val="00E22E05"/>
    <w:rsid w:val="00E23210"/>
    <w:rsid w:val="00E23367"/>
    <w:rsid w:val="00E23522"/>
    <w:rsid w:val="00E23794"/>
    <w:rsid w:val="00E2380A"/>
    <w:rsid w:val="00E23849"/>
    <w:rsid w:val="00E23A5C"/>
    <w:rsid w:val="00E23A73"/>
    <w:rsid w:val="00E23A8D"/>
    <w:rsid w:val="00E23A96"/>
    <w:rsid w:val="00E23CC5"/>
    <w:rsid w:val="00E23F4B"/>
    <w:rsid w:val="00E2435F"/>
    <w:rsid w:val="00E243D5"/>
    <w:rsid w:val="00E243EA"/>
    <w:rsid w:val="00E24630"/>
    <w:rsid w:val="00E24EBB"/>
    <w:rsid w:val="00E25000"/>
    <w:rsid w:val="00E2508D"/>
    <w:rsid w:val="00E2517E"/>
    <w:rsid w:val="00E252EE"/>
    <w:rsid w:val="00E2532B"/>
    <w:rsid w:val="00E25610"/>
    <w:rsid w:val="00E25FB5"/>
    <w:rsid w:val="00E2611B"/>
    <w:rsid w:val="00E26268"/>
    <w:rsid w:val="00E264DC"/>
    <w:rsid w:val="00E26835"/>
    <w:rsid w:val="00E26B67"/>
    <w:rsid w:val="00E26BE5"/>
    <w:rsid w:val="00E26BF5"/>
    <w:rsid w:val="00E26CA8"/>
    <w:rsid w:val="00E26CCE"/>
    <w:rsid w:val="00E26DF4"/>
    <w:rsid w:val="00E2725D"/>
    <w:rsid w:val="00E274A2"/>
    <w:rsid w:val="00E277AA"/>
    <w:rsid w:val="00E277B9"/>
    <w:rsid w:val="00E27B9D"/>
    <w:rsid w:val="00E27FC0"/>
    <w:rsid w:val="00E300E9"/>
    <w:rsid w:val="00E30239"/>
    <w:rsid w:val="00E3024F"/>
    <w:rsid w:val="00E302E7"/>
    <w:rsid w:val="00E303FB"/>
    <w:rsid w:val="00E305FE"/>
    <w:rsid w:val="00E308E2"/>
    <w:rsid w:val="00E30B7A"/>
    <w:rsid w:val="00E30D68"/>
    <w:rsid w:val="00E31109"/>
    <w:rsid w:val="00E3138E"/>
    <w:rsid w:val="00E3146A"/>
    <w:rsid w:val="00E31536"/>
    <w:rsid w:val="00E316C7"/>
    <w:rsid w:val="00E316F0"/>
    <w:rsid w:val="00E319BD"/>
    <w:rsid w:val="00E31A05"/>
    <w:rsid w:val="00E31BAA"/>
    <w:rsid w:val="00E31D1B"/>
    <w:rsid w:val="00E3207B"/>
    <w:rsid w:val="00E3256D"/>
    <w:rsid w:val="00E326D7"/>
    <w:rsid w:val="00E3278C"/>
    <w:rsid w:val="00E32B2A"/>
    <w:rsid w:val="00E32BA0"/>
    <w:rsid w:val="00E32D43"/>
    <w:rsid w:val="00E32E01"/>
    <w:rsid w:val="00E32E84"/>
    <w:rsid w:val="00E32F1D"/>
    <w:rsid w:val="00E32F59"/>
    <w:rsid w:val="00E3325B"/>
    <w:rsid w:val="00E3337F"/>
    <w:rsid w:val="00E33388"/>
    <w:rsid w:val="00E333E9"/>
    <w:rsid w:val="00E3362B"/>
    <w:rsid w:val="00E3394C"/>
    <w:rsid w:val="00E33A26"/>
    <w:rsid w:val="00E33A5C"/>
    <w:rsid w:val="00E33BD6"/>
    <w:rsid w:val="00E33C61"/>
    <w:rsid w:val="00E33CE7"/>
    <w:rsid w:val="00E33D0A"/>
    <w:rsid w:val="00E3418B"/>
    <w:rsid w:val="00E3428C"/>
    <w:rsid w:val="00E342D9"/>
    <w:rsid w:val="00E3458A"/>
    <w:rsid w:val="00E34677"/>
    <w:rsid w:val="00E34881"/>
    <w:rsid w:val="00E34921"/>
    <w:rsid w:val="00E35091"/>
    <w:rsid w:val="00E35273"/>
    <w:rsid w:val="00E35477"/>
    <w:rsid w:val="00E355A6"/>
    <w:rsid w:val="00E356D1"/>
    <w:rsid w:val="00E357FC"/>
    <w:rsid w:val="00E35A1E"/>
    <w:rsid w:val="00E35A34"/>
    <w:rsid w:val="00E35D8F"/>
    <w:rsid w:val="00E35E69"/>
    <w:rsid w:val="00E360C4"/>
    <w:rsid w:val="00E361E7"/>
    <w:rsid w:val="00E36712"/>
    <w:rsid w:val="00E3672C"/>
    <w:rsid w:val="00E368AF"/>
    <w:rsid w:val="00E36ACC"/>
    <w:rsid w:val="00E36D8F"/>
    <w:rsid w:val="00E36DC9"/>
    <w:rsid w:val="00E37044"/>
    <w:rsid w:val="00E37077"/>
    <w:rsid w:val="00E3764F"/>
    <w:rsid w:val="00E378B1"/>
    <w:rsid w:val="00E37983"/>
    <w:rsid w:val="00E37A8F"/>
    <w:rsid w:val="00E37B00"/>
    <w:rsid w:val="00E37B75"/>
    <w:rsid w:val="00E40133"/>
    <w:rsid w:val="00E4027E"/>
    <w:rsid w:val="00E4064A"/>
    <w:rsid w:val="00E4069B"/>
    <w:rsid w:val="00E40762"/>
    <w:rsid w:val="00E40947"/>
    <w:rsid w:val="00E40A2E"/>
    <w:rsid w:val="00E40AF7"/>
    <w:rsid w:val="00E40C52"/>
    <w:rsid w:val="00E40D5A"/>
    <w:rsid w:val="00E40DD9"/>
    <w:rsid w:val="00E40DF5"/>
    <w:rsid w:val="00E40E82"/>
    <w:rsid w:val="00E40F77"/>
    <w:rsid w:val="00E4124E"/>
    <w:rsid w:val="00E412C3"/>
    <w:rsid w:val="00E4131C"/>
    <w:rsid w:val="00E41477"/>
    <w:rsid w:val="00E414FE"/>
    <w:rsid w:val="00E41B72"/>
    <w:rsid w:val="00E41D63"/>
    <w:rsid w:val="00E41EFD"/>
    <w:rsid w:val="00E41FE8"/>
    <w:rsid w:val="00E42044"/>
    <w:rsid w:val="00E420D3"/>
    <w:rsid w:val="00E4232C"/>
    <w:rsid w:val="00E4250F"/>
    <w:rsid w:val="00E42559"/>
    <w:rsid w:val="00E4272F"/>
    <w:rsid w:val="00E429B3"/>
    <w:rsid w:val="00E42D45"/>
    <w:rsid w:val="00E42DF1"/>
    <w:rsid w:val="00E432B1"/>
    <w:rsid w:val="00E43B4A"/>
    <w:rsid w:val="00E43C42"/>
    <w:rsid w:val="00E43DDF"/>
    <w:rsid w:val="00E43EB5"/>
    <w:rsid w:val="00E44013"/>
    <w:rsid w:val="00E44275"/>
    <w:rsid w:val="00E444F8"/>
    <w:rsid w:val="00E4458F"/>
    <w:rsid w:val="00E4462D"/>
    <w:rsid w:val="00E44DD3"/>
    <w:rsid w:val="00E44E39"/>
    <w:rsid w:val="00E44ED0"/>
    <w:rsid w:val="00E44F23"/>
    <w:rsid w:val="00E44FB6"/>
    <w:rsid w:val="00E4515A"/>
    <w:rsid w:val="00E452D4"/>
    <w:rsid w:val="00E45497"/>
    <w:rsid w:val="00E458F8"/>
    <w:rsid w:val="00E45957"/>
    <w:rsid w:val="00E459A2"/>
    <w:rsid w:val="00E45AC0"/>
    <w:rsid w:val="00E45B4E"/>
    <w:rsid w:val="00E45D0A"/>
    <w:rsid w:val="00E46445"/>
    <w:rsid w:val="00E46993"/>
    <w:rsid w:val="00E46CE9"/>
    <w:rsid w:val="00E46EBC"/>
    <w:rsid w:val="00E4799B"/>
    <w:rsid w:val="00E47B4E"/>
    <w:rsid w:val="00E47D7C"/>
    <w:rsid w:val="00E47F04"/>
    <w:rsid w:val="00E5000A"/>
    <w:rsid w:val="00E50108"/>
    <w:rsid w:val="00E50164"/>
    <w:rsid w:val="00E5036F"/>
    <w:rsid w:val="00E50408"/>
    <w:rsid w:val="00E505D6"/>
    <w:rsid w:val="00E506FA"/>
    <w:rsid w:val="00E50770"/>
    <w:rsid w:val="00E50F9B"/>
    <w:rsid w:val="00E51444"/>
    <w:rsid w:val="00E51ABC"/>
    <w:rsid w:val="00E51AD0"/>
    <w:rsid w:val="00E51F80"/>
    <w:rsid w:val="00E51FC2"/>
    <w:rsid w:val="00E523C8"/>
    <w:rsid w:val="00E5241F"/>
    <w:rsid w:val="00E52840"/>
    <w:rsid w:val="00E52C2A"/>
    <w:rsid w:val="00E52D9D"/>
    <w:rsid w:val="00E5309D"/>
    <w:rsid w:val="00E530A0"/>
    <w:rsid w:val="00E53466"/>
    <w:rsid w:val="00E53559"/>
    <w:rsid w:val="00E53578"/>
    <w:rsid w:val="00E5359A"/>
    <w:rsid w:val="00E53605"/>
    <w:rsid w:val="00E53B22"/>
    <w:rsid w:val="00E53D86"/>
    <w:rsid w:val="00E54183"/>
    <w:rsid w:val="00E54256"/>
    <w:rsid w:val="00E5432A"/>
    <w:rsid w:val="00E5444E"/>
    <w:rsid w:val="00E54467"/>
    <w:rsid w:val="00E5450B"/>
    <w:rsid w:val="00E5455F"/>
    <w:rsid w:val="00E5465B"/>
    <w:rsid w:val="00E547FD"/>
    <w:rsid w:val="00E54AC1"/>
    <w:rsid w:val="00E54B47"/>
    <w:rsid w:val="00E54EE7"/>
    <w:rsid w:val="00E54F72"/>
    <w:rsid w:val="00E54FFF"/>
    <w:rsid w:val="00E550A6"/>
    <w:rsid w:val="00E55209"/>
    <w:rsid w:val="00E55264"/>
    <w:rsid w:val="00E553FE"/>
    <w:rsid w:val="00E55674"/>
    <w:rsid w:val="00E556EC"/>
    <w:rsid w:val="00E55856"/>
    <w:rsid w:val="00E559DC"/>
    <w:rsid w:val="00E55A1D"/>
    <w:rsid w:val="00E55B5A"/>
    <w:rsid w:val="00E55DBF"/>
    <w:rsid w:val="00E5610C"/>
    <w:rsid w:val="00E562C8"/>
    <w:rsid w:val="00E563D5"/>
    <w:rsid w:val="00E563F2"/>
    <w:rsid w:val="00E5642F"/>
    <w:rsid w:val="00E568E2"/>
    <w:rsid w:val="00E56A10"/>
    <w:rsid w:val="00E56C52"/>
    <w:rsid w:val="00E571E2"/>
    <w:rsid w:val="00E57640"/>
    <w:rsid w:val="00E57757"/>
    <w:rsid w:val="00E57A02"/>
    <w:rsid w:val="00E57A95"/>
    <w:rsid w:val="00E57CAC"/>
    <w:rsid w:val="00E57E08"/>
    <w:rsid w:val="00E57F50"/>
    <w:rsid w:val="00E57F5D"/>
    <w:rsid w:val="00E60052"/>
    <w:rsid w:val="00E600CD"/>
    <w:rsid w:val="00E6030C"/>
    <w:rsid w:val="00E60349"/>
    <w:rsid w:val="00E605EA"/>
    <w:rsid w:val="00E60745"/>
    <w:rsid w:val="00E6076B"/>
    <w:rsid w:val="00E607E2"/>
    <w:rsid w:val="00E60820"/>
    <w:rsid w:val="00E60BDC"/>
    <w:rsid w:val="00E60C57"/>
    <w:rsid w:val="00E60E70"/>
    <w:rsid w:val="00E60F20"/>
    <w:rsid w:val="00E6108A"/>
    <w:rsid w:val="00E61094"/>
    <w:rsid w:val="00E6127E"/>
    <w:rsid w:val="00E61286"/>
    <w:rsid w:val="00E61589"/>
    <w:rsid w:val="00E619DD"/>
    <w:rsid w:val="00E61A14"/>
    <w:rsid w:val="00E61C18"/>
    <w:rsid w:val="00E61D98"/>
    <w:rsid w:val="00E62220"/>
    <w:rsid w:val="00E62358"/>
    <w:rsid w:val="00E624D8"/>
    <w:rsid w:val="00E6250F"/>
    <w:rsid w:val="00E625C5"/>
    <w:rsid w:val="00E627A4"/>
    <w:rsid w:val="00E6286D"/>
    <w:rsid w:val="00E62ABB"/>
    <w:rsid w:val="00E62C46"/>
    <w:rsid w:val="00E62E6C"/>
    <w:rsid w:val="00E6325F"/>
    <w:rsid w:val="00E632C1"/>
    <w:rsid w:val="00E633DD"/>
    <w:rsid w:val="00E6340F"/>
    <w:rsid w:val="00E6386E"/>
    <w:rsid w:val="00E638AE"/>
    <w:rsid w:val="00E63AD0"/>
    <w:rsid w:val="00E63C51"/>
    <w:rsid w:val="00E63FED"/>
    <w:rsid w:val="00E6408A"/>
    <w:rsid w:val="00E64119"/>
    <w:rsid w:val="00E643BF"/>
    <w:rsid w:val="00E648D0"/>
    <w:rsid w:val="00E64B24"/>
    <w:rsid w:val="00E64B57"/>
    <w:rsid w:val="00E64E2B"/>
    <w:rsid w:val="00E64FFE"/>
    <w:rsid w:val="00E65057"/>
    <w:rsid w:val="00E6520A"/>
    <w:rsid w:val="00E65231"/>
    <w:rsid w:val="00E6529B"/>
    <w:rsid w:val="00E6538D"/>
    <w:rsid w:val="00E65496"/>
    <w:rsid w:val="00E6556B"/>
    <w:rsid w:val="00E655F5"/>
    <w:rsid w:val="00E65A34"/>
    <w:rsid w:val="00E65B17"/>
    <w:rsid w:val="00E65B66"/>
    <w:rsid w:val="00E65B79"/>
    <w:rsid w:val="00E65B86"/>
    <w:rsid w:val="00E65DFC"/>
    <w:rsid w:val="00E65ECA"/>
    <w:rsid w:val="00E65F94"/>
    <w:rsid w:val="00E66019"/>
    <w:rsid w:val="00E66555"/>
    <w:rsid w:val="00E66606"/>
    <w:rsid w:val="00E66664"/>
    <w:rsid w:val="00E66782"/>
    <w:rsid w:val="00E66798"/>
    <w:rsid w:val="00E668C0"/>
    <w:rsid w:val="00E66A19"/>
    <w:rsid w:val="00E66A8F"/>
    <w:rsid w:val="00E66AAE"/>
    <w:rsid w:val="00E66C29"/>
    <w:rsid w:val="00E66C69"/>
    <w:rsid w:val="00E66D24"/>
    <w:rsid w:val="00E66F8F"/>
    <w:rsid w:val="00E67192"/>
    <w:rsid w:val="00E6745A"/>
    <w:rsid w:val="00E6757D"/>
    <w:rsid w:val="00E677C8"/>
    <w:rsid w:val="00E678AD"/>
    <w:rsid w:val="00E7018E"/>
    <w:rsid w:val="00E7029C"/>
    <w:rsid w:val="00E70605"/>
    <w:rsid w:val="00E70BCC"/>
    <w:rsid w:val="00E70CC7"/>
    <w:rsid w:val="00E70EDE"/>
    <w:rsid w:val="00E70F39"/>
    <w:rsid w:val="00E71041"/>
    <w:rsid w:val="00E7125B"/>
    <w:rsid w:val="00E712B6"/>
    <w:rsid w:val="00E712F7"/>
    <w:rsid w:val="00E71537"/>
    <w:rsid w:val="00E716C9"/>
    <w:rsid w:val="00E71A82"/>
    <w:rsid w:val="00E71BCE"/>
    <w:rsid w:val="00E71C9F"/>
    <w:rsid w:val="00E71D7E"/>
    <w:rsid w:val="00E71E50"/>
    <w:rsid w:val="00E72085"/>
    <w:rsid w:val="00E724B7"/>
    <w:rsid w:val="00E72967"/>
    <w:rsid w:val="00E72A31"/>
    <w:rsid w:val="00E72AD1"/>
    <w:rsid w:val="00E72DD7"/>
    <w:rsid w:val="00E72DE3"/>
    <w:rsid w:val="00E72EBD"/>
    <w:rsid w:val="00E730E2"/>
    <w:rsid w:val="00E73126"/>
    <w:rsid w:val="00E7366C"/>
    <w:rsid w:val="00E73756"/>
    <w:rsid w:val="00E737CB"/>
    <w:rsid w:val="00E7380B"/>
    <w:rsid w:val="00E73ADC"/>
    <w:rsid w:val="00E73C3F"/>
    <w:rsid w:val="00E74106"/>
    <w:rsid w:val="00E7410E"/>
    <w:rsid w:val="00E7424F"/>
    <w:rsid w:val="00E74718"/>
    <w:rsid w:val="00E747BE"/>
    <w:rsid w:val="00E749F6"/>
    <w:rsid w:val="00E74BCC"/>
    <w:rsid w:val="00E74C56"/>
    <w:rsid w:val="00E74CCD"/>
    <w:rsid w:val="00E74E2F"/>
    <w:rsid w:val="00E74ED3"/>
    <w:rsid w:val="00E74F60"/>
    <w:rsid w:val="00E752BF"/>
    <w:rsid w:val="00E7535E"/>
    <w:rsid w:val="00E75388"/>
    <w:rsid w:val="00E75873"/>
    <w:rsid w:val="00E75B90"/>
    <w:rsid w:val="00E75D3B"/>
    <w:rsid w:val="00E75F5E"/>
    <w:rsid w:val="00E75F7D"/>
    <w:rsid w:val="00E76306"/>
    <w:rsid w:val="00E7631E"/>
    <w:rsid w:val="00E76640"/>
    <w:rsid w:val="00E76BEE"/>
    <w:rsid w:val="00E76C07"/>
    <w:rsid w:val="00E77077"/>
    <w:rsid w:val="00E770C1"/>
    <w:rsid w:val="00E77142"/>
    <w:rsid w:val="00E771D4"/>
    <w:rsid w:val="00E7750D"/>
    <w:rsid w:val="00E776DB"/>
    <w:rsid w:val="00E77860"/>
    <w:rsid w:val="00E77934"/>
    <w:rsid w:val="00E77955"/>
    <w:rsid w:val="00E77F2D"/>
    <w:rsid w:val="00E800BB"/>
    <w:rsid w:val="00E802EE"/>
    <w:rsid w:val="00E80439"/>
    <w:rsid w:val="00E8047C"/>
    <w:rsid w:val="00E804DF"/>
    <w:rsid w:val="00E8054C"/>
    <w:rsid w:val="00E80817"/>
    <w:rsid w:val="00E80BCE"/>
    <w:rsid w:val="00E812C0"/>
    <w:rsid w:val="00E813BC"/>
    <w:rsid w:val="00E8157D"/>
    <w:rsid w:val="00E81602"/>
    <w:rsid w:val="00E817C7"/>
    <w:rsid w:val="00E8192D"/>
    <w:rsid w:val="00E8199C"/>
    <w:rsid w:val="00E81B06"/>
    <w:rsid w:val="00E82174"/>
    <w:rsid w:val="00E823DD"/>
    <w:rsid w:val="00E82470"/>
    <w:rsid w:val="00E82B12"/>
    <w:rsid w:val="00E82BE8"/>
    <w:rsid w:val="00E82BFD"/>
    <w:rsid w:val="00E82C34"/>
    <w:rsid w:val="00E82FCF"/>
    <w:rsid w:val="00E830B5"/>
    <w:rsid w:val="00E83152"/>
    <w:rsid w:val="00E83380"/>
    <w:rsid w:val="00E835A2"/>
    <w:rsid w:val="00E836CB"/>
    <w:rsid w:val="00E836D1"/>
    <w:rsid w:val="00E8373D"/>
    <w:rsid w:val="00E839DF"/>
    <w:rsid w:val="00E83C7A"/>
    <w:rsid w:val="00E83D46"/>
    <w:rsid w:val="00E83E24"/>
    <w:rsid w:val="00E83E76"/>
    <w:rsid w:val="00E83ECD"/>
    <w:rsid w:val="00E842CC"/>
    <w:rsid w:val="00E84385"/>
    <w:rsid w:val="00E8441E"/>
    <w:rsid w:val="00E84592"/>
    <w:rsid w:val="00E845FD"/>
    <w:rsid w:val="00E84655"/>
    <w:rsid w:val="00E846E1"/>
    <w:rsid w:val="00E847CB"/>
    <w:rsid w:val="00E84970"/>
    <w:rsid w:val="00E84986"/>
    <w:rsid w:val="00E85368"/>
    <w:rsid w:val="00E85500"/>
    <w:rsid w:val="00E856C0"/>
    <w:rsid w:val="00E856C3"/>
    <w:rsid w:val="00E85891"/>
    <w:rsid w:val="00E85AF5"/>
    <w:rsid w:val="00E85C6C"/>
    <w:rsid w:val="00E85F01"/>
    <w:rsid w:val="00E85F1D"/>
    <w:rsid w:val="00E86297"/>
    <w:rsid w:val="00E863D3"/>
    <w:rsid w:val="00E864B2"/>
    <w:rsid w:val="00E86502"/>
    <w:rsid w:val="00E869AF"/>
    <w:rsid w:val="00E86A08"/>
    <w:rsid w:val="00E86A7B"/>
    <w:rsid w:val="00E86CED"/>
    <w:rsid w:val="00E86DF0"/>
    <w:rsid w:val="00E8724E"/>
    <w:rsid w:val="00E87289"/>
    <w:rsid w:val="00E87477"/>
    <w:rsid w:val="00E875B7"/>
    <w:rsid w:val="00E87627"/>
    <w:rsid w:val="00E876AF"/>
    <w:rsid w:val="00E8779C"/>
    <w:rsid w:val="00E8785F"/>
    <w:rsid w:val="00E87AC0"/>
    <w:rsid w:val="00E900C7"/>
    <w:rsid w:val="00E90278"/>
    <w:rsid w:val="00E906DF"/>
    <w:rsid w:val="00E909B3"/>
    <w:rsid w:val="00E909DE"/>
    <w:rsid w:val="00E90CA7"/>
    <w:rsid w:val="00E90E46"/>
    <w:rsid w:val="00E90F57"/>
    <w:rsid w:val="00E91043"/>
    <w:rsid w:val="00E91185"/>
    <w:rsid w:val="00E913FA"/>
    <w:rsid w:val="00E9146C"/>
    <w:rsid w:val="00E91659"/>
    <w:rsid w:val="00E91A15"/>
    <w:rsid w:val="00E91C06"/>
    <w:rsid w:val="00E91C35"/>
    <w:rsid w:val="00E91D42"/>
    <w:rsid w:val="00E91FD9"/>
    <w:rsid w:val="00E9202E"/>
    <w:rsid w:val="00E9212F"/>
    <w:rsid w:val="00E922E0"/>
    <w:rsid w:val="00E9244A"/>
    <w:rsid w:val="00E92554"/>
    <w:rsid w:val="00E92810"/>
    <w:rsid w:val="00E9282A"/>
    <w:rsid w:val="00E92972"/>
    <w:rsid w:val="00E92DA6"/>
    <w:rsid w:val="00E92DCB"/>
    <w:rsid w:val="00E92EBC"/>
    <w:rsid w:val="00E9359E"/>
    <w:rsid w:val="00E935AD"/>
    <w:rsid w:val="00E9379C"/>
    <w:rsid w:val="00E93B21"/>
    <w:rsid w:val="00E9496E"/>
    <w:rsid w:val="00E94987"/>
    <w:rsid w:val="00E94CE2"/>
    <w:rsid w:val="00E94FBD"/>
    <w:rsid w:val="00E94FE5"/>
    <w:rsid w:val="00E95056"/>
    <w:rsid w:val="00E9505B"/>
    <w:rsid w:val="00E950A9"/>
    <w:rsid w:val="00E951C2"/>
    <w:rsid w:val="00E95561"/>
    <w:rsid w:val="00E956A2"/>
    <w:rsid w:val="00E9571E"/>
    <w:rsid w:val="00E95999"/>
    <w:rsid w:val="00E95CC2"/>
    <w:rsid w:val="00E95DF1"/>
    <w:rsid w:val="00E95F35"/>
    <w:rsid w:val="00E95F84"/>
    <w:rsid w:val="00E962D0"/>
    <w:rsid w:val="00E968E9"/>
    <w:rsid w:val="00E96987"/>
    <w:rsid w:val="00E96AE0"/>
    <w:rsid w:val="00E96BDD"/>
    <w:rsid w:val="00E96C1F"/>
    <w:rsid w:val="00E96CF1"/>
    <w:rsid w:val="00E96D3A"/>
    <w:rsid w:val="00E96DEF"/>
    <w:rsid w:val="00E96DF8"/>
    <w:rsid w:val="00E96FB6"/>
    <w:rsid w:val="00E9727C"/>
    <w:rsid w:val="00E973A3"/>
    <w:rsid w:val="00E9741A"/>
    <w:rsid w:val="00E977ED"/>
    <w:rsid w:val="00E97AD8"/>
    <w:rsid w:val="00E97CAE"/>
    <w:rsid w:val="00E97E0B"/>
    <w:rsid w:val="00E97F42"/>
    <w:rsid w:val="00EA023E"/>
    <w:rsid w:val="00EA04D7"/>
    <w:rsid w:val="00EA04F4"/>
    <w:rsid w:val="00EA0703"/>
    <w:rsid w:val="00EA0840"/>
    <w:rsid w:val="00EA0C6C"/>
    <w:rsid w:val="00EA0D69"/>
    <w:rsid w:val="00EA0D9E"/>
    <w:rsid w:val="00EA0E6F"/>
    <w:rsid w:val="00EA0E76"/>
    <w:rsid w:val="00EA1011"/>
    <w:rsid w:val="00EA108E"/>
    <w:rsid w:val="00EA1396"/>
    <w:rsid w:val="00EA1443"/>
    <w:rsid w:val="00EA1824"/>
    <w:rsid w:val="00EA18EE"/>
    <w:rsid w:val="00EA1BA5"/>
    <w:rsid w:val="00EA1C24"/>
    <w:rsid w:val="00EA1EED"/>
    <w:rsid w:val="00EA1F2A"/>
    <w:rsid w:val="00EA1F9D"/>
    <w:rsid w:val="00EA2239"/>
    <w:rsid w:val="00EA226C"/>
    <w:rsid w:val="00EA2342"/>
    <w:rsid w:val="00EA2515"/>
    <w:rsid w:val="00EA256D"/>
    <w:rsid w:val="00EA26AD"/>
    <w:rsid w:val="00EA26ED"/>
    <w:rsid w:val="00EA28E6"/>
    <w:rsid w:val="00EA2DAC"/>
    <w:rsid w:val="00EA32CB"/>
    <w:rsid w:val="00EA33BE"/>
    <w:rsid w:val="00EA3667"/>
    <w:rsid w:val="00EA387F"/>
    <w:rsid w:val="00EA3D01"/>
    <w:rsid w:val="00EA3D90"/>
    <w:rsid w:val="00EA3F43"/>
    <w:rsid w:val="00EA3FD0"/>
    <w:rsid w:val="00EA40C3"/>
    <w:rsid w:val="00EA411F"/>
    <w:rsid w:val="00EA42CC"/>
    <w:rsid w:val="00EA43A4"/>
    <w:rsid w:val="00EA4540"/>
    <w:rsid w:val="00EA4590"/>
    <w:rsid w:val="00EA471B"/>
    <w:rsid w:val="00EA4868"/>
    <w:rsid w:val="00EA4A60"/>
    <w:rsid w:val="00EA4A8B"/>
    <w:rsid w:val="00EA4FE2"/>
    <w:rsid w:val="00EA5012"/>
    <w:rsid w:val="00EA5167"/>
    <w:rsid w:val="00EA5230"/>
    <w:rsid w:val="00EA535F"/>
    <w:rsid w:val="00EA5805"/>
    <w:rsid w:val="00EA5A3E"/>
    <w:rsid w:val="00EA5A74"/>
    <w:rsid w:val="00EA5E3D"/>
    <w:rsid w:val="00EA5F31"/>
    <w:rsid w:val="00EA5F97"/>
    <w:rsid w:val="00EA62FC"/>
    <w:rsid w:val="00EA6593"/>
    <w:rsid w:val="00EA65FE"/>
    <w:rsid w:val="00EA6611"/>
    <w:rsid w:val="00EA6637"/>
    <w:rsid w:val="00EA68BA"/>
    <w:rsid w:val="00EA6998"/>
    <w:rsid w:val="00EA6B51"/>
    <w:rsid w:val="00EA6C06"/>
    <w:rsid w:val="00EA6C66"/>
    <w:rsid w:val="00EA6E1B"/>
    <w:rsid w:val="00EA70F2"/>
    <w:rsid w:val="00EA7378"/>
    <w:rsid w:val="00EA781A"/>
    <w:rsid w:val="00EA7CBE"/>
    <w:rsid w:val="00EA7EA6"/>
    <w:rsid w:val="00EB0073"/>
    <w:rsid w:val="00EB015A"/>
    <w:rsid w:val="00EB0350"/>
    <w:rsid w:val="00EB085E"/>
    <w:rsid w:val="00EB0AA3"/>
    <w:rsid w:val="00EB0AC6"/>
    <w:rsid w:val="00EB0B97"/>
    <w:rsid w:val="00EB0BCD"/>
    <w:rsid w:val="00EB0DB6"/>
    <w:rsid w:val="00EB11A1"/>
    <w:rsid w:val="00EB125C"/>
    <w:rsid w:val="00EB1368"/>
    <w:rsid w:val="00EB1395"/>
    <w:rsid w:val="00EB17C7"/>
    <w:rsid w:val="00EB17D8"/>
    <w:rsid w:val="00EB1DE8"/>
    <w:rsid w:val="00EB1E18"/>
    <w:rsid w:val="00EB2097"/>
    <w:rsid w:val="00EB20AC"/>
    <w:rsid w:val="00EB2482"/>
    <w:rsid w:val="00EB24BE"/>
    <w:rsid w:val="00EB27AB"/>
    <w:rsid w:val="00EB27D2"/>
    <w:rsid w:val="00EB2BB4"/>
    <w:rsid w:val="00EB2D0B"/>
    <w:rsid w:val="00EB2D29"/>
    <w:rsid w:val="00EB315D"/>
    <w:rsid w:val="00EB3379"/>
    <w:rsid w:val="00EB33C3"/>
    <w:rsid w:val="00EB348A"/>
    <w:rsid w:val="00EB3743"/>
    <w:rsid w:val="00EB3ABB"/>
    <w:rsid w:val="00EB3BBB"/>
    <w:rsid w:val="00EB3BCD"/>
    <w:rsid w:val="00EB3C22"/>
    <w:rsid w:val="00EB3D42"/>
    <w:rsid w:val="00EB3D8A"/>
    <w:rsid w:val="00EB3FF8"/>
    <w:rsid w:val="00EB4249"/>
    <w:rsid w:val="00EB447A"/>
    <w:rsid w:val="00EB4537"/>
    <w:rsid w:val="00EB476E"/>
    <w:rsid w:val="00EB4826"/>
    <w:rsid w:val="00EB4A47"/>
    <w:rsid w:val="00EB4A6A"/>
    <w:rsid w:val="00EB4C66"/>
    <w:rsid w:val="00EB4CAB"/>
    <w:rsid w:val="00EB4CAF"/>
    <w:rsid w:val="00EB5059"/>
    <w:rsid w:val="00EB5120"/>
    <w:rsid w:val="00EB5125"/>
    <w:rsid w:val="00EB51E6"/>
    <w:rsid w:val="00EB5236"/>
    <w:rsid w:val="00EB5599"/>
    <w:rsid w:val="00EB56B7"/>
    <w:rsid w:val="00EB58A1"/>
    <w:rsid w:val="00EB58F0"/>
    <w:rsid w:val="00EB5C00"/>
    <w:rsid w:val="00EB5E7E"/>
    <w:rsid w:val="00EB5FD5"/>
    <w:rsid w:val="00EB6105"/>
    <w:rsid w:val="00EB6710"/>
    <w:rsid w:val="00EB671D"/>
    <w:rsid w:val="00EB67E8"/>
    <w:rsid w:val="00EB691D"/>
    <w:rsid w:val="00EB6B5B"/>
    <w:rsid w:val="00EB6BFE"/>
    <w:rsid w:val="00EB6D18"/>
    <w:rsid w:val="00EB6DDE"/>
    <w:rsid w:val="00EB70EC"/>
    <w:rsid w:val="00EB72A7"/>
    <w:rsid w:val="00EB738E"/>
    <w:rsid w:val="00EB74AE"/>
    <w:rsid w:val="00EB7680"/>
    <w:rsid w:val="00EB7869"/>
    <w:rsid w:val="00EB78C7"/>
    <w:rsid w:val="00EB7BD5"/>
    <w:rsid w:val="00EB7C20"/>
    <w:rsid w:val="00EB7C63"/>
    <w:rsid w:val="00EB7E4C"/>
    <w:rsid w:val="00EB7FAB"/>
    <w:rsid w:val="00EC0117"/>
    <w:rsid w:val="00EC015C"/>
    <w:rsid w:val="00EC06DA"/>
    <w:rsid w:val="00EC0BB6"/>
    <w:rsid w:val="00EC0D8D"/>
    <w:rsid w:val="00EC0DF9"/>
    <w:rsid w:val="00EC0E6D"/>
    <w:rsid w:val="00EC0F2D"/>
    <w:rsid w:val="00EC0F85"/>
    <w:rsid w:val="00EC1106"/>
    <w:rsid w:val="00EC13B3"/>
    <w:rsid w:val="00EC17DD"/>
    <w:rsid w:val="00EC1866"/>
    <w:rsid w:val="00EC1ED5"/>
    <w:rsid w:val="00EC210F"/>
    <w:rsid w:val="00EC2345"/>
    <w:rsid w:val="00EC2363"/>
    <w:rsid w:val="00EC2773"/>
    <w:rsid w:val="00EC28F1"/>
    <w:rsid w:val="00EC2CCD"/>
    <w:rsid w:val="00EC2F20"/>
    <w:rsid w:val="00EC2F68"/>
    <w:rsid w:val="00EC316F"/>
    <w:rsid w:val="00EC347C"/>
    <w:rsid w:val="00EC366D"/>
    <w:rsid w:val="00EC37F8"/>
    <w:rsid w:val="00EC3858"/>
    <w:rsid w:val="00EC38CF"/>
    <w:rsid w:val="00EC3B8D"/>
    <w:rsid w:val="00EC3D54"/>
    <w:rsid w:val="00EC3D7C"/>
    <w:rsid w:val="00EC3F4C"/>
    <w:rsid w:val="00EC3F92"/>
    <w:rsid w:val="00EC3FC7"/>
    <w:rsid w:val="00EC43AC"/>
    <w:rsid w:val="00EC469C"/>
    <w:rsid w:val="00EC4802"/>
    <w:rsid w:val="00EC4980"/>
    <w:rsid w:val="00EC4AC2"/>
    <w:rsid w:val="00EC4C41"/>
    <w:rsid w:val="00EC4F18"/>
    <w:rsid w:val="00EC4F3A"/>
    <w:rsid w:val="00EC4FEF"/>
    <w:rsid w:val="00EC50F1"/>
    <w:rsid w:val="00EC5172"/>
    <w:rsid w:val="00EC54DA"/>
    <w:rsid w:val="00EC5511"/>
    <w:rsid w:val="00EC557B"/>
    <w:rsid w:val="00EC58F6"/>
    <w:rsid w:val="00EC5937"/>
    <w:rsid w:val="00EC5948"/>
    <w:rsid w:val="00EC6060"/>
    <w:rsid w:val="00EC612B"/>
    <w:rsid w:val="00EC613E"/>
    <w:rsid w:val="00EC62FE"/>
    <w:rsid w:val="00EC6310"/>
    <w:rsid w:val="00EC63C2"/>
    <w:rsid w:val="00EC63CB"/>
    <w:rsid w:val="00EC63FE"/>
    <w:rsid w:val="00EC64DB"/>
    <w:rsid w:val="00EC66BA"/>
    <w:rsid w:val="00EC6A56"/>
    <w:rsid w:val="00EC6A64"/>
    <w:rsid w:val="00EC6A93"/>
    <w:rsid w:val="00EC6DAF"/>
    <w:rsid w:val="00EC70B6"/>
    <w:rsid w:val="00EC750E"/>
    <w:rsid w:val="00EC755C"/>
    <w:rsid w:val="00EC7653"/>
    <w:rsid w:val="00EC783C"/>
    <w:rsid w:val="00EC798A"/>
    <w:rsid w:val="00EC7B5B"/>
    <w:rsid w:val="00EC7CE1"/>
    <w:rsid w:val="00EC7E7E"/>
    <w:rsid w:val="00EC7FAA"/>
    <w:rsid w:val="00ED0416"/>
    <w:rsid w:val="00ED0441"/>
    <w:rsid w:val="00ED0C32"/>
    <w:rsid w:val="00ED0C42"/>
    <w:rsid w:val="00ED0DA0"/>
    <w:rsid w:val="00ED0DEB"/>
    <w:rsid w:val="00ED0F57"/>
    <w:rsid w:val="00ED0FD6"/>
    <w:rsid w:val="00ED1003"/>
    <w:rsid w:val="00ED1017"/>
    <w:rsid w:val="00ED1093"/>
    <w:rsid w:val="00ED1112"/>
    <w:rsid w:val="00ED1283"/>
    <w:rsid w:val="00ED1518"/>
    <w:rsid w:val="00ED161B"/>
    <w:rsid w:val="00ED1630"/>
    <w:rsid w:val="00ED178B"/>
    <w:rsid w:val="00ED1AC1"/>
    <w:rsid w:val="00ED1CCF"/>
    <w:rsid w:val="00ED1CF3"/>
    <w:rsid w:val="00ED1D19"/>
    <w:rsid w:val="00ED1F35"/>
    <w:rsid w:val="00ED2014"/>
    <w:rsid w:val="00ED28BA"/>
    <w:rsid w:val="00ED29DE"/>
    <w:rsid w:val="00ED2F79"/>
    <w:rsid w:val="00ED302E"/>
    <w:rsid w:val="00ED304F"/>
    <w:rsid w:val="00ED32F7"/>
    <w:rsid w:val="00ED33B1"/>
    <w:rsid w:val="00ED36CA"/>
    <w:rsid w:val="00ED3703"/>
    <w:rsid w:val="00ED382B"/>
    <w:rsid w:val="00ED3980"/>
    <w:rsid w:val="00ED3A54"/>
    <w:rsid w:val="00ED3B56"/>
    <w:rsid w:val="00ED4172"/>
    <w:rsid w:val="00ED43FA"/>
    <w:rsid w:val="00ED445A"/>
    <w:rsid w:val="00ED450F"/>
    <w:rsid w:val="00ED45DC"/>
    <w:rsid w:val="00ED47DD"/>
    <w:rsid w:val="00ED480B"/>
    <w:rsid w:val="00ED49B9"/>
    <w:rsid w:val="00ED4A11"/>
    <w:rsid w:val="00ED4BE2"/>
    <w:rsid w:val="00ED4C0A"/>
    <w:rsid w:val="00ED4FA3"/>
    <w:rsid w:val="00ED5244"/>
    <w:rsid w:val="00ED53EA"/>
    <w:rsid w:val="00ED574A"/>
    <w:rsid w:val="00ED579D"/>
    <w:rsid w:val="00ED5807"/>
    <w:rsid w:val="00ED58FE"/>
    <w:rsid w:val="00ED5DD9"/>
    <w:rsid w:val="00ED60FE"/>
    <w:rsid w:val="00ED638A"/>
    <w:rsid w:val="00ED63CA"/>
    <w:rsid w:val="00ED64E8"/>
    <w:rsid w:val="00ED65F4"/>
    <w:rsid w:val="00ED66D1"/>
    <w:rsid w:val="00ED6C0F"/>
    <w:rsid w:val="00ED6C56"/>
    <w:rsid w:val="00ED70B1"/>
    <w:rsid w:val="00ED70C0"/>
    <w:rsid w:val="00ED7194"/>
    <w:rsid w:val="00ED7682"/>
    <w:rsid w:val="00ED7820"/>
    <w:rsid w:val="00ED7951"/>
    <w:rsid w:val="00EE021B"/>
    <w:rsid w:val="00EE02AB"/>
    <w:rsid w:val="00EE07AD"/>
    <w:rsid w:val="00EE07BF"/>
    <w:rsid w:val="00EE0899"/>
    <w:rsid w:val="00EE09AB"/>
    <w:rsid w:val="00EE0BE2"/>
    <w:rsid w:val="00EE0E71"/>
    <w:rsid w:val="00EE119F"/>
    <w:rsid w:val="00EE1205"/>
    <w:rsid w:val="00EE12BA"/>
    <w:rsid w:val="00EE137E"/>
    <w:rsid w:val="00EE139C"/>
    <w:rsid w:val="00EE1504"/>
    <w:rsid w:val="00EE18D2"/>
    <w:rsid w:val="00EE1946"/>
    <w:rsid w:val="00EE1DB2"/>
    <w:rsid w:val="00EE1DC6"/>
    <w:rsid w:val="00EE21D0"/>
    <w:rsid w:val="00EE262B"/>
    <w:rsid w:val="00EE263E"/>
    <w:rsid w:val="00EE28A4"/>
    <w:rsid w:val="00EE28BD"/>
    <w:rsid w:val="00EE2E0C"/>
    <w:rsid w:val="00EE2E1B"/>
    <w:rsid w:val="00EE3109"/>
    <w:rsid w:val="00EE33D7"/>
    <w:rsid w:val="00EE347E"/>
    <w:rsid w:val="00EE357D"/>
    <w:rsid w:val="00EE3684"/>
    <w:rsid w:val="00EE376A"/>
    <w:rsid w:val="00EE391B"/>
    <w:rsid w:val="00EE3964"/>
    <w:rsid w:val="00EE3D1D"/>
    <w:rsid w:val="00EE3DD5"/>
    <w:rsid w:val="00EE4221"/>
    <w:rsid w:val="00EE4618"/>
    <w:rsid w:val="00EE4937"/>
    <w:rsid w:val="00EE49AD"/>
    <w:rsid w:val="00EE49E9"/>
    <w:rsid w:val="00EE4A2A"/>
    <w:rsid w:val="00EE4AAB"/>
    <w:rsid w:val="00EE4ACA"/>
    <w:rsid w:val="00EE4B81"/>
    <w:rsid w:val="00EE4CA4"/>
    <w:rsid w:val="00EE4D63"/>
    <w:rsid w:val="00EE4E54"/>
    <w:rsid w:val="00EE5183"/>
    <w:rsid w:val="00EE5313"/>
    <w:rsid w:val="00EE543A"/>
    <w:rsid w:val="00EE5608"/>
    <w:rsid w:val="00EE57A5"/>
    <w:rsid w:val="00EE5829"/>
    <w:rsid w:val="00EE5A25"/>
    <w:rsid w:val="00EE5C5E"/>
    <w:rsid w:val="00EE5CAD"/>
    <w:rsid w:val="00EE5D23"/>
    <w:rsid w:val="00EE5DCA"/>
    <w:rsid w:val="00EE5E6C"/>
    <w:rsid w:val="00EE5EF7"/>
    <w:rsid w:val="00EE62FE"/>
    <w:rsid w:val="00EE6389"/>
    <w:rsid w:val="00EE64A7"/>
    <w:rsid w:val="00EE66DE"/>
    <w:rsid w:val="00EE6B10"/>
    <w:rsid w:val="00EE6BF6"/>
    <w:rsid w:val="00EE6ECE"/>
    <w:rsid w:val="00EE6F79"/>
    <w:rsid w:val="00EE7269"/>
    <w:rsid w:val="00EE72A7"/>
    <w:rsid w:val="00EE72F8"/>
    <w:rsid w:val="00EE736B"/>
    <w:rsid w:val="00EE759D"/>
    <w:rsid w:val="00EE776E"/>
    <w:rsid w:val="00EE77E5"/>
    <w:rsid w:val="00EE783B"/>
    <w:rsid w:val="00EE798A"/>
    <w:rsid w:val="00EE7A94"/>
    <w:rsid w:val="00EE7F54"/>
    <w:rsid w:val="00EF0433"/>
    <w:rsid w:val="00EF083A"/>
    <w:rsid w:val="00EF0A42"/>
    <w:rsid w:val="00EF0AF7"/>
    <w:rsid w:val="00EF0BFA"/>
    <w:rsid w:val="00EF0C19"/>
    <w:rsid w:val="00EF0CBD"/>
    <w:rsid w:val="00EF1011"/>
    <w:rsid w:val="00EF1249"/>
    <w:rsid w:val="00EF1280"/>
    <w:rsid w:val="00EF1394"/>
    <w:rsid w:val="00EF15B3"/>
    <w:rsid w:val="00EF1605"/>
    <w:rsid w:val="00EF16F9"/>
    <w:rsid w:val="00EF172B"/>
    <w:rsid w:val="00EF1761"/>
    <w:rsid w:val="00EF17B8"/>
    <w:rsid w:val="00EF1925"/>
    <w:rsid w:val="00EF1C5B"/>
    <w:rsid w:val="00EF1CC7"/>
    <w:rsid w:val="00EF1FAD"/>
    <w:rsid w:val="00EF1FD5"/>
    <w:rsid w:val="00EF1FE3"/>
    <w:rsid w:val="00EF2008"/>
    <w:rsid w:val="00EF214A"/>
    <w:rsid w:val="00EF2360"/>
    <w:rsid w:val="00EF2419"/>
    <w:rsid w:val="00EF246B"/>
    <w:rsid w:val="00EF246F"/>
    <w:rsid w:val="00EF24B8"/>
    <w:rsid w:val="00EF25DD"/>
    <w:rsid w:val="00EF29F0"/>
    <w:rsid w:val="00EF2EC2"/>
    <w:rsid w:val="00EF2EF8"/>
    <w:rsid w:val="00EF320E"/>
    <w:rsid w:val="00EF3432"/>
    <w:rsid w:val="00EF36C5"/>
    <w:rsid w:val="00EF377D"/>
    <w:rsid w:val="00EF378C"/>
    <w:rsid w:val="00EF3834"/>
    <w:rsid w:val="00EF38E6"/>
    <w:rsid w:val="00EF3C2D"/>
    <w:rsid w:val="00EF3C58"/>
    <w:rsid w:val="00EF3C71"/>
    <w:rsid w:val="00EF3CEB"/>
    <w:rsid w:val="00EF4109"/>
    <w:rsid w:val="00EF44E1"/>
    <w:rsid w:val="00EF465C"/>
    <w:rsid w:val="00EF482A"/>
    <w:rsid w:val="00EF4853"/>
    <w:rsid w:val="00EF48B6"/>
    <w:rsid w:val="00EF4BFF"/>
    <w:rsid w:val="00EF4D5F"/>
    <w:rsid w:val="00EF4E93"/>
    <w:rsid w:val="00EF4EA5"/>
    <w:rsid w:val="00EF4FB9"/>
    <w:rsid w:val="00EF4FCB"/>
    <w:rsid w:val="00EF4FF9"/>
    <w:rsid w:val="00EF5019"/>
    <w:rsid w:val="00EF5109"/>
    <w:rsid w:val="00EF5221"/>
    <w:rsid w:val="00EF5373"/>
    <w:rsid w:val="00EF54DD"/>
    <w:rsid w:val="00EF5523"/>
    <w:rsid w:val="00EF5554"/>
    <w:rsid w:val="00EF562A"/>
    <w:rsid w:val="00EF57DE"/>
    <w:rsid w:val="00EF5949"/>
    <w:rsid w:val="00EF5A6D"/>
    <w:rsid w:val="00EF5B58"/>
    <w:rsid w:val="00EF5C2E"/>
    <w:rsid w:val="00EF5E93"/>
    <w:rsid w:val="00EF6057"/>
    <w:rsid w:val="00EF65FC"/>
    <w:rsid w:val="00EF666F"/>
    <w:rsid w:val="00EF6AAC"/>
    <w:rsid w:val="00EF6BD5"/>
    <w:rsid w:val="00EF6E73"/>
    <w:rsid w:val="00EF71E6"/>
    <w:rsid w:val="00EF72D7"/>
    <w:rsid w:val="00EF786E"/>
    <w:rsid w:val="00EF7AAA"/>
    <w:rsid w:val="00EF7BB6"/>
    <w:rsid w:val="00EF7D1E"/>
    <w:rsid w:val="00EF7F68"/>
    <w:rsid w:val="00F00019"/>
    <w:rsid w:val="00F00163"/>
    <w:rsid w:val="00F00199"/>
    <w:rsid w:val="00F00295"/>
    <w:rsid w:val="00F00338"/>
    <w:rsid w:val="00F005AA"/>
    <w:rsid w:val="00F007C7"/>
    <w:rsid w:val="00F008C7"/>
    <w:rsid w:val="00F008E6"/>
    <w:rsid w:val="00F009B8"/>
    <w:rsid w:val="00F00BC4"/>
    <w:rsid w:val="00F00EF4"/>
    <w:rsid w:val="00F00EFA"/>
    <w:rsid w:val="00F00FE3"/>
    <w:rsid w:val="00F010AB"/>
    <w:rsid w:val="00F010D5"/>
    <w:rsid w:val="00F01187"/>
    <w:rsid w:val="00F011D2"/>
    <w:rsid w:val="00F01327"/>
    <w:rsid w:val="00F0139C"/>
    <w:rsid w:val="00F013A1"/>
    <w:rsid w:val="00F013D4"/>
    <w:rsid w:val="00F016F0"/>
    <w:rsid w:val="00F0199B"/>
    <w:rsid w:val="00F01ED8"/>
    <w:rsid w:val="00F0200A"/>
    <w:rsid w:val="00F0237C"/>
    <w:rsid w:val="00F0287E"/>
    <w:rsid w:val="00F02AA8"/>
    <w:rsid w:val="00F02C16"/>
    <w:rsid w:val="00F02D31"/>
    <w:rsid w:val="00F02E1C"/>
    <w:rsid w:val="00F030A4"/>
    <w:rsid w:val="00F030F2"/>
    <w:rsid w:val="00F0313D"/>
    <w:rsid w:val="00F031DC"/>
    <w:rsid w:val="00F03229"/>
    <w:rsid w:val="00F03265"/>
    <w:rsid w:val="00F0329D"/>
    <w:rsid w:val="00F034FD"/>
    <w:rsid w:val="00F0363F"/>
    <w:rsid w:val="00F03A9D"/>
    <w:rsid w:val="00F03BD4"/>
    <w:rsid w:val="00F03F06"/>
    <w:rsid w:val="00F03F09"/>
    <w:rsid w:val="00F042C4"/>
    <w:rsid w:val="00F042FA"/>
    <w:rsid w:val="00F043A5"/>
    <w:rsid w:val="00F04432"/>
    <w:rsid w:val="00F04450"/>
    <w:rsid w:val="00F04997"/>
    <w:rsid w:val="00F04B33"/>
    <w:rsid w:val="00F04B89"/>
    <w:rsid w:val="00F04C0B"/>
    <w:rsid w:val="00F04D0D"/>
    <w:rsid w:val="00F04F9B"/>
    <w:rsid w:val="00F05089"/>
    <w:rsid w:val="00F050EC"/>
    <w:rsid w:val="00F052B5"/>
    <w:rsid w:val="00F05B24"/>
    <w:rsid w:val="00F062C2"/>
    <w:rsid w:val="00F06307"/>
    <w:rsid w:val="00F064E8"/>
    <w:rsid w:val="00F066F1"/>
    <w:rsid w:val="00F06833"/>
    <w:rsid w:val="00F07474"/>
    <w:rsid w:val="00F078A4"/>
    <w:rsid w:val="00F0794A"/>
    <w:rsid w:val="00F07A26"/>
    <w:rsid w:val="00F07A9E"/>
    <w:rsid w:val="00F07C6F"/>
    <w:rsid w:val="00F10833"/>
    <w:rsid w:val="00F1090F"/>
    <w:rsid w:val="00F10A65"/>
    <w:rsid w:val="00F10D52"/>
    <w:rsid w:val="00F11056"/>
    <w:rsid w:val="00F110BC"/>
    <w:rsid w:val="00F1124A"/>
    <w:rsid w:val="00F112FE"/>
    <w:rsid w:val="00F11BD1"/>
    <w:rsid w:val="00F126F2"/>
    <w:rsid w:val="00F12ADB"/>
    <w:rsid w:val="00F12CEF"/>
    <w:rsid w:val="00F12E9D"/>
    <w:rsid w:val="00F12F7E"/>
    <w:rsid w:val="00F13226"/>
    <w:rsid w:val="00F136B1"/>
    <w:rsid w:val="00F1392D"/>
    <w:rsid w:val="00F13D57"/>
    <w:rsid w:val="00F141E8"/>
    <w:rsid w:val="00F14674"/>
    <w:rsid w:val="00F146B4"/>
    <w:rsid w:val="00F149F1"/>
    <w:rsid w:val="00F14AF6"/>
    <w:rsid w:val="00F14B3D"/>
    <w:rsid w:val="00F14D8F"/>
    <w:rsid w:val="00F14DA2"/>
    <w:rsid w:val="00F14F05"/>
    <w:rsid w:val="00F14F72"/>
    <w:rsid w:val="00F15102"/>
    <w:rsid w:val="00F1512E"/>
    <w:rsid w:val="00F1516C"/>
    <w:rsid w:val="00F15344"/>
    <w:rsid w:val="00F1534D"/>
    <w:rsid w:val="00F15672"/>
    <w:rsid w:val="00F1584F"/>
    <w:rsid w:val="00F15951"/>
    <w:rsid w:val="00F15990"/>
    <w:rsid w:val="00F15C03"/>
    <w:rsid w:val="00F161C3"/>
    <w:rsid w:val="00F1652B"/>
    <w:rsid w:val="00F165A7"/>
    <w:rsid w:val="00F16D1A"/>
    <w:rsid w:val="00F17006"/>
    <w:rsid w:val="00F1752F"/>
    <w:rsid w:val="00F17685"/>
    <w:rsid w:val="00F17878"/>
    <w:rsid w:val="00F1791D"/>
    <w:rsid w:val="00F17B17"/>
    <w:rsid w:val="00F17C00"/>
    <w:rsid w:val="00F17C1B"/>
    <w:rsid w:val="00F17C44"/>
    <w:rsid w:val="00F17E6E"/>
    <w:rsid w:val="00F17F2A"/>
    <w:rsid w:val="00F17F55"/>
    <w:rsid w:val="00F204B3"/>
    <w:rsid w:val="00F208AB"/>
    <w:rsid w:val="00F20BC6"/>
    <w:rsid w:val="00F20C52"/>
    <w:rsid w:val="00F20E6E"/>
    <w:rsid w:val="00F212DE"/>
    <w:rsid w:val="00F217FF"/>
    <w:rsid w:val="00F21B61"/>
    <w:rsid w:val="00F21BA2"/>
    <w:rsid w:val="00F21BFE"/>
    <w:rsid w:val="00F21DEB"/>
    <w:rsid w:val="00F220EA"/>
    <w:rsid w:val="00F2210F"/>
    <w:rsid w:val="00F22132"/>
    <w:rsid w:val="00F2213A"/>
    <w:rsid w:val="00F22332"/>
    <w:rsid w:val="00F223C0"/>
    <w:rsid w:val="00F22529"/>
    <w:rsid w:val="00F2255B"/>
    <w:rsid w:val="00F225B1"/>
    <w:rsid w:val="00F2268C"/>
    <w:rsid w:val="00F226F6"/>
    <w:rsid w:val="00F22702"/>
    <w:rsid w:val="00F22787"/>
    <w:rsid w:val="00F227AB"/>
    <w:rsid w:val="00F22835"/>
    <w:rsid w:val="00F22854"/>
    <w:rsid w:val="00F228FB"/>
    <w:rsid w:val="00F22C30"/>
    <w:rsid w:val="00F22D90"/>
    <w:rsid w:val="00F22FFE"/>
    <w:rsid w:val="00F2313F"/>
    <w:rsid w:val="00F232B7"/>
    <w:rsid w:val="00F232BA"/>
    <w:rsid w:val="00F2346D"/>
    <w:rsid w:val="00F238FB"/>
    <w:rsid w:val="00F23B78"/>
    <w:rsid w:val="00F23DFF"/>
    <w:rsid w:val="00F23F95"/>
    <w:rsid w:val="00F23FAA"/>
    <w:rsid w:val="00F24071"/>
    <w:rsid w:val="00F2426F"/>
    <w:rsid w:val="00F24340"/>
    <w:rsid w:val="00F24399"/>
    <w:rsid w:val="00F243A3"/>
    <w:rsid w:val="00F2441C"/>
    <w:rsid w:val="00F24729"/>
    <w:rsid w:val="00F24A5D"/>
    <w:rsid w:val="00F24D05"/>
    <w:rsid w:val="00F2588E"/>
    <w:rsid w:val="00F25CAF"/>
    <w:rsid w:val="00F25ED1"/>
    <w:rsid w:val="00F264AB"/>
    <w:rsid w:val="00F264C8"/>
    <w:rsid w:val="00F265F3"/>
    <w:rsid w:val="00F2675B"/>
    <w:rsid w:val="00F268F8"/>
    <w:rsid w:val="00F26933"/>
    <w:rsid w:val="00F26A5C"/>
    <w:rsid w:val="00F26C28"/>
    <w:rsid w:val="00F26DFC"/>
    <w:rsid w:val="00F26ED7"/>
    <w:rsid w:val="00F27041"/>
    <w:rsid w:val="00F270D0"/>
    <w:rsid w:val="00F2718C"/>
    <w:rsid w:val="00F2723A"/>
    <w:rsid w:val="00F278AD"/>
    <w:rsid w:val="00F27B00"/>
    <w:rsid w:val="00F27FCC"/>
    <w:rsid w:val="00F30043"/>
    <w:rsid w:val="00F300AC"/>
    <w:rsid w:val="00F30B26"/>
    <w:rsid w:val="00F30D16"/>
    <w:rsid w:val="00F30E83"/>
    <w:rsid w:val="00F3123A"/>
    <w:rsid w:val="00F312FB"/>
    <w:rsid w:val="00F31AC1"/>
    <w:rsid w:val="00F31E52"/>
    <w:rsid w:val="00F31FDC"/>
    <w:rsid w:val="00F3202B"/>
    <w:rsid w:val="00F32043"/>
    <w:rsid w:val="00F320C2"/>
    <w:rsid w:val="00F320E9"/>
    <w:rsid w:val="00F3219E"/>
    <w:rsid w:val="00F3222D"/>
    <w:rsid w:val="00F32395"/>
    <w:rsid w:val="00F323DE"/>
    <w:rsid w:val="00F325C1"/>
    <w:rsid w:val="00F32607"/>
    <w:rsid w:val="00F3287C"/>
    <w:rsid w:val="00F32954"/>
    <w:rsid w:val="00F32A7E"/>
    <w:rsid w:val="00F32ACA"/>
    <w:rsid w:val="00F32B10"/>
    <w:rsid w:val="00F32CD3"/>
    <w:rsid w:val="00F32F85"/>
    <w:rsid w:val="00F334B3"/>
    <w:rsid w:val="00F33621"/>
    <w:rsid w:val="00F3386C"/>
    <w:rsid w:val="00F33976"/>
    <w:rsid w:val="00F33A0C"/>
    <w:rsid w:val="00F33A90"/>
    <w:rsid w:val="00F33ADA"/>
    <w:rsid w:val="00F33AF1"/>
    <w:rsid w:val="00F33B64"/>
    <w:rsid w:val="00F33E3D"/>
    <w:rsid w:val="00F33F91"/>
    <w:rsid w:val="00F3407C"/>
    <w:rsid w:val="00F34287"/>
    <w:rsid w:val="00F342C7"/>
    <w:rsid w:val="00F346A9"/>
    <w:rsid w:val="00F34855"/>
    <w:rsid w:val="00F34A52"/>
    <w:rsid w:val="00F34BA3"/>
    <w:rsid w:val="00F34F2F"/>
    <w:rsid w:val="00F35169"/>
    <w:rsid w:val="00F351E7"/>
    <w:rsid w:val="00F3536C"/>
    <w:rsid w:val="00F354A1"/>
    <w:rsid w:val="00F35818"/>
    <w:rsid w:val="00F359CA"/>
    <w:rsid w:val="00F35DDA"/>
    <w:rsid w:val="00F36241"/>
    <w:rsid w:val="00F36381"/>
    <w:rsid w:val="00F364AB"/>
    <w:rsid w:val="00F36666"/>
    <w:rsid w:val="00F367E4"/>
    <w:rsid w:val="00F3693C"/>
    <w:rsid w:val="00F36AD4"/>
    <w:rsid w:val="00F36CEB"/>
    <w:rsid w:val="00F36DF7"/>
    <w:rsid w:val="00F3724C"/>
    <w:rsid w:val="00F37290"/>
    <w:rsid w:val="00F373A0"/>
    <w:rsid w:val="00F374CA"/>
    <w:rsid w:val="00F375F2"/>
    <w:rsid w:val="00F37847"/>
    <w:rsid w:val="00F378A6"/>
    <w:rsid w:val="00F4003D"/>
    <w:rsid w:val="00F400C9"/>
    <w:rsid w:val="00F404D5"/>
    <w:rsid w:val="00F4085B"/>
    <w:rsid w:val="00F40A19"/>
    <w:rsid w:val="00F40A27"/>
    <w:rsid w:val="00F40B25"/>
    <w:rsid w:val="00F4115B"/>
    <w:rsid w:val="00F41218"/>
    <w:rsid w:val="00F412FB"/>
    <w:rsid w:val="00F4162F"/>
    <w:rsid w:val="00F41963"/>
    <w:rsid w:val="00F41A00"/>
    <w:rsid w:val="00F41B7C"/>
    <w:rsid w:val="00F41C54"/>
    <w:rsid w:val="00F41DF6"/>
    <w:rsid w:val="00F41E88"/>
    <w:rsid w:val="00F41FAE"/>
    <w:rsid w:val="00F42216"/>
    <w:rsid w:val="00F424CD"/>
    <w:rsid w:val="00F42521"/>
    <w:rsid w:val="00F427A7"/>
    <w:rsid w:val="00F427FD"/>
    <w:rsid w:val="00F42A37"/>
    <w:rsid w:val="00F42AAF"/>
    <w:rsid w:val="00F42B9F"/>
    <w:rsid w:val="00F42D9A"/>
    <w:rsid w:val="00F43185"/>
    <w:rsid w:val="00F433E0"/>
    <w:rsid w:val="00F4382E"/>
    <w:rsid w:val="00F43AF0"/>
    <w:rsid w:val="00F43B79"/>
    <w:rsid w:val="00F43CAE"/>
    <w:rsid w:val="00F43FEC"/>
    <w:rsid w:val="00F440FF"/>
    <w:rsid w:val="00F4423D"/>
    <w:rsid w:val="00F44A04"/>
    <w:rsid w:val="00F44A83"/>
    <w:rsid w:val="00F44AC0"/>
    <w:rsid w:val="00F44AF7"/>
    <w:rsid w:val="00F44CE5"/>
    <w:rsid w:val="00F44E1F"/>
    <w:rsid w:val="00F44FFF"/>
    <w:rsid w:val="00F4512D"/>
    <w:rsid w:val="00F4513C"/>
    <w:rsid w:val="00F451CB"/>
    <w:rsid w:val="00F45224"/>
    <w:rsid w:val="00F4574C"/>
    <w:rsid w:val="00F4577A"/>
    <w:rsid w:val="00F45D03"/>
    <w:rsid w:val="00F45FAF"/>
    <w:rsid w:val="00F45FC5"/>
    <w:rsid w:val="00F46324"/>
    <w:rsid w:val="00F4638B"/>
    <w:rsid w:val="00F463C0"/>
    <w:rsid w:val="00F46633"/>
    <w:rsid w:val="00F467E2"/>
    <w:rsid w:val="00F46904"/>
    <w:rsid w:val="00F46A5B"/>
    <w:rsid w:val="00F46DC4"/>
    <w:rsid w:val="00F470C9"/>
    <w:rsid w:val="00F474E8"/>
    <w:rsid w:val="00F47A24"/>
    <w:rsid w:val="00F47B40"/>
    <w:rsid w:val="00F47BA3"/>
    <w:rsid w:val="00F47E3B"/>
    <w:rsid w:val="00F501E3"/>
    <w:rsid w:val="00F50202"/>
    <w:rsid w:val="00F5058F"/>
    <w:rsid w:val="00F50842"/>
    <w:rsid w:val="00F5085C"/>
    <w:rsid w:val="00F50E3F"/>
    <w:rsid w:val="00F5103D"/>
    <w:rsid w:val="00F514D2"/>
    <w:rsid w:val="00F515B3"/>
    <w:rsid w:val="00F518F7"/>
    <w:rsid w:val="00F51AF9"/>
    <w:rsid w:val="00F51B59"/>
    <w:rsid w:val="00F51D05"/>
    <w:rsid w:val="00F5209A"/>
    <w:rsid w:val="00F521CE"/>
    <w:rsid w:val="00F521DC"/>
    <w:rsid w:val="00F52537"/>
    <w:rsid w:val="00F52701"/>
    <w:rsid w:val="00F52839"/>
    <w:rsid w:val="00F52886"/>
    <w:rsid w:val="00F52CFD"/>
    <w:rsid w:val="00F52D07"/>
    <w:rsid w:val="00F52DB7"/>
    <w:rsid w:val="00F52EBC"/>
    <w:rsid w:val="00F530DF"/>
    <w:rsid w:val="00F53273"/>
    <w:rsid w:val="00F53280"/>
    <w:rsid w:val="00F53538"/>
    <w:rsid w:val="00F53545"/>
    <w:rsid w:val="00F53666"/>
    <w:rsid w:val="00F53715"/>
    <w:rsid w:val="00F537CA"/>
    <w:rsid w:val="00F53896"/>
    <w:rsid w:val="00F538CE"/>
    <w:rsid w:val="00F53B81"/>
    <w:rsid w:val="00F53BAD"/>
    <w:rsid w:val="00F53CCB"/>
    <w:rsid w:val="00F53D0E"/>
    <w:rsid w:val="00F53E09"/>
    <w:rsid w:val="00F5415F"/>
    <w:rsid w:val="00F5431C"/>
    <w:rsid w:val="00F543E3"/>
    <w:rsid w:val="00F5456B"/>
    <w:rsid w:val="00F545A4"/>
    <w:rsid w:val="00F54A71"/>
    <w:rsid w:val="00F54C45"/>
    <w:rsid w:val="00F5501D"/>
    <w:rsid w:val="00F55AA6"/>
    <w:rsid w:val="00F55BF3"/>
    <w:rsid w:val="00F55CF2"/>
    <w:rsid w:val="00F55DA9"/>
    <w:rsid w:val="00F55E13"/>
    <w:rsid w:val="00F560F8"/>
    <w:rsid w:val="00F56251"/>
    <w:rsid w:val="00F5643B"/>
    <w:rsid w:val="00F56A2B"/>
    <w:rsid w:val="00F570A7"/>
    <w:rsid w:val="00F57224"/>
    <w:rsid w:val="00F5726D"/>
    <w:rsid w:val="00F57273"/>
    <w:rsid w:val="00F57665"/>
    <w:rsid w:val="00F5785D"/>
    <w:rsid w:val="00F57BDC"/>
    <w:rsid w:val="00F57CBE"/>
    <w:rsid w:val="00F57F9C"/>
    <w:rsid w:val="00F60180"/>
    <w:rsid w:val="00F60276"/>
    <w:rsid w:val="00F60368"/>
    <w:rsid w:val="00F6045D"/>
    <w:rsid w:val="00F604C6"/>
    <w:rsid w:val="00F606C8"/>
    <w:rsid w:val="00F60AE9"/>
    <w:rsid w:val="00F60D13"/>
    <w:rsid w:val="00F612C6"/>
    <w:rsid w:val="00F61560"/>
    <w:rsid w:val="00F6157C"/>
    <w:rsid w:val="00F615E9"/>
    <w:rsid w:val="00F6162D"/>
    <w:rsid w:val="00F61762"/>
    <w:rsid w:val="00F61987"/>
    <w:rsid w:val="00F61EEE"/>
    <w:rsid w:val="00F62403"/>
    <w:rsid w:val="00F62807"/>
    <w:rsid w:val="00F629D6"/>
    <w:rsid w:val="00F62D86"/>
    <w:rsid w:val="00F63473"/>
    <w:rsid w:val="00F634CC"/>
    <w:rsid w:val="00F6352C"/>
    <w:rsid w:val="00F6355A"/>
    <w:rsid w:val="00F635E9"/>
    <w:rsid w:val="00F636F6"/>
    <w:rsid w:val="00F63934"/>
    <w:rsid w:val="00F63972"/>
    <w:rsid w:val="00F639EC"/>
    <w:rsid w:val="00F63F0D"/>
    <w:rsid w:val="00F6401E"/>
    <w:rsid w:val="00F64735"/>
    <w:rsid w:val="00F64840"/>
    <w:rsid w:val="00F64983"/>
    <w:rsid w:val="00F64A41"/>
    <w:rsid w:val="00F64B4D"/>
    <w:rsid w:val="00F64D41"/>
    <w:rsid w:val="00F64F11"/>
    <w:rsid w:val="00F64FE7"/>
    <w:rsid w:val="00F65131"/>
    <w:rsid w:val="00F652B3"/>
    <w:rsid w:val="00F65700"/>
    <w:rsid w:val="00F65714"/>
    <w:rsid w:val="00F657EF"/>
    <w:rsid w:val="00F65A86"/>
    <w:rsid w:val="00F65BA6"/>
    <w:rsid w:val="00F65BAD"/>
    <w:rsid w:val="00F66102"/>
    <w:rsid w:val="00F66351"/>
    <w:rsid w:val="00F66611"/>
    <w:rsid w:val="00F669B6"/>
    <w:rsid w:val="00F66C72"/>
    <w:rsid w:val="00F66CB8"/>
    <w:rsid w:val="00F66CF7"/>
    <w:rsid w:val="00F66D74"/>
    <w:rsid w:val="00F674FD"/>
    <w:rsid w:val="00F6753E"/>
    <w:rsid w:val="00F675AB"/>
    <w:rsid w:val="00F6762E"/>
    <w:rsid w:val="00F677D1"/>
    <w:rsid w:val="00F678EF"/>
    <w:rsid w:val="00F67A41"/>
    <w:rsid w:val="00F67B56"/>
    <w:rsid w:val="00F67F4B"/>
    <w:rsid w:val="00F703F6"/>
    <w:rsid w:val="00F708BD"/>
    <w:rsid w:val="00F709F6"/>
    <w:rsid w:val="00F70A3B"/>
    <w:rsid w:val="00F70A65"/>
    <w:rsid w:val="00F70AD8"/>
    <w:rsid w:val="00F70CA9"/>
    <w:rsid w:val="00F70CED"/>
    <w:rsid w:val="00F70D03"/>
    <w:rsid w:val="00F70D04"/>
    <w:rsid w:val="00F70EE0"/>
    <w:rsid w:val="00F711C2"/>
    <w:rsid w:val="00F71338"/>
    <w:rsid w:val="00F716C0"/>
    <w:rsid w:val="00F71832"/>
    <w:rsid w:val="00F7193F"/>
    <w:rsid w:val="00F71A52"/>
    <w:rsid w:val="00F71A7D"/>
    <w:rsid w:val="00F71A90"/>
    <w:rsid w:val="00F71B91"/>
    <w:rsid w:val="00F71C19"/>
    <w:rsid w:val="00F71C74"/>
    <w:rsid w:val="00F71E27"/>
    <w:rsid w:val="00F71E93"/>
    <w:rsid w:val="00F7223A"/>
    <w:rsid w:val="00F72339"/>
    <w:rsid w:val="00F72592"/>
    <w:rsid w:val="00F72785"/>
    <w:rsid w:val="00F72882"/>
    <w:rsid w:val="00F72C12"/>
    <w:rsid w:val="00F72C6F"/>
    <w:rsid w:val="00F731F2"/>
    <w:rsid w:val="00F736F8"/>
    <w:rsid w:val="00F73F33"/>
    <w:rsid w:val="00F7405B"/>
    <w:rsid w:val="00F74062"/>
    <w:rsid w:val="00F740EA"/>
    <w:rsid w:val="00F74190"/>
    <w:rsid w:val="00F74229"/>
    <w:rsid w:val="00F7428A"/>
    <w:rsid w:val="00F74293"/>
    <w:rsid w:val="00F74380"/>
    <w:rsid w:val="00F74417"/>
    <w:rsid w:val="00F7466A"/>
    <w:rsid w:val="00F74850"/>
    <w:rsid w:val="00F748EF"/>
    <w:rsid w:val="00F749AB"/>
    <w:rsid w:val="00F74D6F"/>
    <w:rsid w:val="00F74EB6"/>
    <w:rsid w:val="00F7541C"/>
    <w:rsid w:val="00F7541F"/>
    <w:rsid w:val="00F75A9D"/>
    <w:rsid w:val="00F75AB4"/>
    <w:rsid w:val="00F75B2F"/>
    <w:rsid w:val="00F75BE8"/>
    <w:rsid w:val="00F75DEA"/>
    <w:rsid w:val="00F75E4D"/>
    <w:rsid w:val="00F761C4"/>
    <w:rsid w:val="00F763B8"/>
    <w:rsid w:val="00F76565"/>
    <w:rsid w:val="00F7677A"/>
    <w:rsid w:val="00F767C6"/>
    <w:rsid w:val="00F76911"/>
    <w:rsid w:val="00F7699E"/>
    <w:rsid w:val="00F76A09"/>
    <w:rsid w:val="00F76B0A"/>
    <w:rsid w:val="00F76BB7"/>
    <w:rsid w:val="00F76D8E"/>
    <w:rsid w:val="00F7740C"/>
    <w:rsid w:val="00F7765B"/>
    <w:rsid w:val="00F777E3"/>
    <w:rsid w:val="00F77FE0"/>
    <w:rsid w:val="00F80150"/>
    <w:rsid w:val="00F8045E"/>
    <w:rsid w:val="00F80514"/>
    <w:rsid w:val="00F8055E"/>
    <w:rsid w:val="00F8074E"/>
    <w:rsid w:val="00F8090E"/>
    <w:rsid w:val="00F809FD"/>
    <w:rsid w:val="00F80A0A"/>
    <w:rsid w:val="00F80DFE"/>
    <w:rsid w:val="00F80EF2"/>
    <w:rsid w:val="00F813B8"/>
    <w:rsid w:val="00F816E4"/>
    <w:rsid w:val="00F81717"/>
    <w:rsid w:val="00F81974"/>
    <w:rsid w:val="00F81A8F"/>
    <w:rsid w:val="00F81B06"/>
    <w:rsid w:val="00F81CCE"/>
    <w:rsid w:val="00F81DD0"/>
    <w:rsid w:val="00F81DED"/>
    <w:rsid w:val="00F81F58"/>
    <w:rsid w:val="00F825AA"/>
    <w:rsid w:val="00F82B4C"/>
    <w:rsid w:val="00F8320E"/>
    <w:rsid w:val="00F83233"/>
    <w:rsid w:val="00F83254"/>
    <w:rsid w:val="00F83366"/>
    <w:rsid w:val="00F83658"/>
    <w:rsid w:val="00F83A6F"/>
    <w:rsid w:val="00F83EB0"/>
    <w:rsid w:val="00F83F86"/>
    <w:rsid w:val="00F84011"/>
    <w:rsid w:val="00F845AF"/>
    <w:rsid w:val="00F846E6"/>
    <w:rsid w:val="00F848B4"/>
    <w:rsid w:val="00F84A29"/>
    <w:rsid w:val="00F84B14"/>
    <w:rsid w:val="00F84D92"/>
    <w:rsid w:val="00F84DEF"/>
    <w:rsid w:val="00F84EEB"/>
    <w:rsid w:val="00F84FFF"/>
    <w:rsid w:val="00F85120"/>
    <w:rsid w:val="00F8515F"/>
    <w:rsid w:val="00F85236"/>
    <w:rsid w:val="00F8527B"/>
    <w:rsid w:val="00F85654"/>
    <w:rsid w:val="00F856D6"/>
    <w:rsid w:val="00F8575A"/>
    <w:rsid w:val="00F857BB"/>
    <w:rsid w:val="00F85849"/>
    <w:rsid w:val="00F85D12"/>
    <w:rsid w:val="00F85E89"/>
    <w:rsid w:val="00F85ECD"/>
    <w:rsid w:val="00F85F7A"/>
    <w:rsid w:val="00F86202"/>
    <w:rsid w:val="00F8648E"/>
    <w:rsid w:val="00F8653D"/>
    <w:rsid w:val="00F86639"/>
    <w:rsid w:val="00F8675D"/>
    <w:rsid w:val="00F8682C"/>
    <w:rsid w:val="00F868A1"/>
    <w:rsid w:val="00F8694D"/>
    <w:rsid w:val="00F86955"/>
    <w:rsid w:val="00F86CE6"/>
    <w:rsid w:val="00F86E7A"/>
    <w:rsid w:val="00F8768B"/>
    <w:rsid w:val="00F87A69"/>
    <w:rsid w:val="00F87C34"/>
    <w:rsid w:val="00F87C40"/>
    <w:rsid w:val="00F87D07"/>
    <w:rsid w:val="00F87E22"/>
    <w:rsid w:val="00F90257"/>
    <w:rsid w:val="00F903DE"/>
    <w:rsid w:val="00F90454"/>
    <w:rsid w:val="00F904C3"/>
    <w:rsid w:val="00F90984"/>
    <w:rsid w:val="00F90B33"/>
    <w:rsid w:val="00F90DEB"/>
    <w:rsid w:val="00F90E13"/>
    <w:rsid w:val="00F90E4A"/>
    <w:rsid w:val="00F9109F"/>
    <w:rsid w:val="00F912F0"/>
    <w:rsid w:val="00F916D8"/>
    <w:rsid w:val="00F91B34"/>
    <w:rsid w:val="00F91CD7"/>
    <w:rsid w:val="00F91E6B"/>
    <w:rsid w:val="00F91F8B"/>
    <w:rsid w:val="00F92125"/>
    <w:rsid w:val="00F9220D"/>
    <w:rsid w:val="00F925D4"/>
    <w:rsid w:val="00F929D5"/>
    <w:rsid w:val="00F93138"/>
    <w:rsid w:val="00F931B6"/>
    <w:rsid w:val="00F934C9"/>
    <w:rsid w:val="00F93575"/>
    <w:rsid w:val="00F9362A"/>
    <w:rsid w:val="00F9379B"/>
    <w:rsid w:val="00F937DE"/>
    <w:rsid w:val="00F93AE8"/>
    <w:rsid w:val="00F93C31"/>
    <w:rsid w:val="00F93CDB"/>
    <w:rsid w:val="00F940A7"/>
    <w:rsid w:val="00F9414E"/>
    <w:rsid w:val="00F941CD"/>
    <w:rsid w:val="00F94253"/>
    <w:rsid w:val="00F942FB"/>
    <w:rsid w:val="00F944C4"/>
    <w:rsid w:val="00F944F9"/>
    <w:rsid w:val="00F94808"/>
    <w:rsid w:val="00F94C12"/>
    <w:rsid w:val="00F94D76"/>
    <w:rsid w:val="00F94FDE"/>
    <w:rsid w:val="00F9502F"/>
    <w:rsid w:val="00F9519E"/>
    <w:rsid w:val="00F95282"/>
    <w:rsid w:val="00F952BC"/>
    <w:rsid w:val="00F9547E"/>
    <w:rsid w:val="00F9556F"/>
    <w:rsid w:val="00F9585C"/>
    <w:rsid w:val="00F958A0"/>
    <w:rsid w:val="00F95A2D"/>
    <w:rsid w:val="00F95A47"/>
    <w:rsid w:val="00F95A51"/>
    <w:rsid w:val="00F95AC5"/>
    <w:rsid w:val="00F95D5D"/>
    <w:rsid w:val="00F963EB"/>
    <w:rsid w:val="00F96573"/>
    <w:rsid w:val="00F96777"/>
    <w:rsid w:val="00F968E2"/>
    <w:rsid w:val="00F96916"/>
    <w:rsid w:val="00F96DC9"/>
    <w:rsid w:val="00F96F13"/>
    <w:rsid w:val="00F9732E"/>
    <w:rsid w:val="00F975D6"/>
    <w:rsid w:val="00F97CEA"/>
    <w:rsid w:val="00F97E0B"/>
    <w:rsid w:val="00F97FDF"/>
    <w:rsid w:val="00FA013C"/>
    <w:rsid w:val="00FA0276"/>
    <w:rsid w:val="00FA04A7"/>
    <w:rsid w:val="00FA06AC"/>
    <w:rsid w:val="00FA0829"/>
    <w:rsid w:val="00FA092E"/>
    <w:rsid w:val="00FA0D64"/>
    <w:rsid w:val="00FA0DDA"/>
    <w:rsid w:val="00FA1078"/>
    <w:rsid w:val="00FA1141"/>
    <w:rsid w:val="00FA119F"/>
    <w:rsid w:val="00FA12C8"/>
    <w:rsid w:val="00FA140A"/>
    <w:rsid w:val="00FA1692"/>
    <w:rsid w:val="00FA16CA"/>
    <w:rsid w:val="00FA1A6C"/>
    <w:rsid w:val="00FA20FC"/>
    <w:rsid w:val="00FA21D0"/>
    <w:rsid w:val="00FA22D9"/>
    <w:rsid w:val="00FA22E3"/>
    <w:rsid w:val="00FA230C"/>
    <w:rsid w:val="00FA2448"/>
    <w:rsid w:val="00FA2960"/>
    <w:rsid w:val="00FA2A87"/>
    <w:rsid w:val="00FA2B0D"/>
    <w:rsid w:val="00FA2C78"/>
    <w:rsid w:val="00FA2EC3"/>
    <w:rsid w:val="00FA2F39"/>
    <w:rsid w:val="00FA30A0"/>
    <w:rsid w:val="00FA3286"/>
    <w:rsid w:val="00FA3318"/>
    <w:rsid w:val="00FA363C"/>
    <w:rsid w:val="00FA38AC"/>
    <w:rsid w:val="00FA39F3"/>
    <w:rsid w:val="00FA3D32"/>
    <w:rsid w:val="00FA3ECD"/>
    <w:rsid w:val="00FA40D0"/>
    <w:rsid w:val="00FA410E"/>
    <w:rsid w:val="00FA41A6"/>
    <w:rsid w:val="00FA4258"/>
    <w:rsid w:val="00FA438A"/>
    <w:rsid w:val="00FA4431"/>
    <w:rsid w:val="00FA463B"/>
    <w:rsid w:val="00FA4677"/>
    <w:rsid w:val="00FA4A25"/>
    <w:rsid w:val="00FA4A4B"/>
    <w:rsid w:val="00FA4DC9"/>
    <w:rsid w:val="00FA4DEC"/>
    <w:rsid w:val="00FA4FDF"/>
    <w:rsid w:val="00FA50DE"/>
    <w:rsid w:val="00FA5320"/>
    <w:rsid w:val="00FA5410"/>
    <w:rsid w:val="00FA54AF"/>
    <w:rsid w:val="00FA5575"/>
    <w:rsid w:val="00FA559C"/>
    <w:rsid w:val="00FA55F1"/>
    <w:rsid w:val="00FA5614"/>
    <w:rsid w:val="00FA5736"/>
    <w:rsid w:val="00FA59CD"/>
    <w:rsid w:val="00FA5B8B"/>
    <w:rsid w:val="00FA5D21"/>
    <w:rsid w:val="00FA5F01"/>
    <w:rsid w:val="00FA62B9"/>
    <w:rsid w:val="00FA6913"/>
    <w:rsid w:val="00FA6CAE"/>
    <w:rsid w:val="00FA737C"/>
    <w:rsid w:val="00FA7464"/>
    <w:rsid w:val="00FA74FC"/>
    <w:rsid w:val="00FA7704"/>
    <w:rsid w:val="00FA7C68"/>
    <w:rsid w:val="00FA7CC0"/>
    <w:rsid w:val="00FA7E2E"/>
    <w:rsid w:val="00FB01FF"/>
    <w:rsid w:val="00FB0204"/>
    <w:rsid w:val="00FB0227"/>
    <w:rsid w:val="00FB05AE"/>
    <w:rsid w:val="00FB0791"/>
    <w:rsid w:val="00FB0808"/>
    <w:rsid w:val="00FB0900"/>
    <w:rsid w:val="00FB0D1C"/>
    <w:rsid w:val="00FB0F5D"/>
    <w:rsid w:val="00FB1138"/>
    <w:rsid w:val="00FB1417"/>
    <w:rsid w:val="00FB1423"/>
    <w:rsid w:val="00FB142D"/>
    <w:rsid w:val="00FB14C2"/>
    <w:rsid w:val="00FB1623"/>
    <w:rsid w:val="00FB1920"/>
    <w:rsid w:val="00FB1ACF"/>
    <w:rsid w:val="00FB223A"/>
    <w:rsid w:val="00FB2393"/>
    <w:rsid w:val="00FB268D"/>
    <w:rsid w:val="00FB2BB8"/>
    <w:rsid w:val="00FB2D3A"/>
    <w:rsid w:val="00FB2DEE"/>
    <w:rsid w:val="00FB2DF7"/>
    <w:rsid w:val="00FB2FA4"/>
    <w:rsid w:val="00FB30B8"/>
    <w:rsid w:val="00FB357E"/>
    <w:rsid w:val="00FB35F3"/>
    <w:rsid w:val="00FB365F"/>
    <w:rsid w:val="00FB3676"/>
    <w:rsid w:val="00FB3B0D"/>
    <w:rsid w:val="00FB3B54"/>
    <w:rsid w:val="00FB3CFA"/>
    <w:rsid w:val="00FB3D34"/>
    <w:rsid w:val="00FB3D3B"/>
    <w:rsid w:val="00FB3E03"/>
    <w:rsid w:val="00FB3FEE"/>
    <w:rsid w:val="00FB4071"/>
    <w:rsid w:val="00FB4087"/>
    <w:rsid w:val="00FB409F"/>
    <w:rsid w:val="00FB41E9"/>
    <w:rsid w:val="00FB423D"/>
    <w:rsid w:val="00FB43FE"/>
    <w:rsid w:val="00FB44FD"/>
    <w:rsid w:val="00FB4689"/>
    <w:rsid w:val="00FB493A"/>
    <w:rsid w:val="00FB4AFD"/>
    <w:rsid w:val="00FB4B33"/>
    <w:rsid w:val="00FB4C28"/>
    <w:rsid w:val="00FB4D20"/>
    <w:rsid w:val="00FB4FD9"/>
    <w:rsid w:val="00FB5082"/>
    <w:rsid w:val="00FB5485"/>
    <w:rsid w:val="00FB5578"/>
    <w:rsid w:val="00FB562A"/>
    <w:rsid w:val="00FB564F"/>
    <w:rsid w:val="00FB58D8"/>
    <w:rsid w:val="00FB5C02"/>
    <w:rsid w:val="00FB5F2C"/>
    <w:rsid w:val="00FB60DC"/>
    <w:rsid w:val="00FB60E1"/>
    <w:rsid w:val="00FB60F2"/>
    <w:rsid w:val="00FB6283"/>
    <w:rsid w:val="00FB62D5"/>
    <w:rsid w:val="00FB6674"/>
    <w:rsid w:val="00FB6883"/>
    <w:rsid w:val="00FB68A9"/>
    <w:rsid w:val="00FB6D52"/>
    <w:rsid w:val="00FB6E29"/>
    <w:rsid w:val="00FB71C0"/>
    <w:rsid w:val="00FB71E1"/>
    <w:rsid w:val="00FB71F6"/>
    <w:rsid w:val="00FB72D4"/>
    <w:rsid w:val="00FB748F"/>
    <w:rsid w:val="00FB7718"/>
    <w:rsid w:val="00FB77E7"/>
    <w:rsid w:val="00FC0045"/>
    <w:rsid w:val="00FC025D"/>
    <w:rsid w:val="00FC02D8"/>
    <w:rsid w:val="00FC04B8"/>
    <w:rsid w:val="00FC0586"/>
    <w:rsid w:val="00FC0913"/>
    <w:rsid w:val="00FC093E"/>
    <w:rsid w:val="00FC0CF3"/>
    <w:rsid w:val="00FC0E19"/>
    <w:rsid w:val="00FC0FF6"/>
    <w:rsid w:val="00FC1021"/>
    <w:rsid w:val="00FC1356"/>
    <w:rsid w:val="00FC19E9"/>
    <w:rsid w:val="00FC1A3E"/>
    <w:rsid w:val="00FC1C5E"/>
    <w:rsid w:val="00FC1CEC"/>
    <w:rsid w:val="00FC1DA3"/>
    <w:rsid w:val="00FC1E3A"/>
    <w:rsid w:val="00FC1FEB"/>
    <w:rsid w:val="00FC21EA"/>
    <w:rsid w:val="00FC2FD0"/>
    <w:rsid w:val="00FC3016"/>
    <w:rsid w:val="00FC350E"/>
    <w:rsid w:val="00FC372C"/>
    <w:rsid w:val="00FC3758"/>
    <w:rsid w:val="00FC38C9"/>
    <w:rsid w:val="00FC3A9F"/>
    <w:rsid w:val="00FC3AA1"/>
    <w:rsid w:val="00FC3FB5"/>
    <w:rsid w:val="00FC3FD4"/>
    <w:rsid w:val="00FC408E"/>
    <w:rsid w:val="00FC40B6"/>
    <w:rsid w:val="00FC41D1"/>
    <w:rsid w:val="00FC471D"/>
    <w:rsid w:val="00FC4741"/>
    <w:rsid w:val="00FC4A6F"/>
    <w:rsid w:val="00FC4ACB"/>
    <w:rsid w:val="00FC4EF9"/>
    <w:rsid w:val="00FC4FEA"/>
    <w:rsid w:val="00FC53C8"/>
    <w:rsid w:val="00FC59EF"/>
    <w:rsid w:val="00FC5A00"/>
    <w:rsid w:val="00FC5B3A"/>
    <w:rsid w:val="00FC5DD5"/>
    <w:rsid w:val="00FC5E22"/>
    <w:rsid w:val="00FC61FF"/>
    <w:rsid w:val="00FC62F4"/>
    <w:rsid w:val="00FC6575"/>
    <w:rsid w:val="00FC68B2"/>
    <w:rsid w:val="00FC6935"/>
    <w:rsid w:val="00FC6EF0"/>
    <w:rsid w:val="00FC6F17"/>
    <w:rsid w:val="00FC6FA0"/>
    <w:rsid w:val="00FC70BE"/>
    <w:rsid w:val="00FC728C"/>
    <w:rsid w:val="00FC73F4"/>
    <w:rsid w:val="00FC7B55"/>
    <w:rsid w:val="00FC7B7A"/>
    <w:rsid w:val="00FC7C26"/>
    <w:rsid w:val="00FC7D5D"/>
    <w:rsid w:val="00FC7D6A"/>
    <w:rsid w:val="00FC7F68"/>
    <w:rsid w:val="00FD0058"/>
    <w:rsid w:val="00FD0481"/>
    <w:rsid w:val="00FD052B"/>
    <w:rsid w:val="00FD0721"/>
    <w:rsid w:val="00FD080B"/>
    <w:rsid w:val="00FD08F8"/>
    <w:rsid w:val="00FD094B"/>
    <w:rsid w:val="00FD0B4B"/>
    <w:rsid w:val="00FD0C15"/>
    <w:rsid w:val="00FD119A"/>
    <w:rsid w:val="00FD1325"/>
    <w:rsid w:val="00FD148F"/>
    <w:rsid w:val="00FD18CF"/>
    <w:rsid w:val="00FD1A20"/>
    <w:rsid w:val="00FD1CEF"/>
    <w:rsid w:val="00FD1E4C"/>
    <w:rsid w:val="00FD1EC4"/>
    <w:rsid w:val="00FD1EF8"/>
    <w:rsid w:val="00FD263F"/>
    <w:rsid w:val="00FD26DB"/>
    <w:rsid w:val="00FD29F4"/>
    <w:rsid w:val="00FD2E7B"/>
    <w:rsid w:val="00FD2F32"/>
    <w:rsid w:val="00FD30DC"/>
    <w:rsid w:val="00FD33A1"/>
    <w:rsid w:val="00FD3576"/>
    <w:rsid w:val="00FD39B0"/>
    <w:rsid w:val="00FD3E28"/>
    <w:rsid w:val="00FD3E4B"/>
    <w:rsid w:val="00FD3EF7"/>
    <w:rsid w:val="00FD4062"/>
    <w:rsid w:val="00FD4498"/>
    <w:rsid w:val="00FD4526"/>
    <w:rsid w:val="00FD45E2"/>
    <w:rsid w:val="00FD4664"/>
    <w:rsid w:val="00FD4746"/>
    <w:rsid w:val="00FD4839"/>
    <w:rsid w:val="00FD490E"/>
    <w:rsid w:val="00FD4B7B"/>
    <w:rsid w:val="00FD4EDF"/>
    <w:rsid w:val="00FD505A"/>
    <w:rsid w:val="00FD5175"/>
    <w:rsid w:val="00FD5361"/>
    <w:rsid w:val="00FD5497"/>
    <w:rsid w:val="00FD5A4B"/>
    <w:rsid w:val="00FD5B82"/>
    <w:rsid w:val="00FD5C9D"/>
    <w:rsid w:val="00FD605D"/>
    <w:rsid w:val="00FD60BB"/>
    <w:rsid w:val="00FD6625"/>
    <w:rsid w:val="00FD6677"/>
    <w:rsid w:val="00FD69F7"/>
    <w:rsid w:val="00FD6C21"/>
    <w:rsid w:val="00FD6CC6"/>
    <w:rsid w:val="00FD6CF7"/>
    <w:rsid w:val="00FD79EA"/>
    <w:rsid w:val="00FD7AAF"/>
    <w:rsid w:val="00FD7FE3"/>
    <w:rsid w:val="00FE07EE"/>
    <w:rsid w:val="00FE0853"/>
    <w:rsid w:val="00FE0931"/>
    <w:rsid w:val="00FE0E0B"/>
    <w:rsid w:val="00FE0F77"/>
    <w:rsid w:val="00FE1298"/>
    <w:rsid w:val="00FE139F"/>
    <w:rsid w:val="00FE13DD"/>
    <w:rsid w:val="00FE15B3"/>
    <w:rsid w:val="00FE1696"/>
    <w:rsid w:val="00FE17DB"/>
    <w:rsid w:val="00FE18A9"/>
    <w:rsid w:val="00FE18BA"/>
    <w:rsid w:val="00FE18C3"/>
    <w:rsid w:val="00FE1931"/>
    <w:rsid w:val="00FE1A94"/>
    <w:rsid w:val="00FE1ADB"/>
    <w:rsid w:val="00FE1C30"/>
    <w:rsid w:val="00FE1CBE"/>
    <w:rsid w:val="00FE2488"/>
    <w:rsid w:val="00FE2D81"/>
    <w:rsid w:val="00FE3023"/>
    <w:rsid w:val="00FE321E"/>
    <w:rsid w:val="00FE345C"/>
    <w:rsid w:val="00FE351D"/>
    <w:rsid w:val="00FE38F8"/>
    <w:rsid w:val="00FE39CB"/>
    <w:rsid w:val="00FE3F97"/>
    <w:rsid w:val="00FE3FE4"/>
    <w:rsid w:val="00FE467C"/>
    <w:rsid w:val="00FE47F5"/>
    <w:rsid w:val="00FE4AF7"/>
    <w:rsid w:val="00FE4C05"/>
    <w:rsid w:val="00FE4E6D"/>
    <w:rsid w:val="00FE4EEF"/>
    <w:rsid w:val="00FE4F3D"/>
    <w:rsid w:val="00FE4F80"/>
    <w:rsid w:val="00FE5084"/>
    <w:rsid w:val="00FE50ED"/>
    <w:rsid w:val="00FE51BD"/>
    <w:rsid w:val="00FE5287"/>
    <w:rsid w:val="00FE5704"/>
    <w:rsid w:val="00FE5B8E"/>
    <w:rsid w:val="00FE5D84"/>
    <w:rsid w:val="00FE5D9C"/>
    <w:rsid w:val="00FE5DEC"/>
    <w:rsid w:val="00FE6031"/>
    <w:rsid w:val="00FE629C"/>
    <w:rsid w:val="00FE649B"/>
    <w:rsid w:val="00FE67B3"/>
    <w:rsid w:val="00FE696C"/>
    <w:rsid w:val="00FE6AE8"/>
    <w:rsid w:val="00FE6DCB"/>
    <w:rsid w:val="00FE6F5F"/>
    <w:rsid w:val="00FE7207"/>
    <w:rsid w:val="00FE72A7"/>
    <w:rsid w:val="00FE730F"/>
    <w:rsid w:val="00FE7643"/>
    <w:rsid w:val="00FE77D9"/>
    <w:rsid w:val="00FE799E"/>
    <w:rsid w:val="00FE7A78"/>
    <w:rsid w:val="00FF003C"/>
    <w:rsid w:val="00FF0058"/>
    <w:rsid w:val="00FF07DF"/>
    <w:rsid w:val="00FF0882"/>
    <w:rsid w:val="00FF0A15"/>
    <w:rsid w:val="00FF0AC5"/>
    <w:rsid w:val="00FF0AD0"/>
    <w:rsid w:val="00FF0F39"/>
    <w:rsid w:val="00FF111D"/>
    <w:rsid w:val="00FF115F"/>
    <w:rsid w:val="00FF116B"/>
    <w:rsid w:val="00FF11F6"/>
    <w:rsid w:val="00FF12B2"/>
    <w:rsid w:val="00FF13E6"/>
    <w:rsid w:val="00FF16D8"/>
    <w:rsid w:val="00FF1B0C"/>
    <w:rsid w:val="00FF206B"/>
    <w:rsid w:val="00FF21B4"/>
    <w:rsid w:val="00FF234C"/>
    <w:rsid w:val="00FF2492"/>
    <w:rsid w:val="00FF2529"/>
    <w:rsid w:val="00FF255D"/>
    <w:rsid w:val="00FF27E3"/>
    <w:rsid w:val="00FF2BFE"/>
    <w:rsid w:val="00FF2C7B"/>
    <w:rsid w:val="00FF2EFC"/>
    <w:rsid w:val="00FF2F96"/>
    <w:rsid w:val="00FF33D3"/>
    <w:rsid w:val="00FF3444"/>
    <w:rsid w:val="00FF3662"/>
    <w:rsid w:val="00FF370E"/>
    <w:rsid w:val="00FF38CF"/>
    <w:rsid w:val="00FF3978"/>
    <w:rsid w:val="00FF3AB8"/>
    <w:rsid w:val="00FF3B89"/>
    <w:rsid w:val="00FF3F5E"/>
    <w:rsid w:val="00FF4283"/>
    <w:rsid w:val="00FF42EC"/>
    <w:rsid w:val="00FF4324"/>
    <w:rsid w:val="00FF43B0"/>
    <w:rsid w:val="00FF44C2"/>
    <w:rsid w:val="00FF44F7"/>
    <w:rsid w:val="00FF487E"/>
    <w:rsid w:val="00FF4A6E"/>
    <w:rsid w:val="00FF4D3D"/>
    <w:rsid w:val="00FF505B"/>
    <w:rsid w:val="00FF5501"/>
    <w:rsid w:val="00FF553B"/>
    <w:rsid w:val="00FF566F"/>
    <w:rsid w:val="00FF5814"/>
    <w:rsid w:val="00FF5B0E"/>
    <w:rsid w:val="00FF5DA3"/>
    <w:rsid w:val="00FF5DAA"/>
    <w:rsid w:val="00FF5E57"/>
    <w:rsid w:val="00FF61EE"/>
    <w:rsid w:val="00FF6357"/>
    <w:rsid w:val="00FF677F"/>
    <w:rsid w:val="00FF683E"/>
    <w:rsid w:val="00FF6A59"/>
    <w:rsid w:val="00FF6C40"/>
    <w:rsid w:val="00FF6CE0"/>
    <w:rsid w:val="00FF743D"/>
    <w:rsid w:val="00FF786B"/>
    <w:rsid w:val="00FF7939"/>
    <w:rsid w:val="00FF79FF"/>
    <w:rsid w:val="00FF7A05"/>
    <w:rsid w:val="00FF7A41"/>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2"/>
    </o:shapelayout>
  </w:shapeDefaults>
  <w:decimalSymbol w:val="."/>
  <w:listSeparator w:val=","/>
  <w14:docId w14:val="032AE842"/>
  <w15:chartTrackingRefBased/>
  <w15:docId w15:val="{4C7F7770-2F88-499D-87D4-B6FBA6B6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package" Target="embeddings/Microsoft_Visio_Drawing10.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package" Target="embeddings/Microsoft_Visio_Drawing9.vsdx"/><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jpeg"/><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HR33RHYHUWRF-507899316-21994</_dlc_DocId>
    <_dlc_DocIdUrl xmlns="ca125759-a0e7-4469-93e0-e34bba23bda5">
      <Url>https://qualcomm.sharepoint.com/teams/pentari/_layouts/15/DocIdRedir.aspx?ID=HR33RHYHUWRF-507899316-21994</Url>
      <Description>HR33RHYHUWRF-507899316-21994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2.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3.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4.xml><?xml version="1.0" encoding="utf-8"?>
<ds:datastoreItem xmlns:ds="http://schemas.openxmlformats.org/officeDocument/2006/customXml" ds:itemID="{A85CF231-385A-478E-A578-55C82223A8D5}">
  <ds:schemaRefs>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purl.org/dc/elements/1.1/"/>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BA6D6DB5-642A-4BE7-9386-CBF84FEC9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1927</TotalTime>
  <Pages>22</Pages>
  <Words>10779</Words>
  <Characters>61446</Characters>
  <Application>Microsoft Office Word</Application>
  <DocSecurity>0</DocSecurity>
  <Lines>512</Lines>
  <Paragraphs>144</Paragraphs>
  <ScaleCrop>false</ScaleCrop>
  <Company/>
  <LinksUpToDate>false</LinksUpToDate>
  <CharactersWithSpaces>72081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Huilin Xu</cp:lastModifiedBy>
  <cp:revision>5636</cp:revision>
  <cp:lastPrinted>2021-04-06T17:03:00Z</cp:lastPrinted>
  <dcterms:created xsi:type="dcterms:W3CDTF">2021-08-07T12:06:00Z</dcterms:created>
  <dcterms:modified xsi:type="dcterms:W3CDTF">2023-05-12T14:37:00Z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8bbbd713-f322-48e4-9005-ec32baf78435</vt:lpwstr>
  </property>
  <property fmtid="{D5CDD505-2E9C-101B-9397-08002B2CF9AE}" pid="4" name="MediaServiceImageTags">
    <vt:lpwstr/>
  </property>
</Properties>
</file>